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50D" w:rsidRDefault="008B027C" w:rsidP="004336D5">
      <w:pPr>
        <w:spacing w:before="360" w:after="240"/>
        <w:jc w:val="right"/>
        <w:rPr>
          <w:rFonts w:ascii="Calibri" w:hAnsi="Calibri" w:cs="Calibri"/>
        </w:rPr>
      </w:pPr>
      <w:bookmarkStart w:id="0" w:name="_GoBack"/>
      <w:bookmarkEnd w:id="0"/>
      <w:r>
        <w:rPr>
          <w:rFonts w:ascii="Calibri" w:hAnsi="Calibri" w:cs="Calibri"/>
        </w:rPr>
        <w:t xml:space="preserve"> </w:t>
      </w:r>
      <w:r w:rsidR="00E40932">
        <w:rPr>
          <w:rFonts w:ascii="Calibri" w:hAnsi="Calibri" w:cs="Calibri"/>
        </w:rPr>
        <w:t xml:space="preserve"> </w:t>
      </w:r>
    </w:p>
    <w:p w:rsidR="008416C5" w:rsidRPr="00850A48" w:rsidRDefault="00C21841" w:rsidP="004336D5">
      <w:pPr>
        <w:spacing w:before="360" w:after="240"/>
        <w:jc w:val="right"/>
        <w:rPr>
          <w:rFonts w:ascii="Calibri" w:hAnsi="Calibri" w:cs="Calibri"/>
        </w:rPr>
      </w:pPr>
      <w:r w:rsidRPr="00850A48">
        <w:rPr>
          <w:rFonts w:ascii="Calibri" w:hAnsi="Calibri" w:cs="Calibri"/>
        </w:rPr>
        <w:t>č.j.</w:t>
      </w:r>
      <w:r w:rsidR="00850A48">
        <w:rPr>
          <w:rFonts w:ascii="Calibri" w:hAnsi="Calibri" w:cs="Calibri"/>
        </w:rPr>
        <w:t>:</w:t>
      </w:r>
      <w:r w:rsidR="004336D5">
        <w:rPr>
          <w:rFonts w:ascii="Calibri" w:hAnsi="Calibri" w:cs="Calibri"/>
        </w:rPr>
        <w:t xml:space="preserve"> </w:t>
      </w:r>
      <w:r w:rsidR="00B55999" w:rsidRPr="00EE5EAA">
        <w:rPr>
          <w:rFonts w:ascii="Calibri" w:hAnsi="Calibri" w:cs="Calibri"/>
        </w:rPr>
        <w:t>2</w:t>
      </w:r>
      <w:r w:rsidR="00B55999">
        <w:rPr>
          <w:rFonts w:ascii="Calibri" w:hAnsi="Calibri" w:cs="Calibri"/>
        </w:rPr>
        <w:t>5605</w:t>
      </w:r>
      <w:r w:rsidR="00B55999" w:rsidRPr="00EE5EAA">
        <w:rPr>
          <w:rFonts w:ascii="Calibri" w:hAnsi="Calibri" w:cs="Calibri"/>
        </w:rPr>
        <w:t>/2018-SŽDC-SSZ-OVZ</w:t>
      </w:r>
    </w:p>
    <w:p w:rsidR="009370CF" w:rsidRDefault="009370CF" w:rsidP="00850A48">
      <w:pPr>
        <w:jc w:val="center"/>
        <w:rPr>
          <w:rFonts w:ascii="Calibri" w:hAnsi="Calibri" w:cs="Calibri"/>
          <w:sz w:val="44"/>
          <w:szCs w:val="44"/>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POŽADAVKY A PODMÍNKY PRO ZPRACOVÁNÍ NABÍDKY</w:t>
      </w:r>
    </w:p>
    <w:p w:rsidR="008416C5" w:rsidRPr="004336D5" w:rsidRDefault="008416C5" w:rsidP="00850A48">
      <w:pPr>
        <w:spacing w:after="120"/>
        <w:jc w:val="center"/>
        <w:rPr>
          <w:rFonts w:ascii="Calibri" w:hAnsi="Calibri" w:cs="Calibri"/>
          <w:b/>
          <w:sz w:val="48"/>
          <w:szCs w:val="48"/>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Default="004336D5" w:rsidP="004336D5">
      <w:pPr>
        <w:spacing w:after="240"/>
        <w:jc w:val="center"/>
        <w:rPr>
          <w:rFonts w:ascii="Calibri" w:hAnsi="Calibri" w:cs="Calibri"/>
          <w:sz w:val="44"/>
          <w:szCs w:val="44"/>
          <w:highlight w:val="green"/>
        </w:rPr>
      </w:pPr>
    </w:p>
    <w:p w:rsidR="00B55999" w:rsidRDefault="00B55999" w:rsidP="00B55999">
      <w:pPr>
        <w:jc w:val="center"/>
        <w:rPr>
          <w:rFonts w:ascii="Calibri" w:hAnsi="Calibri" w:cs="Calibri"/>
          <w:b/>
          <w:sz w:val="48"/>
          <w:szCs w:val="48"/>
        </w:rPr>
      </w:pPr>
      <w:r>
        <w:rPr>
          <w:rFonts w:ascii="Calibri" w:hAnsi="Calibri" w:cs="Calibri"/>
          <w:b/>
          <w:sz w:val="48"/>
          <w:szCs w:val="48"/>
        </w:rPr>
        <w:t xml:space="preserve">Modernizace trati Veselí n. L. – Tábor – </w:t>
      </w:r>
    </w:p>
    <w:p w:rsidR="00B55999" w:rsidRDefault="00B55999" w:rsidP="00B55999">
      <w:pPr>
        <w:jc w:val="center"/>
        <w:rPr>
          <w:rFonts w:ascii="Calibri" w:hAnsi="Calibri" w:cs="Calibri"/>
          <w:b/>
          <w:sz w:val="48"/>
          <w:szCs w:val="48"/>
        </w:rPr>
      </w:pPr>
      <w:r>
        <w:rPr>
          <w:rFonts w:ascii="Calibri" w:hAnsi="Calibri" w:cs="Calibri"/>
          <w:b/>
          <w:sz w:val="48"/>
          <w:szCs w:val="48"/>
        </w:rPr>
        <w:t xml:space="preserve">II. část, úsek Veselí n. L. – Doubí u Tábora, </w:t>
      </w:r>
    </w:p>
    <w:p w:rsidR="00B55999" w:rsidRPr="00EE5EAA" w:rsidRDefault="00B55999" w:rsidP="00B55999">
      <w:pPr>
        <w:jc w:val="center"/>
        <w:rPr>
          <w:rFonts w:ascii="Calibri" w:hAnsi="Calibri" w:cs="Calibri"/>
          <w:b/>
          <w:sz w:val="48"/>
          <w:szCs w:val="48"/>
        </w:rPr>
      </w:pPr>
      <w:r>
        <w:rPr>
          <w:rFonts w:ascii="Calibri" w:hAnsi="Calibri" w:cs="Calibri"/>
          <w:b/>
          <w:sz w:val="48"/>
          <w:szCs w:val="48"/>
        </w:rPr>
        <w:t>2. etapa Soběslav - Doubí</w:t>
      </w:r>
    </w:p>
    <w:p w:rsidR="00996F57" w:rsidRDefault="00996F57" w:rsidP="00850A48">
      <w:pPr>
        <w:jc w:val="center"/>
        <w:rPr>
          <w:rFonts w:ascii="Calibri" w:hAnsi="Calibri" w:cs="Calibri"/>
          <w:sz w:val="48"/>
          <w:szCs w:val="48"/>
        </w:rPr>
      </w:pPr>
    </w:p>
    <w:p w:rsidR="0062557B" w:rsidRPr="008416C5" w:rsidRDefault="00A97590" w:rsidP="00850A48">
      <w:pPr>
        <w:jc w:val="center"/>
        <w:rPr>
          <w:rFonts w:ascii="Calibri" w:hAnsi="Calibri" w:cs="Calibri"/>
          <w:sz w:val="48"/>
          <w:szCs w:val="48"/>
        </w:rPr>
      </w:pPr>
      <w:r>
        <w:rPr>
          <w:rFonts w:ascii="Calibri" w:hAnsi="Calibri" w:cs="Calibri"/>
          <w:sz w:val="48"/>
          <w:szCs w:val="48"/>
        </w:rPr>
        <w:t>Zhotovení</w:t>
      </w:r>
      <w:r w:rsidR="00996F57">
        <w:rPr>
          <w:rFonts w:ascii="Calibri" w:hAnsi="Calibri" w:cs="Calibri"/>
          <w:sz w:val="48"/>
          <w:szCs w:val="48"/>
        </w:rPr>
        <w:t xml:space="preserve"> stavby</w:t>
      </w:r>
    </w:p>
    <w:p w:rsidR="007923CD" w:rsidRDefault="007923CD" w:rsidP="00ED0EEE">
      <w:pPr>
        <w:spacing w:after="120"/>
        <w:jc w:val="center"/>
        <w:rPr>
          <w:rFonts w:ascii="Calibri" w:hAnsi="Calibri" w:cs="Calibri"/>
          <w:sz w:val="28"/>
          <w:szCs w:val="28"/>
        </w:rPr>
      </w:pPr>
    </w:p>
    <w:p w:rsidR="00333A1E" w:rsidRDefault="00F96497" w:rsidP="00333A1E">
      <w:pPr>
        <w:pStyle w:val="Zhlav"/>
        <w:jc w:val="center"/>
      </w:pPr>
      <w:r>
        <w:rPr>
          <w:noProof/>
        </w:rPr>
        <w:drawing>
          <wp:anchor distT="0" distB="0" distL="114300" distR="114300" simplePos="0" relativeHeight="251657216" behindDoc="0" locked="0" layoutInCell="1" allowOverlap="1" wp14:anchorId="536EC27D" wp14:editId="5B28062E">
            <wp:simplePos x="0" y="0"/>
            <wp:positionH relativeFrom="column">
              <wp:posOffset>2083435</wp:posOffset>
            </wp:positionH>
            <wp:positionV relativeFrom="paragraph">
              <wp:posOffset>86995</wp:posOffset>
            </wp:positionV>
            <wp:extent cx="1797050" cy="946150"/>
            <wp:effectExtent l="0" t="0" r="0" b="6350"/>
            <wp:wrapNone/>
            <wp:docPr id="4" name="obrázek 4"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1" w:name="_Toc338932274"/>
      <w:r>
        <w:rPr>
          <w:rFonts w:ascii="Calibri" w:hAnsi="Calibri" w:cs="Calibri"/>
          <w:b/>
          <w:bCs/>
          <w:sz w:val="28"/>
          <w:szCs w:val="28"/>
        </w:rPr>
        <w:br w:type="page"/>
      </w:r>
      <w:bookmarkStart w:id="2" w:name="_Toc434587205"/>
      <w:bookmarkStart w:id="3" w:name="_Toc525232195"/>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1"/>
      <w:bookmarkEnd w:id="2"/>
      <w:bookmarkEnd w:id="3"/>
    </w:p>
    <w:p w:rsidR="0062557B" w:rsidRPr="00300BBC" w:rsidRDefault="0062557B">
      <w:pPr>
        <w:pStyle w:val="Nadpis4"/>
        <w:rPr>
          <w:rFonts w:ascii="Calibri" w:hAnsi="Calibri" w:cs="Calibri"/>
          <w:sz w:val="16"/>
          <w:szCs w:val="16"/>
        </w:rPr>
      </w:pPr>
    </w:p>
    <w:bookmarkStart w:id="4" w:name="_Toc374330742"/>
    <w:bookmarkStart w:id="5" w:name="_Toc374331644"/>
    <w:bookmarkStart w:id="6" w:name="_Toc375639406"/>
    <w:p w:rsidR="007500BB" w:rsidRDefault="00F314E5">
      <w:pPr>
        <w:pStyle w:val="Obsah1"/>
        <w:tabs>
          <w:tab w:val="right" w:leader="dot" w:pos="9174"/>
        </w:tabs>
        <w:rPr>
          <w:rFonts w:asciiTheme="minorHAnsi" w:eastAsiaTheme="minorEastAsia" w:hAnsiTheme="minorHAnsi" w:cstheme="minorBidi"/>
          <w:b w:val="0"/>
          <w:bCs w:val="0"/>
          <w:caps w:val="0"/>
          <w:noProof/>
          <w:sz w:val="22"/>
          <w:szCs w:val="22"/>
        </w:rPr>
      </w:pPr>
      <w:r w:rsidRPr="00A54E9A">
        <w:rPr>
          <w:rFonts w:ascii="Calibri" w:hAnsi="Calibri" w:cs="Calibri"/>
          <w:caps w:val="0"/>
          <w:color w:val="FF0000"/>
        </w:rPr>
        <w:fldChar w:fldCharType="begin"/>
      </w:r>
      <w:r w:rsidRPr="00A54E9A">
        <w:rPr>
          <w:rFonts w:ascii="Calibri" w:hAnsi="Calibri" w:cs="Calibri"/>
          <w:caps w:val="0"/>
          <w:color w:val="FF0000"/>
        </w:rPr>
        <w:instrText xml:space="preserve"> TOC \o "1-1" \u </w:instrText>
      </w:r>
      <w:r w:rsidRPr="00A54E9A">
        <w:rPr>
          <w:rFonts w:ascii="Calibri" w:hAnsi="Calibri" w:cs="Calibri"/>
          <w:caps w:val="0"/>
          <w:color w:val="FF0000"/>
        </w:rPr>
        <w:fldChar w:fldCharType="separate"/>
      </w:r>
      <w:r w:rsidR="007500BB" w:rsidRPr="00902108">
        <w:rPr>
          <w:rFonts w:ascii="Calibri" w:hAnsi="Calibri" w:cs="Calibri"/>
          <w:noProof/>
        </w:rPr>
        <w:t>OBSAH:</w:t>
      </w:r>
      <w:r w:rsidR="007500BB">
        <w:rPr>
          <w:noProof/>
        </w:rPr>
        <w:tab/>
      </w:r>
      <w:r w:rsidR="007500BB">
        <w:rPr>
          <w:noProof/>
        </w:rPr>
        <w:fldChar w:fldCharType="begin"/>
      </w:r>
      <w:r w:rsidR="007500BB">
        <w:rPr>
          <w:noProof/>
        </w:rPr>
        <w:instrText xml:space="preserve"> PAGEREF _Toc525232195 \h </w:instrText>
      </w:r>
      <w:r w:rsidR="007500BB">
        <w:rPr>
          <w:noProof/>
        </w:rPr>
      </w:r>
      <w:r w:rsidR="007500BB">
        <w:rPr>
          <w:noProof/>
        </w:rPr>
        <w:fldChar w:fldCharType="separate"/>
      </w:r>
      <w:r w:rsidR="006356FE">
        <w:rPr>
          <w:noProof/>
        </w:rPr>
        <w:t>2</w:t>
      </w:r>
      <w:r w:rsidR="007500BB">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ÚVODNÍ USTANOVENÍ</w:t>
      </w:r>
      <w:r>
        <w:rPr>
          <w:noProof/>
        </w:rPr>
        <w:tab/>
      </w:r>
      <w:r>
        <w:rPr>
          <w:noProof/>
        </w:rPr>
        <w:fldChar w:fldCharType="begin"/>
      </w:r>
      <w:r>
        <w:rPr>
          <w:noProof/>
        </w:rPr>
        <w:instrText xml:space="preserve"> PAGEREF _Toc525232196 \h </w:instrText>
      </w:r>
      <w:r>
        <w:rPr>
          <w:noProof/>
        </w:rPr>
      </w:r>
      <w:r>
        <w:rPr>
          <w:noProof/>
        </w:rPr>
        <w:fldChar w:fldCharType="separate"/>
      </w:r>
      <w:r w:rsidR="006356FE">
        <w:rPr>
          <w:noProof/>
        </w:rPr>
        <w:t>3</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rPr>
        <w:t>2</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IDENTIFIKAČNÍ ÚDAJE ZADAVATELE</w:t>
      </w:r>
      <w:r>
        <w:rPr>
          <w:noProof/>
        </w:rPr>
        <w:tab/>
      </w:r>
      <w:r>
        <w:rPr>
          <w:noProof/>
        </w:rPr>
        <w:fldChar w:fldCharType="begin"/>
      </w:r>
      <w:r>
        <w:rPr>
          <w:noProof/>
        </w:rPr>
        <w:instrText xml:space="preserve"> PAGEREF _Toc525232197 \h </w:instrText>
      </w:r>
      <w:r>
        <w:rPr>
          <w:noProof/>
        </w:rPr>
      </w:r>
      <w:r>
        <w:rPr>
          <w:noProof/>
        </w:rPr>
        <w:fldChar w:fldCharType="separate"/>
      </w:r>
      <w:r w:rsidR="006356FE">
        <w:rPr>
          <w:noProof/>
        </w:rPr>
        <w:t>3</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KOMUNIKACE MEZI ZADAVATELEM A DODAVATELEM</w:t>
      </w:r>
      <w:r>
        <w:rPr>
          <w:noProof/>
        </w:rPr>
        <w:tab/>
      </w:r>
      <w:r>
        <w:rPr>
          <w:noProof/>
        </w:rPr>
        <w:fldChar w:fldCharType="begin"/>
      </w:r>
      <w:r>
        <w:rPr>
          <w:noProof/>
        </w:rPr>
        <w:instrText xml:space="preserve"> PAGEREF _Toc525232198 \h </w:instrText>
      </w:r>
      <w:r>
        <w:rPr>
          <w:noProof/>
        </w:rPr>
      </w:r>
      <w:r>
        <w:rPr>
          <w:noProof/>
        </w:rPr>
        <w:fldChar w:fldCharType="separate"/>
      </w:r>
      <w:r w:rsidR="006356FE">
        <w:rPr>
          <w:noProof/>
        </w:rPr>
        <w:t>4</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ÚČEL A PŘEDMĚT PLNĚNÍ VEŘEJNÉ ZAKÁZKY</w:t>
      </w:r>
      <w:r>
        <w:rPr>
          <w:noProof/>
        </w:rPr>
        <w:tab/>
      </w:r>
      <w:r>
        <w:rPr>
          <w:noProof/>
        </w:rPr>
        <w:fldChar w:fldCharType="begin"/>
      </w:r>
      <w:r>
        <w:rPr>
          <w:noProof/>
        </w:rPr>
        <w:instrText xml:space="preserve"> PAGEREF _Toc525232199 \h </w:instrText>
      </w:r>
      <w:r>
        <w:rPr>
          <w:noProof/>
        </w:rPr>
      </w:r>
      <w:r>
        <w:rPr>
          <w:noProof/>
        </w:rPr>
        <w:fldChar w:fldCharType="separate"/>
      </w:r>
      <w:r w:rsidR="006356FE">
        <w:rPr>
          <w:noProof/>
        </w:rPr>
        <w:t>4</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ZDROJE FINANCOVÁNÍ A PŘEDPOKLÁDANÁ HODNOTA VEŘEJNÉ ZAKÁZKY</w:t>
      </w:r>
      <w:r>
        <w:rPr>
          <w:noProof/>
        </w:rPr>
        <w:tab/>
      </w:r>
      <w:r>
        <w:rPr>
          <w:noProof/>
        </w:rPr>
        <w:fldChar w:fldCharType="begin"/>
      </w:r>
      <w:r>
        <w:rPr>
          <w:noProof/>
        </w:rPr>
        <w:instrText xml:space="preserve"> PAGEREF _Toc525232200 \h </w:instrText>
      </w:r>
      <w:r>
        <w:rPr>
          <w:noProof/>
        </w:rPr>
      </w:r>
      <w:r>
        <w:rPr>
          <w:noProof/>
        </w:rPr>
        <w:fldChar w:fldCharType="separate"/>
      </w:r>
      <w:r w:rsidR="006356FE">
        <w:rPr>
          <w:noProof/>
        </w:rPr>
        <w:t>5</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OBSAH ZADÁVACÍ DOKUMENTACE</w:t>
      </w:r>
      <w:r>
        <w:rPr>
          <w:noProof/>
        </w:rPr>
        <w:tab/>
      </w:r>
      <w:r>
        <w:rPr>
          <w:noProof/>
        </w:rPr>
        <w:fldChar w:fldCharType="begin"/>
      </w:r>
      <w:r>
        <w:rPr>
          <w:noProof/>
        </w:rPr>
        <w:instrText xml:space="preserve"> PAGEREF _Toc525232201 \h </w:instrText>
      </w:r>
      <w:r>
        <w:rPr>
          <w:noProof/>
        </w:rPr>
      </w:r>
      <w:r>
        <w:rPr>
          <w:noProof/>
        </w:rPr>
        <w:fldChar w:fldCharType="separate"/>
      </w:r>
      <w:r w:rsidR="006356FE">
        <w:rPr>
          <w:noProof/>
        </w:rPr>
        <w:t>5</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_Toc525232202 \h </w:instrText>
      </w:r>
      <w:r>
        <w:rPr>
          <w:noProof/>
        </w:rPr>
      </w:r>
      <w:r>
        <w:rPr>
          <w:noProof/>
        </w:rPr>
        <w:fldChar w:fldCharType="separate"/>
      </w:r>
      <w:r w:rsidR="006356FE">
        <w:rPr>
          <w:noProof/>
        </w:rPr>
        <w:t>6</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POŽADAVKY ZADAVATELE NA KVALIFIKACI</w:t>
      </w:r>
      <w:r>
        <w:rPr>
          <w:noProof/>
        </w:rPr>
        <w:tab/>
      </w:r>
      <w:r>
        <w:rPr>
          <w:noProof/>
        </w:rPr>
        <w:fldChar w:fldCharType="begin"/>
      </w:r>
      <w:r>
        <w:rPr>
          <w:noProof/>
        </w:rPr>
        <w:instrText xml:space="preserve"> PAGEREF _Toc525232203 \h </w:instrText>
      </w:r>
      <w:r>
        <w:rPr>
          <w:noProof/>
        </w:rPr>
      </w:r>
      <w:r>
        <w:rPr>
          <w:noProof/>
        </w:rPr>
        <w:fldChar w:fldCharType="separate"/>
      </w:r>
      <w:r w:rsidR="006356FE">
        <w:rPr>
          <w:noProof/>
        </w:rPr>
        <w:t>7</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DALŠÍ INFORMACE/DOKUMENTY PŘEDKLÁDANÉ DODAVATELEM V NABÍDCE</w:t>
      </w:r>
      <w:r>
        <w:rPr>
          <w:noProof/>
        </w:rPr>
        <w:tab/>
      </w:r>
      <w:r>
        <w:rPr>
          <w:noProof/>
        </w:rPr>
        <w:fldChar w:fldCharType="begin"/>
      </w:r>
      <w:r>
        <w:rPr>
          <w:noProof/>
        </w:rPr>
        <w:instrText xml:space="preserve"> PAGEREF _Toc525232204 \h </w:instrText>
      </w:r>
      <w:r>
        <w:rPr>
          <w:noProof/>
        </w:rPr>
      </w:r>
      <w:r>
        <w:rPr>
          <w:noProof/>
        </w:rPr>
        <w:fldChar w:fldCharType="separate"/>
      </w:r>
      <w:r w:rsidR="006356FE">
        <w:rPr>
          <w:noProof/>
        </w:rPr>
        <w:t>22</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PROHLÍDKA MÍSTA PLNĚNÍ (STAVENIŠTĚ)</w:t>
      </w:r>
      <w:r>
        <w:rPr>
          <w:noProof/>
        </w:rPr>
        <w:tab/>
      </w:r>
      <w:r>
        <w:rPr>
          <w:noProof/>
        </w:rPr>
        <w:fldChar w:fldCharType="begin"/>
      </w:r>
      <w:r>
        <w:rPr>
          <w:noProof/>
        </w:rPr>
        <w:instrText xml:space="preserve"> PAGEREF _Toc525232205 \h </w:instrText>
      </w:r>
      <w:r>
        <w:rPr>
          <w:noProof/>
        </w:rPr>
      </w:r>
      <w:r>
        <w:rPr>
          <w:noProof/>
        </w:rPr>
        <w:fldChar w:fldCharType="separate"/>
      </w:r>
      <w:r w:rsidR="006356FE">
        <w:rPr>
          <w:noProof/>
        </w:rPr>
        <w:t>27</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JAZYK NABÍDEK</w:t>
      </w:r>
      <w:r>
        <w:rPr>
          <w:noProof/>
        </w:rPr>
        <w:tab/>
      </w:r>
      <w:r>
        <w:rPr>
          <w:noProof/>
        </w:rPr>
        <w:fldChar w:fldCharType="begin"/>
      </w:r>
      <w:r>
        <w:rPr>
          <w:noProof/>
        </w:rPr>
        <w:instrText xml:space="preserve"> PAGEREF _Toc525232206 \h </w:instrText>
      </w:r>
      <w:r>
        <w:rPr>
          <w:noProof/>
        </w:rPr>
      </w:r>
      <w:r>
        <w:rPr>
          <w:noProof/>
        </w:rPr>
        <w:fldChar w:fldCharType="separate"/>
      </w:r>
      <w:r w:rsidR="006356FE">
        <w:rPr>
          <w:noProof/>
        </w:rPr>
        <w:t>27</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OBSAH A PODÁVÁNÍ NABÍDEK</w:t>
      </w:r>
      <w:r>
        <w:rPr>
          <w:noProof/>
        </w:rPr>
        <w:tab/>
      </w:r>
      <w:r>
        <w:rPr>
          <w:noProof/>
        </w:rPr>
        <w:fldChar w:fldCharType="begin"/>
      </w:r>
      <w:r>
        <w:rPr>
          <w:noProof/>
        </w:rPr>
        <w:instrText xml:space="preserve"> PAGEREF _Toc525232207 \h </w:instrText>
      </w:r>
      <w:r>
        <w:rPr>
          <w:noProof/>
        </w:rPr>
      </w:r>
      <w:r>
        <w:rPr>
          <w:noProof/>
        </w:rPr>
        <w:fldChar w:fldCharType="separate"/>
      </w:r>
      <w:r w:rsidR="006356FE">
        <w:rPr>
          <w:noProof/>
        </w:rPr>
        <w:t>27</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POŽADAVKY NA ZPRACOVÁNÍ NABÍDKOVÉ CENY</w:t>
      </w:r>
      <w:r>
        <w:rPr>
          <w:noProof/>
        </w:rPr>
        <w:tab/>
      </w:r>
      <w:r>
        <w:rPr>
          <w:noProof/>
        </w:rPr>
        <w:fldChar w:fldCharType="begin"/>
      </w:r>
      <w:r>
        <w:rPr>
          <w:noProof/>
        </w:rPr>
        <w:instrText xml:space="preserve"> PAGEREF _Toc525232208 \h </w:instrText>
      </w:r>
      <w:r>
        <w:rPr>
          <w:noProof/>
        </w:rPr>
      </w:r>
      <w:r>
        <w:rPr>
          <w:noProof/>
        </w:rPr>
        <w:fldChar w:fldCharType="separate"/>
      </w:r>
      <w:r w:rsidR="006356FE">
        <w:rPr>
          <w:noProof/>
        </w:rPr>
        <w:t>29</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VARIANTY NABÍDKY, VÝHRADA ZMĚNY DODAVATELE</w:t>
      </w:r>
      <w:r w:rsidRPr="004D6775">
        <w:rPr>
          <w:rFonts w:ascii="Calibri" w:hAnsi="Calibri" w:cs="Calibri"/>
          <w:noProof/>
          <w:kern w:val="28"/>
        </w:rPr>
        <w:t xml:space="preserve"> A VÝHRADA NOVÝCH STAVEBNÍCH PRACÍ</w:t>
      </w:r>
      <w:r>
        <w:rPr>
          <w:noProof/>
        </w:rPr>
        <w:tab/>
      </w:r>
      <w:r>
        <w:rPr>
          <w:noProof/>
        </w:rPr>
        <w:fldChar w:fldCharType="begin"/>
      </w:r>
      <w:r>
        <w:rPr>
          <w:noProof/>
        </w:rPr>
        <w:instrText xml:space="preserve"> PAGEREF _Toc525232209 \h </w:instrText>
      </w:r>
      <w:r>
        <w:rPr>
          <w:noProof/>
        </w:rPr>
      </w:r>
      <w:r>
        <w:rPr>
          <w:noProof/>
        </w:rPr>
        <w:fldChar w:fldCharType="separate"/>
      </w:r>
      <w:r w:rsidR="006356FE">
        <w:rPr>
          <w:noProof/>
        </w:rPr>
        <w:t>30</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OTEVÍRÁNÍ NABÍDEK</w:t>
      </w:r>
      <w:r>
        <w:rPr>
          <w:noProof/>
        </w:rPr>
        <w:tab/>
      </w:r>
      <w:r>
        <w:rPr>
          <w:noProof/>
        </w:rPr>
        <w:fldChar w:fldCharType="begin"/>
      </w:r>
      <w:r>
        <w:rPr>
          <w:noProof/>
        </w:rPr>
        <w:instrText xml:space="preserve"> PAGEREF _Toc525232210 \h </w:instrText>
      </w:r>
      <w:r>
        <w:rPr>
          <w:noProof/>
        </w:rPr>
      </w:r>
      <w:r>
        <w:rPr>
          <w:noProof/>
        </w:rPr>
        <w:fldChar w:fldCharType="separate"/>
      </w:r>
      <w:r w:rsidR="006356FE">
        <w:rPr>
          <w:noProof/>
        </w:rPr>
        <w:t>30</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rPr>
        <w:t>16</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POSOUZENÍ SPLNĚNÍ PODMÍNEK ÚČASTI</w:t>
      </w:r>
      <w:r>
        <w:rPr>
          <w:noProof/>
        </w:rPr>
        <w:tab/>
      </w:r>
      <w:r>
        <w:rPr>
          <w:noProof/>
        </w:rPr>
        <w:fldChar w:fldCharType="begin"/>
      </w:r>
      <w:r>
        <w:rPr>
          <w:noProof/>
        </w:rPr>
        <w:instrText xml:space="preserve"> PAGEREF _Toc525232211 \h </w:instrText>
      </w:r>
      <w:r>
        <w:rPr>
          <w:noProof/>
        </w:rPr>
      </w:r>
      <w:r>
        <w:rPr>
          <w:noProof/>
        </w:rPr>
        <w:fldChar w:fldCharType="separate"/>
      </w:r>
      <w:r w:rsidR="006356FE">
        <w:rPr>
          <w:noProof/>
        </w:rPr>
        <w:t>30</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HODNOCENÍ NABÍDEK</w:t>
      </w:r>
      <w:r>
        <w:rPr>
          <w:noProof/>
        </w:rPr>
        <w:tab/>
      </w:r>
      <w:r>
        <w:rPr>
          <w:noProof/>
        </w:rPr>
        <w:fldChar w:fldCharType="begin"/>
      </w:r>
      <w:r>
        <w:rPr>
          <w:noProof/>
        </w:rPr>
        <w:instrText xml:space="preserve"> PAGEREF _Toc525232212 \h </w:instrText>
      </w:r>
      <w:r>
        <w:rPr>
          <w:noProof/>
        </w:rPr>
      </w:r>
      <w:r>
        <w:rPr>
          <w:noProof/>
        </w:rPr>
        <w:fldChar w:fldCharType="separate"/>
      </w:r>
      <w:r w:rsidR="006356FE">
        <w:rPr>
          <w:noProof/>
        </w:rPr>
        <w:t>31</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ZRUŠENÍ ZADÁVACÍHO ŘÍZENÍ</w:t>
      </w:r>
      <w:r>
        <w:rPr>
          <w:noProof/>
        </w:rPr>
        <w:tab/>
      </w:r>
      <w:r>
        <w:rPr>
          <w:noProof/>
        </w:rPr>
        <w:fldChar w:fldCharType="begin"/>
      </w:r>
      <w:r>
        <w:rPr>
          <w:noProof/>
        </w:rPr>
        <w:instrText xml:space="preserve"> PAGEREF _Toc525232213 \h </w:instrText>
      </w:r>
      <w:r>
        <w:rPr>
          <w:noProof/>
        </w:rPr>
      </w:r>
      <w:r>
        <w:rPr>
          <w:noProof/>
        </w:rPr>
        <w:fldChar w:fldCharType="separate"/>
      </w:r>
      <w:r w:rsidR="006356FE">
        <w:rPr>
          <w:noProof/>
        </w:rPr>
        <w:t>31</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UZAVŘENÍ SMLOUVY</w:t>
      </w:r>
      <w:r>
        <w:rPr>
          <w:noProof/>
        </w:rPr>
        <w:tab/>
      </w:r>
      <w:r>
        <w:rPr>
          <w:noProof/>
        </w:rPr>
        <w:fldChar w:fldCharType="begin"/>
      </w:r>
      <w:r>
        <w:rPr>
          <w:noProof/>
        </w:rPr>
        <w:instrText xml:space="preserve"> PAGEREF _Toc525232214 \h </w:instrText>
      </w:r>
      <w:r>
        <w:rPr>
          <w:noProof/>
        </w:rPr>
      </w:r>
      <w:r>
        <w:rPr>
          <w:noProof/>
        </w:rPr>
        <w:fldChar w:fldCharType="separate"/>
      </w:r>
      <w:r w:rsidR="006356FE">
        <w:rPr>
          <w:noProof/>
        </w:rPr>
        <w:t>31</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OCHRANA INFORMACÍ</w:t>
      </w:r>
      <w:r>
        <w:rPr>
          <w:noProof/>
        </w:rPr>
        <w:tab/>
      </w:r>
      <w:r>
        <w:rPr>
          <w:noProof/>
        </w:rPr>
        <w:fldChar w:fldCharType="begin"/>
      </w:r>
      <w:r>
        <w:rPr>
          <w:noProof/>
        </w:rPr>
        <w:instrText xml:space="preserve"> PAGEREF _Toc525232215 \h </w:instrText>
      </w:r>
      <w:r>
        <w:rPr>
          <w:noProof/>
        </w:rPr>
      </w:r>
      <w:r>
        <w:rPr>
          <w:noProof/>
        </w:rPr>
        <w:fldChar w:fldCharType="separate"/>
      </w:r>
      <w:r w:rsidR="006356FE">
        <w:rPr>
          <w:noProof/>
        </w:rPr>
        <w:t>34</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PŘÍLOHY TĚCHTO POKYNŮ</w:t>
      </w:r>
      <w:r>
        <w:rPr>
          <w:noProof/>
        </w:rPr>
        <w:tab/>
      </w:r>
      <w:r>
        <w:rPr>
          <w:noProof/>
        </w:rPr>
        <w:fldChar w:fldCharType="begin"/>
      </w:r>
      <w:r>
        <w:rPr>
          <w:noProof/>
        </w:rPr>
        <w:instrText xml:space="preserve"> PAGEREF _Toc525232216 \h </w:instrText>
      </w:r>
      <w:r>
        <w:rPr>
          <w:noProof/>
        </w:rPr>
      </w:r>
      <w:r>
        <w:rPr>
          <w:noProof/>
        </w:rPr>
        <w:fldChar w:fldCharType="separate"/>
      </w:r>
      <w:r w:rsidR="006356FE">
        <w:rPr>
          <w:noProof/>
        </w:rPr>
        <w:t>34</w:t>
      </w:r>
      <w:r>
        <w:rPr>
          <w:noProof/>
        </w:rPr>
        <w:fldChar w:fldCharType="end"/>
      </w:r>
    </w:p>
    <w:p w:rsidR="0062557B" w:rsidRDefault="00F314E5" w:rsidP="0043127B">
      <w:pPr>
        <w:pStyle w:val="Obsah1"/>
        <w:tabs>
          <w:tab w:val="left" w:pos="400"/>
          <w:tab w:val="right" w:leader="dot" w:pos="9061"/>
        </w:tabs>
        <w:spacing w:before="0" w:after="0" w:line="320" w:lineRule="atLeast"/>
        <w:rPr>
          <w:rFonts w:ascii="Calibri" w:hAnsi="Calibri" w:cs="Calibri"/>
        </w:rPr>
      </w:pPr>
      <w:r w:rsidRPr="00A54E9A">
        <w:rPr>
          <w:rFonts w:ascii="Calibri" w:hAnsi="Calibri" w:cs="Calibri"/>
          <w:caps w:val="0"/>
          <w:color w:val="FF0000"/>
        </w:rPr>
        <w:fldChar w:fldCharType="end"/>
      </w:r>
      <w:r w:rsidR="0062557B" w:rsidRPr="00A54E9A">
        <w:rPr>
          <w:rFonts w:ascii="Calibri" w:hAnsi="Calibri" w:cs="Calibri"/>
        </w:rPr>
        <w:br w:type="page"/>
      </w:r>
      <w:bookmarkEnd w:id="4"/>
      <w:bookmarkEnd w:id="5"/>
      <w:bookmarkEnd w:id="6"/>
    </w:p>
    <w:p w:rsidR="0062557B" w:rsidRPr="00300BBC" w:rsidRDefault="0064146E"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7" w:name="_Toc434587206"/>
      <w:bookmarkStart w:id="8" w:name="_Toc525232196"/>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7"/>
      <w:bookmarkEnd w:id="8"/>
    </w:p>
    <w:p w:rsidR="0062557B" w:rsidRPr="00300BBC" w:rsidRDefault="0062557B" w:rsidP="00BA73E5">
      <w:pPr>
        <w:rPr>
          <w:rFonts w:ascii="Calibri" w:hAnsi="Calibri" w:cs="Calibri"/>
          <w:sz w:val="20"/>
          <w:szCs w:val="20"/>
        </w:rPr>
      </w:pPr>
    </w:p>
    <w:p w:rsidR="00FA2AF5" w:rsidRPr="00300BBC" w:rsidRDefault="00FA2AF5" w:rsidP="00176D30">
      <w:pPr>
        <w:numPr>
          <w:ilvl w:val="2"/>
          <w:numId w:val="35"/>
        </w:numPr>
        <w:tabs>
          <w:tab w:val="clear" w:pos="2138"/>
          <w:tab w:val="left" w:pos="851"/>
          <w:tab w:val="num" w:pos="900"/>
        </w:tabs>
        <w:ind w:left="1530" w:hanging="630"/>
        <w:jc w:val="both"/>
        <w:rPr>
          <w:rFonts w:ascii="Calibri" w:hAnsi="Calibri" w:cs="Calibri"/>
          <w:sz w:val="20"/>
          <w:szCs w:val="20"/>
        </w:rPr>
      </w:pPr>
      <w:r w:rsidRPr="00300BBC">
        <w:rPr>
          <w:rFonts w:ascii="Calibri" w:hAnsi="Calibri" w:cs="Calibri"/>
          <w:sz w:val="20"/>
          <w:szCs w:val="20"/>
        </w:rPr>
        <w:t xml:space="preserve">Zadávací řízení této veřejné zakázky a všechny navazující právní vztahy se řídí právem České republiky, zejména zákonem č. </w:t>
      </w:r>
      <w:r w:rsidR="0093284C">
        <w:rPr>
          <w:rFonts w:ascii="Calibri" w:hAnsi="Calibri" w:cs="Calibri"/>
          <w:sz w:val="20"/>
          <w:szCs w:val="20"/>
        </w:rPr>
        <w:t xml:space="preserve">134/2016 </w:t>
      </w:r>
      <w:r w:rsidRPr="00300BBC">
        <w:rPr>
          <w:rFonts w:ascii="Calibri" w:hAnsi="Calibri" w:cs="Calibri"/>
          <w:sz w:val="20"/>
          <w:szCs w:val="20"/>
        </w:rPr>
        <w:t xml:space="preserve">Sb., o </w:t>
      </w:r>
      <w:r w:rsidR="0093284C">
        <w:rPr>
          <w:rFonts w:ascii="Calibri" w:hAnsi="Calibri" w:cs="Calibri"/>
          <w:sz w:val="20"/>
          <w:szCs w:val="20"/>
        </w:rPr>
        <w:t>zadávání veřejných zakázek</w:t>
      </w:r>
      <w:r w:rsidRPr="00300BBC">
        <w:rPr>
          <w:rFonts w:ascii="Calibri" w:hAnsi="Calibri" w:cs="Calibri"/>
          <w:sz w:val="20"/>
          <w:szCs w:val="20"/>
        </w:rPr>
        <w:t>, ve znění pozdějších předpisů, (dále jen „</w:t>
      </w:r>
      <w:r w:rsidR="0093284C">
        <w:rPr>
          <w:rFonts w:ascii="Calibri" w:hAnsi="Calibri" w:cs="Calibri"/>
          <w:sz w:val="20"/>
          <w:szCs w:val="20"/>
        </w:rPr>
        <w:t>ZZVZ</w:t>
      </w:r>
      <w:r w:rsidRPr="00300BBC">
        <w:rPr>
          <w:rFonts w:ascii="Calibri" w:hAnsi="Calibri" w:cs="Calibri"/>
          <w:sz w:val="20"/>
          <w:szCs w:val="20"/>
        </w:rPr>
        <w:t>“) a dalšími právními předpisy. Podá</w:t>
      </w:r>
      <w:r>
        <w:rPr>
          <w:rFonts w:ascii="Calibri" w:hAnsi="Calibri" w:cs="Calibri"/>
          <w:sz w:val="20"/>
          <w:szCs w:val="20"/>
        </w:rPr>
        <w:t xml:space="preserve">ním své nabídky </w:t>
      </w:r>
      <w:r w:rsidR="00D6159B">
        <w:rPr>
          <w:rFonts w:ascii="Calibri" w:hAnsi="Calibri" w:cs="Calibri"/>
          <w:sz w:val="20"/>
          <w:szCs w:val="20"/>
        </w:rPr>
        <w:t xml:space="preserve">účastník zadávacího řízení </w:t>
      </w:r>
      <w:r>
        <w:rPr>
          <w:rFonts w:ascii="Calibri" w:hAnsi="Calibri" w:cs="Calibri"/>
          <w:sz w:val="20"/>
          <w:szCs w:val="20"/>
        </w:rPr>
        <w:t>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 xml:space="preserve">Zadavatel </w:t>
      </w:r>
      <w:r w:rsidR="0093284C">
        <w:rPr>
          <w:rFonts w:ascii="Calibri" w:hAnsi="Calibri" w:cs="Calibri"/>
          <w:b/>
          <w:bCs/>
          <w:sz w:val="20"/>
          <w:szCs w:val="20"/>
        </w:rPr>
        <w:t xml:space="preserve">je veřejným zadavatelem, který </w:t>
      </w:r>
      <w:r w:rsidRPr="00300BBC">
        <w:rPr>
          <w:rFonts w:ascii="Calibri" w:hAnsi="Calibri" w:cs="Calibri"/>
          <w:b/>
          <w:bCs/>
          <w:sz w:val="20"/>
          <w:szCs w:val="20"/>
        </w:rPr>
        <w:t xml:space="preserve">zadává tuto veřejnou zakázku </w:t>
      </w:r>
      <w:r w:rsidR="0093284C">
        <w:rPr>
          <w:rFonts w:ascii="Calibri" w:hAnsi="Calibri" w:cs="Calibri"/>
          <w:b/>
          <w:bCs/>
          <w:sz w:val="20"/>
          <w:szCs w:val="20"/>
        </w:rPr>
        <w:t>při výkonu</w:t>
      </w:r>
      <w:r>
        <w:rPr>
          <w:rFonts w:ascii="Calibri" w:hAnsi="Calibri" w:cs="Calibri"/>
          <w:b/>
          <w:bCs/>
          <w:sz w:val="20"/>
          <w:szCs w:val="20"/>
        </w:rPr>
        <w:t xml:space="preserve"> relevantní činnosti ve </w:t>
      </w:r>
      <w:r w:rsidRPr="00300BBC">
        <w:rPr>
          <w:rFonts w:ascii="Calibri" w:hAnsi="Calibri" w:cs="Calibri"/>
          <w:b/>
          <w:bCs/>
          <w:sz w:val="20"/>
          <w:szCs w:val="20"/>
        </w:rPr>
        <w:t xml:space="preserve">smyslu ustanovení § </w:t>
      </w:r>
      <w:r w:rsidR="0093284C">
        <w:rPr>
          <w:rFonts w:ascii="Calibri" w:hAnsi="Calibri" w:cs="Calibri"/>
          <w:b/>
          <w:bCs/>
          <w:sz w:val="20"/>
          <w:szCs w:val="20"/>
        </w:rPr>
        <w:t xml:space="preserve">153 </w:t>
      </w:r>
      <w:r w:rsidRPr="00300BBC">
        <w:rPr>
          <w:rFonts w:ascii="Calibri" w:hAnsi="Calibri" w:cs="Calibri"/>
          <w:b/>
          <w:bCs/>
          <w:sz w:val="20"/>
          <w:szCs w:val="20"/>
        </w:rPr>
        <w:t xml:space="preserve">odst. 1 písm. f) </w:t>
      </w:r>
      <w:r w:rsidR="0093284C">
        <w:rPr>
          <w:rFonts w:ascii="Calibri" w:hAnsi="Calibri" w:cs="Calibri"/>
          <w:b/>
          <w:bCs/>
          <w:sz w:val="20"/>
          <w:szCs w:val="20"/>
        </w:rPr>
        <w:t>ZZVZ</w:t>
      </w:r>
      <w:r w:rsidRPr="00300BBC">
        <w:rPr>
          <w:rFonts w:ascii="Calibri" w:hAnsi="Calibri" w:cs="Calibri"/>
          <w:b/>
          <w:bCs/>
          <w:sz w:val="20"/>
          <w:szCs w:val="20"/>
        </w:rPr>
        <w:t xml:space="preserve">. </w:t>
      </w:r>
      <w:r w:rsidR="0093284C">
        <w:rPr>
          <w:rFonts w:ascii="Calibri" w:hAnsi="Calibri" w:cs="Calibri"/>
          <w:b/>
          <w:bCs/>
          <w:sz w:val="20"/>
          <w:szCs w:val="20"/>
        </w:rPr>
        <w:t xml:space="preserve">V souladu s § 151 odst. 1 ZZVZ se tato zakázka považuje za sektorovou veřejnou zakázku. </w:t>
      </w:r>
    </w:p>
    <w:p w:rsidR="0045317E" w:rsidRDefault="0045317E" w:rsidP="0045317E">
      <w:pPr>
        <w:pStyle w:val="Odstavecseseznamem"/>
        <w:rPr>
          <w:rFonts w:ascii="Calibri" w:hAnsi="Calibri" w:cs="Calibri"/>
          <w:b/>
          <w:bCs/>
          <w:sz w:val="20"/>
          <w:szCs w:val="20"/>
        </w:rPr>
      </w:pPr>
    </w:p>
    <w:p w:rsidR="0045317E" w:rsidRPr="0045317E" w:rsidRDefault="0045317E" w:rsidP="0045317E">
      <w:pPr>
        <w:numPr>
          <w:ilvl w:val="2"/>
          <w:numId w:val="35"/>
        </w:numPr>
        <w:tabs>
          <w:tab w:val="clear" w:pos="2138"/>
          <w:tab w:val="left" w:pos="851"/>
          <w:tab w:val="num" w:pos="1571"/>
        </w:tabs>
        <w:ind w:left="1571"/>
        <w:jc w:val="both"/>
        <w:rPr>
          <w:rFonts w:ascii="Calibri" w:hAnsi="Calibri" w:cs="Calibri"/>
          <w:bCs/>
          <w:sz w:val="20"/>
          <w:szCs w:val="20"/>
        </w:rPr>
      </w:pPr>
      <w:r w:rsidRPr="0045317E">
        <w:rPr>
          <w:rFonts w:ascii="Calibri" w:hAnsi="Calibri" w:cs="Calibri"/>
          <w:bCs/>
          <w:sz w:val="20"/>
          <w:szCs w:val="20"/>
        </w:rPr>
        <w:t>Veřejná zakázka na stavební práce je zadávána v otevřeném řízení dle § 56 a násl. ZZVZ</w:t>
      </w:r>
      <w:r>
        <w:rPr>
          <w:rFonts w:ascii="Calibri" w:hAnsi="Calibri" w:cs="Calibri"/>
          <w:bCs/>
          <w:sz w:val="20"/>
          <w:szCs w:val="20"/>
        </w:rPr>
        <w:t>.</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Od </w:t>
      </w:r>
      <w:r w:rsidR="00D6159B">
        <w:rPr>
          <w:rFonts w:ascii="Calibri" w:hAnsi="Calibri" w:cs="Calibri"/>
          <w:sz w:val="20"/>
          <w:szCs w:val="20"/>
        </w:rPr>
        <w:t xml:space="preserve">dodavatelů </w:t>
      </w:r>
      <w:r w:rsidRPr="00300BBC">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116C24" w:rsidRPr="00116C24">
        <w:rPr>
          <w:rFonts w:ascii="Calibri" w:hAnsi="Calibri" w:cs="Calibri"/>
          <w:sz w:val="20"/>
          <w:szCs w:val="20"/>
        </w:rPr>
        <w:t>zahájení zadávacího řízení – veřejné služby</w:t>
      </w:r>
      <w:r w:rsidRPr="00300BBC">
        <w:rPr>
          <w:rFonts w:ascii="Calibri" w:hAnsi="Calibri" w:cs="Calibri"/>
          <w:sz w:val="20"/>
          <w:szCs w:val="20"/>
        </w:rPr>
        <w:t xml:space="preserv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 xml:space="preserve">vyloučení </w:t>
      </w:r>
      <w:r w:rsidR="00D6159B">
        <w:rPr>
          <w:rFonts w:ascii="Calibri" w:hAnsi="Calibri" w:cs="Calibri"/>
          <w:sz w:val="20"/>
          <w:szCs w:val="20"/>
        </w:rPr>
        <w:t xml:space="preserve">účastníka zadávacího řízení </w:t>
      </w:r>
      <w:r w:rsidRPr="00300BBC">
        <w:rPr>
          <w:rFonts w:ascii="Calibri" w:hAnsi="Calibri" w:cs="Calibri"/>
          <w:sz w:val="20"/>
          <w:szCs w:val="20"/>
        </w:rPr>
        <w:t>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w:t>
      </w:r>
      <w:r w:rsidR="00116C24">
        <w:rPr>
          <w:rFonts w:ascii="Calibri" w:hAnsi="Calibri" w:cs="Calibri"/>
          <w:sz w:val="20"/>
          <w:szCs w:val="20"/>
        </w:rPr>
        <w:t>1</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Dodavatelé podají svoji nabídku na celý předmět plnění této veřejné zakázky, jak je požadováno v zadávací dokumentaci této veřejné zakázky. Nabídky na realizaci </w:t>
      </w:r>
      <w:r w:rsidR="00116C24">
        <w:rPr>
          <w:rFonts w:ascii="Calibri" w:hAnsi="Calibri" w:cs="Calibri"/>
          <w:sz w:val="20"/>
          <w:szCs w:val="20"/>
        </w:rPr>
        <w:t xml:space="preserve">pouze </w:t>
      </w:r>
      <w:r w:rsidRPr="00300BBC">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334314">
        <w:rPr>
          <w:rFonts w:ascii="Calibri" w:hAnsi="Calibri" w:cs="Calibri"/>
          <w:sz w:val="20"/>
          <w:szCs w:val="20"/>
        </w:rPr>
        <w:t xml:space="preserve">35 </w:t>
      </w:r>
      <w:r w:rsidR="002E291D">
        <w:rPr>
          <w:rFonts w:ascii="Calibri" w:hAnsi="Calibri" w:cs="Calibri"/>
          <w:sz w:val="20"/>
          <w:szCs w:val="20"/>
        </w:rPr>
        <w:t>ZZVZ</w:t>
      </w:r>
      <w:r w:rsidRPr="00300BBC">
        <w:rPr>
          <w:rFonts w:ascii="Calibri" w:hAnsi="Calibri" w:cs="Calibri"/>
          <w:sz w:val="20"/>
          <w:szCs w:val="20"/>
        </w:rPr>
        <w:t>.</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aspekty zadávacího řízení.</w:t>
      </w:r>
    </w:p>
    <w:p w:rsidR="00377A40" w:rsidRDefault="00377A40" w:rsidP="00377A40">
      <w:pPr>
        <w:pStyle w:val="Odstavecseseznamem"/>
        <w:rPr>
          <w:rFonts w:ascii="Calibri" w:hAnsi="Calibri" w:cs="Calibri"/>
          <w:sz w:val="20"/>
          <w:szCs w:val="20"/>
        </w:rPr>
      </w:pPr>
    </w:p>
    <w:p w:rsidR="00377A40" w:rsidRDefault="00377A40"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zadávacího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w:t>
      </w:r>
      <w:r w:rsidR="009E72B9">
        <w:rPr>
          <w:rFonts w:ascii="Calibri" w:hAnsi="Calibri" w:cs="Calibri"/>
          <w:sz w:val="20"/>
          <w:szCs w:val="20"/>
        </w:rPr>
        <w:t>nebo</w:t>
      </w:r>
      <w:r>
        <w:rPr>
          <w:rFonts w:ascii="Calibri" w:hAnsi="Calibri" w:cs="Calibri"/>
          <w:sz w:val="20"/>
          <w:szCs w:val="20"/>
        </w:rPr>
        <w:t xml:space="preserve"> jejích součástí </w:t>
      </w:r>
      <w:r w:rsidR="009E72B9">
        <w:rPr>
          <w:rFonts w:ascii="Calibri" w:hAnsi="Calibri" w:cs="Calibri"/>
          <w:sz w:val="20"/>
          <w:szCs w:val="20"/>
        </w:rPr>
        <w:t>mohou být</w:t>
      </w:r>
      <w:r w:rsidRPr="00300BBC">
        <w:rPr>
          <w:rFonts w:ascii="Calibri" w:hAnsi="Calibri" w:cs="Calibri"/>
          <w:sz w:val="20"/>
          <w:szCs w:val="20"/>
        </w:rPr>
        <w:t xml:space="preserve"> považovány za nesplnění podmínek </w:t>
      </w:r>
      <w:r w:rsidR="009E72B9">
        <w:rPr>
          <w:rFonts w:ascii="Calibri" w:hAnsi="Calibri" w:cs="Calibri"/>
          <w:sz w:val="20"/>
          <w:szCs w:val="20"/>
        </w:rPr>
        <w:t xml:space="preserve">účasti v zadávacím řízení </w:t>
      </w:r>
      <w:r w:rsidRPr="00300BBC">
        <w:rPr>
          <w:rFonts w:ascii="Calibri" w:hAnsi="Calibri" w:cs="Calibri"/>
          <w:sz w:val="20"/>
          <w:szCs w:val="20"/>
        </w:rPr>
        <w:t xml:space="preserve">s následkem vyloučení </w:t>
      </w:r>
      <w:r>
        <w:rPr>
          <w:rFonts w:ascii="Calibri" w:hAnsi="Calibri" w:cs="Calibri"/>
          <w:sz w:val="20"/>
          <w:szCs w:val="20"/>
        </w:rPr>
        <w:t>účastníka zadávacího řízení</w:t>
      </w:r>
      <w:r w:rsidRPr="00300BBC">
        <w:rPr>
          <w:rFonts w:ascii="Calibri" w:hAnsi="Calibri" w:cs="Calibri"/>
          <w:sz w:val="20"/>
          <w:szCs w:val="20"/>
        </w:rPr>
        <w:t>.</w:t>
      </w:r>
      <w:r w:rsidR="009E72B9">
        <w:rPr>
          <w:rFonts w:ascii="Calibri" w:hAnsi="Calibri" w:cs="Calibri"/>
          <w:sz w:val="20"/>
          <w:szCs w:val="20"/>
        </w:rPr>
        <w:t xml:space="preserve"> Vybraný dodavatel bude pro nesplnění podmínek účasti v zadávacím řízení vyloučen</w:t>
      </w:r>
      <w:r w:rsidR="00447944" w:rsidRPr="00447944">
        <w:rPr>
          <w:rFonts w:ascii="Calibri" w:hAnsi="Calibri" w:cs="Calibri"/>
          <w:sz w:val="20"/>
          <w:szCs w:val="20"/>
        </w:rPr>
        <w:t xml:space="preserve"> </w:t>
      </w:r>
      <w:r w:rsidR="00447944">
        <w:rPr>
          <w:rFonts w:ascii="Calibri" w:hAnsi="Calibri" w:cs="Calibri"/>
          <w:sz w:val="20"/>
          <w:szCs w:val="20"/>
        </w:rPr>
        <w:t>v souladu s § 48 ZZVZ</w:t>
      </w:r>
      <w:r w:rsidR="009E72B9">
        <w:rPr>
          <w:rFonts w:ascii="Calibri" w:hAnsi="Calibri" w:cs="Calibri"/>
          <w:sz w:val="20"/>
          <w:szCs w:val="20"/>
        </w:rPr>
        <w:t>.</w:t>
      </w:r>
    </w:p>
    <w:p w:rsidR="00116C24" w:rsidRDefault="00116C24" w:rsidP="00116C24">
      <w:pPr>
        <w:pStyle w:val="Odstavecseseznamem"/>
        <w:rPr>
          <w:rFonts w:ascii="Calibri" w:hAnsi="Calibri" w:cs="Calibri"/>
          <w:sz w:val="20"/>
          <w:szCs w:val="20"/>
        </w:rPr>
      </w:pPr>
    </w:p>
    <w:p w:rsidR="00116C24" w:rsidRPr="00300BBC" w:rsidRDefault="00116C24" w:rsidP="00176D30">
      <w:pPr>
        <w:numPr>
          <w:ilvl w:val="2"/>
          <w:numId w:val="35"/>
        </w:numPr>
        <w:tabs>
          <w:tab w:val="clear" w:pos="2138"/>
          <w:tab w:val="left" w:pos="851"/>
          <w:tab w:val="num" w:pos="1571"/>
        </w:tabs>
        <w:ind w:left="1571"/>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11429B" w:rsidRPr="00300BBC" w:rsidRDefault="0011429B" w:rsidP="009D2E57">
      <w:pPr>
        <w:tabs>
          <w:tab w:val="left" w:pos="851"/>
        </w:tabs>
        <w:ind w:left="709"/>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9" w:name="_Toc434587207"/>
      <w:bookmarkStart w:id="10" w:name="_Toc525232197"/>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9"/>
      <w:bookmarkEnd w:id="10"/>
    </w:p>
    <w:p w:rsidR="0062557B" w:rsidRPr="00300BBC" w:rsidRDefault="0062557B" w:rsidP="00BA73E5">
      <w:pPr>
        <w:rPr>
          <w:rFonts w:ascii="Calibri" w:hAnsi="Calibri" w:cs="Calibri"/>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 xml:space="preserve">sídlo: </w:t>
      </w:r>
      <w:r w:rsidR="00A97D4F" w:rsidRPr="00BA73E5">
        <w:rPr>
          <w:rFonts w:ascii="Calibri" w:hAnsi="Calibri" w:cs="Calibri"/>
          <w:sz w:val="20"/>
          <w:szCs w:val="20"/>
        </w:rPr>
        <w:t>Dlážděná 1003/7</w:t>
      </w:r>
      <w:r w:rsidR="00A97D4F">
        <w:rPr>
          <w:rFonts w:ascii="Calibri" w:hAnsi="Calibri" w:cs="Calibri"/>
          <w:sz w:val="20"/>
          <w:szCs w:val="20"/>
        </w:rPr>
        <w:t xml:space="preserve">, </w:t>
      </w:r>
      <w:r w:rsidRPr="00BA73E5">
        <w:rPr>
          <w:rFonts w:ascii="Calibri" w:hAnsi="Calibri" w:cs="Calibri"/>
          <w:sz w:val="20"/>
          <w:szCs w:val="20"/>
        </w:rPr>
        <w:t>Praha 1, Nové Město,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CE6725" w:rsidRPr="00CE6725">
        <w:rPr>
          <w:rFonts w:ascii="Calibri" w:hAnsi="Calibri" w:cs="Calibri"/>
          <w:sz w:val="20"/>
          <w:szCs w:val="20"/>
        </w:rPr>
        <w:t xml:space="preserve">spisová značka A </w:t>
      </w:r>
      <w:r w:rsidRPr="003E476A">
        <w:rPr>
          <w:rFonts w:ascii="Calibri" w:hAnsi="Calibri" w:cs="Calibri"/>
          <w:sz w:val="20"/>
          <w:szCs w:val="20"/>
        </w:rPr>
        <w:t>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lastRenderedPageBreak/>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9F0510" w:rsidRPr="009F0510" w:rsidRDefault="009F0510" w:rsidP="009F0510">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r w:rsidRPr="009F0510">
        <w:rPr>
          <w:rFonts w:ascii="Calibri" w:hAnsi="Calibri" w:cs="Calibri"/>
          <w:sz w:val="20"/>
          <w:szCs w:val="20"/>
        </w:rPr>
        <w:t>uccchjm</w:t>
      </w:r>
    </w:p>
    <w:p w:rsidR="0062557B" w:rsidRDefault="00205C35" w:rsidP="00205C35">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t>zastoupená</w:t>
      </w:r>
      <w:r w:rsidR="0062557B" w:rsidRPr="003E476A">
        <w:rPr>
          <w:rFonts w:ascii="Calibri" w:hAnsi="Calibri" w:cs="Calibri"/>
          <w:sz w:val="20"/>
          <w:szCs w:val="20"/>
        </w:rPr>
        <w:t>:</w:t>
      </w:r>
      <w:r w:rsidRPr="003E476A">
        <w:rPr>
          <w:rFonts w:ascii="Calibri" w:hAnsi="Calibri" w:cs="Calibri"/>
          <w:sz w:val="20"/>
          <w:szCs w:val="20"/>
        </w:rPr>
        <w:t xml:space="preserve"> </w:t>
      </w:r>
      <w:r w:rsidRPr="003E476A">
        <w:rPr>
          <w:rFonts w:ascii="Calibri" w:hAnsi="Calibri" w:cs="Calibri"/>
          <w:sz w:val="20"/>
          <w:szCs w:val="20"/>
        </w:rPr>
        <w:tab/>
      </w:r>
      <w:r w:rsidR="0029060A" w:rsidRPr="004D6775">
        <w:rPr>
          <w:rFonts w:ascii="Calibri" w:hAnsi="Calibri" w:cs="Calibri"/>
          <w:b/>
          <w:sz w:val="20"/>
          <w:szCs w:val="20"/>
        </w:rPr>
        <w:t xml:space="preserve">Ing. </w:t>
      </w:r>
      <w:r w:rsidR="00FA2AF5" w:rsidRPr="004D6775">
        <w:rPr>
          <w:rFonts w:ascii="Calibri" w:hAnsi="Calibri" w:cs="Calibri"/>
          <w:b/>
          <w:sz w:val="20"/>
          <w:szCs w:val="20"/>
        </w:rPr>
        <w:t>Mojmír</w:t>
      </w:r>
      <w:r w:rsidRPr="004D6775">
        <w:rPr>
          <w:rFonts w:ascii="Calibri" w:hAnsi="Calibri" w:cs="Calibri"/>
          <w:b/>
          <w:sz w:val="20"/>
          <w:szCs w:val="20"/>
        </w:rPr>
        <w:t>em</w:t>
      </w:r>
      <w:r w:rsidR="00FA2AF5" w:rsidRPr="004D6775">
        <w:rPr>
          <w:rFonts w:ascii="Calibri" w:hAnsi="Calibri" w:cs="Calibri"/>
          <w:b/>
          <w:sz w:val="20"/>
          <w:szCs w:val="20"/>
        </w:rPr>
        <w:t xml:space="preserve"> Nejezchleb</w:t>
      </w:r>
      <w:r w:rsidRPr="004D6775">
        <w:rPr>
          <w:rFonts w:ascii="Calibri" w:hAnsi="Calibri" w:cs="Calibri"/>
          <w:b/>
          <w:sz w:val="20"/>
          <w:szCs w:val="20"/>
        </w:rPr>
        <w:t>em</w:t>
      </w:r>
      <w:r w:rsidR="000056BF" w:rsidRPr="004D6775">
        <w:rPr>
          <w:rFonts w:ascii="Calibri" w:hAnsi="Calibri" w:cs="Calibri"/>
          <w:sz w:val="20"/>
          <w:szCs w:val="20"/>
        </w:rPr>
        <w:t>, náměstk</w:t>
      </w:r>
      <w:r w:rsidRPr="004D6775">
        <w:rPr>
          <w:rFonts w:ascii="Calibri" w:hAnsi="Calibri" w:cs="Calibri"/>
          <w:sz w:val="20"/>
          <w:szCs w:val="20"/>
        </w:rPr>
        <w:t>em</w:t>
      </w:r>
      <w:r w:rsidR="000056BF" w:rsidRPr="004D6775">
        <w:rPr>
          <w:rFonts w:ascii="Calibri" w:hAnsi="Calibri" w:cs="Calibri"/>
          <w:sz w:val="20"/>
          <w:szCs w:val="20"/>
        </w:rPr>
        <w:t xml:space="preserve"> generálního ře</w:t>
      </w:r>
      <w:r w:rsidR="00FA2AF5" w:rsidRPr="004D6775">
        <w:rPr>
          <w:rFonts w:ascii="Calibri" w:hAnsi="Calibri" w:cs="Calibri"/>
          <w:sz w:val="20"/>
          <w:szCs w:val="20"/>
        </w:rPr>
        <w:t>ditele pro</w:t>
      </w:r>
      <w:r w:rsidRPr="004D6775">
        <w:rPr>
          <w:rFonts w:ascii="Calibri" w:hAnsi="Calibri" w:cs="Calibri"/>
          <w:sz w:val="20"/>
          <w:szCs w:val="20"/>
        </w:rPr>
        <w:t xml:space="preserve"> </w:t>
      </w:r>
      <w:r w:rsidR="00FA2AF5" w:rsidRPr="004D6775">
        <w:rPr>
          <w:rFonts w:ascii="Calibri" w:hAnsi="Calibri" w:cs="Calibri"/>
          <w:sz w:val="20"/>
          <w:szCs w:val="20"/>
        </w:rPr>
        <w:t>modernizaci dráhy</w:t>
      </w:r>
      <w:r w:rsidR="003E5A78" w:rsidRPr="004D6775">
        <w:rPr>
          <w:rFonts w:ascii="Calibri" w:hAnsi="Calibri" w:cs="Calibri"/>
          <w:sz w:val="20"/>
          <w:szCs w:val="20"/>
        </w:rPr>
        <w:t>,</w:t>
      </w:r>
      <w:r w:rsidR="00FA2AF5" w:rsidRPr="004D6775">
        <w:rPr>
          <w:rFonts w:ascii="Calibri" w:hAnsi="Calibri" w:cs="Calibri"/>
          <w:sz w:val="20"/>
          <w:szCs w:val="20"/>
        </w:rPr>
        <w:t xml:space="preserve"> na </w:t>
      </w:r>
      <w:r w:rsidR="000056BF" w:rsidRPr="004D6775">
        <w:rPr>
          <w:rFonts w:ascii="Calibri" w:hAnsi="Calibri" w:cs="Calibri"/>
          <w:sz w:val="20"/>
          <w:szCs w:val="20"/>
        </w:rPr>
        <w:t xml:space="preserve">základě pověření č. </w:t>
      </w:r>
      <w:r w:rsidR="0046375E" w:rsidRPr="004D6775">
        <w:rPr>
          <w:rFonts w:ascii="Calibri" w:hAnsi="Calibri" w:cs="Calibri"/>
          <w:sz w:val="20"/>
          <w:szCs w:val="20"/>
        </w:rPr>
        <w:t xml:space="preserve">2372 </w:t>
      </w:r>
      <w:r w:rsidR="000056BF" w:rsidRPr="004D6775">
        <w:rPr>
          <w:rFonts w:ascii="Calibri" w:hAnsi="Calibri" w:cs="Calibri"/>
          <w:sz w:val="20"/>
          <w:szCs w:val="20"/>
        </w:rPr>
        <w:t xml:space="preserve">ze dne </w:t>
      </w:r>
      <w:r w:rsidR="0046375E" w:rsidRPr="004D6775">
        <w:rPr>
          <w:rFonts w:ascii="Calibri" w:hAnsi="Calibri" w:cs="Calibri"/>
          <w:sz w:val="20"/>
          <w:szCs w:val="20"/>
        </w:rPr>
        <w:t>26.02.2018</w:t>
      </w:r>
      <w:r w:rsidR="00D10D76" w:rsidRPr="004D6775">
        <w:rPr>
          <w:rFonts w:ascii="Calibri" w:hAnsi="Calibri" w:cs="Calibri"/>
          <w:sz w:val="20"/>
          <w:szCs w:val="20"/>
        </w:rPr>
        <w:t>.</w:t>
      </w:r>
    </w:p>
    <w:p w:rsidR="00CE6725" w:rsidRPr="002061A3" w:rsidRDefault="00CE6725" w:rsidP="00205C35">
      <w:pPr>
        <w:pStyle w:val="Zkladntext"/>
        <w:widowControl/>
        <w:tabs>
          <w:tab w:val="num" w:pos="2268"/>
        </w:tabs>
        <w:spacing w:line="240" w:lineRule="auto"/>
        <w:ind w:left="2828" w:hanging="1410"/>
        <w:jc w:val="both"/>
        <w:rPr>
          <w:rFonts w:ascii="Calibri" w:hAnsi="Calibri" w:cs="Calibri"/>
          <w:sz w:val="20"/>
          <w:szCs w:val="20"/>
        </w:rPr>
      </w:pPr>
      <w:r w:rsidRPr="00A97D4F">
        <w:rPr>
          <w:rFonts w:ascii="Calibri" w:hAnsi="Calibri" w:cs="Calibri"/>
          <w:sz w:val="20"/>
          <w:szCs w:val="20"/>
          <w:lang w:val="en-US"/>
        </w:rPr>
        <w:tab/>
      </w:r>
      <w:r w:rsidRPr="00A97D4F">
        <w:rPr>
          <w:rFonts w:ascii="Calibri" w:hAnsi="Calibri" w:cs="Calibri"/>
          <w:sz w:val="20"/>
          <w:szCs w:val="20"/>
          <w:lang w:val="en-US"/>
        </w:rPr>
        <w:tab/>
      </w:r>
    </w:p>
    <w:p w:rsidR="0062557B" w:rsidRDefault="0062557B" w:rsidP="001A0214">
      <w:pPr>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0D4356"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1" w:name="_Toc525232198"/>
      <w:bookmarkStart w:id="12" w:name="_Toc434587208"/>
      <w:r>
        <w:rPr>
          <w:rFonts w:ascii="Calibri" w:hAnsi="Calibri" w:cs="Calibri"/>
          <w:kern w:val="28"/>
          <w:sz w:val="24"/>
          <w:szCs w:val="24"/>
          <w:lang w:val="cs-CZ"/>
        </w:rPr>
        <w:t>KOMUNIKACE</w:t>
      </w:r>
      <w:r w:rsidR="00B24008">
        <w:rPr>
          <w:rFonts w:ascii="Calibri" w:hAnsi="Calibri" w:cs="Calibri"/>
          <w:kern w:val="28"/>
          <w:sz w:val="24"/>
          <w:szCs w:val="24"/>
          <w:lang w:val="cs-CZ"/>
        </w:rPr>
        <w:t xml:space="preserve"> MEZI ZADAVATELEM A DODAVATELEM</w:t>
      </w:r>
      <w:bookmarkEnd w:id="11"/>
      <w:r w:rsidR="00482501">
        <w:rPr>
          <w:rFonts w:ascii="Calibri" w:hAnsi="Calibri" w:cs="Calibri"/>
          <w:kern w:val="28"/>
          <w:sz w:val="24"/>
          <w:szCs w:val="24"/>
          <w:lang w:val="cs-CZ"/>
        </w:rPr>
        <w:t xml:space="preserve"> </w:t>
      </w:r>
      <w:bookmarkEnd w:id="12"/>
    </w:p>
    <w:p w:rsidR="0062557B" w:rsidRPr="00300BBC" w:rsidRDefault="0062557B" w:rsidP="001A0214">
      <w:pPr>
        <w:pStyle w:val="Zkladntext"/>
        <w:widowControl/>
        <w:spacing w:line="240" w:lineRule="auto"/>
        <w:jc w:val="both"/>
        <w:rPr>
          <w:rFonts w:ascii="Calibri" w:hAnsi="Calibri" w:cs="Calibri"/>
          <w:sz w:val="20"/>
          <w:szCs w:val="20"/>
        </w:rPr>
      </w:pPr>
    </w:p>
    <w:p w:rsidR="00C071BD" w:rsidRDefault="00C071BD" w:rsidP="00C071BD">
      <w:pPr>
        <w:pStyle w:val="Zkladntext"/>
        <w:widowControl/>
        <w:spacing w:line="240" w:lineRule="auto"/>
        <w:ind w:left="1418"/>
        <w:jc w:val="both"/>
        <w:rPr>
          <w:rFonts w:ascii="Calibri" w:hAnsi="Calibri" w:cs="Calibri"/>
          <w:sz w:val="20"/>
          <w:szCs w:val="20"/>
        </w:rPr>
      </w:pPr>
      <w:r w:rsidRPr="00C071BD">
        <w:rPr>
          <w:rFonts w:ascii="Calibri" w:hAnsi="Calibri" w:cs="Calibri"/>
          <w:sz w:val="20"/>
          <w:szCs w:val="20"/>
        </w:rPr>
        <w:t xml:space="preserve">Veškerá </w:t>
      </w:r>
      <w:r w:rsidR="00447944">
        <w:rPr>
          <w:rFonts w:ascii="Calibri" w:hAnsi="Calibri" w:cs="Calibri"/>
          <w:sz w:val="20"/>
          <w:szCs w:val="20"/>
        </w:rPr>
        <w:t>písemná k</w:t>
      </w:r>
      <w:r w:rsidRPr="00C071BD">
        <w:rPr>
          <w:rFonts w:ascii="Calibri" w:hAnsi="Calibri" w:cs="Calibri"/>
          <w:sz w:val="20"/>
          <w:szCs w:val="20"/>
        </w:rPr>
        <w:t>omunikace mezi zadavatelem a dodavateli v zadávacím řízení musí v souladu s §</w:t>
      </w:r>
      <w:r w:rsidR="006740E9">
        <w:rPr>
          <w:rFonts w:ascii="Calibri" w:hAnsi="Calibri" w:cs="Calibri"/>
          <w:sz w:val="20"/>
          <w:szCs w:val="20"/>
        </w:rPr>
        <w:t> </w:t>
      </w:r>
      <w:r w:rsidRPr="00C071BD">
        <w:rPr>
          <w:rFonts w:ascii="Calibri" w:hAnsi="Calibri" w:cs="Calibri"/>
          <w:sz w:val="20"/>
          <w:szCs w:val="20"/>
        </w:rPr>
        <w:t xml:space="preserve">211 </w:t>
      </w:r>
      <w:r>
        <w:rPr>
          <w:rFonts w:ascii="Calibri" w:hAnsi="Calibri" w:cs="Calibri"/>
          <w:sz w:val="20"/>
          <w:szCs w:val="20"/>
        </w:rPr>
        <w:t>ZZVZ</w:t>
      </w:r>
      <w:r w:rsidRPr="00C071BD">
        <w:rPr>
          <w:rFonts w:ascii="Calibri" w:hAnsi="Calibri" w:cs="Calibri"/>
          <w:sz w:val="20"/>
          <w:szCs w:val="20"/>
        </w:rPr>
        <w:t xml:space="preserve"> </w:t>
      </w:r>
      <w:r w:rsidR="00447944">
        <w:rPr>
          <w:rFonts w:ascii="Calibri" w:hAnsi="Calibri" w:cs="Calibri"/>
          <w:sz w:val="20"/>
          <w:szCs w:val="20"/>
        </w:rPr>
        <w:t xml:space="preserve">probíhat </w:t>
      </w:r>
      <w:r w:rsidRPr="00C071BD">
        <w:rPr>
          <w:rFonts w:ascii="Calibri" w:hAnsi="Calibri" w:cs="Calibri"/>
          <w:sz w:val="20"/>
          <w:szCs w:val="20"/>
        </w:rPr>
        <w:t>pouze elektronicky</w:t>
      </w:r>
      <w:r w:rsidR="00E54D8E">
        <w:rPr>
          <w:rFonts w:ascii="Calibri" w:hAnsi="Calibri" w:cs="Calibri"/>
          <w:sz w:val="20"/>
          <w:szCs w:val="20"/>
        </w:rPr>
        <w:t>, s výjimkou případů vymezených v ustanovení § 211 odst. 3 ZZVZ</w:t>
      </w:r>
      <w:r w:rsidRPr="00C071BD">
        <w:rPr>
          <w:rFonts w:ascii="Calibri" w:hAnsi="Calibri" w:cs="Calibri"/>
          <w:sz w:val="20"/>
          <w:szCs w:val="20"/>
        </w:rPr>
        <w:t xml:space="preserve">. Doručování písemností a komunikace mezi zadavatelem a dodavateli v zadávacím řízení </w:t>
      </w:r>
      <w:r w:rsidR="00E54D8E" w:rsidRPr="00C071BD">
        <w:rPr>
          <w:rFonts w:ascii="Calibri" w:hAnsi="Calibri" w:cs="Calibri"/>
          <w:sz w:val="20"/>
          <w:szCs w:val="20"/>
        </w:rPr>
        <w:t xml:space="preserve">bude </w:t>
      </w:r>
      <w:r w:rsidR="00DE2629">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sidR="003E1EC8">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DE2629">
        <w:rPr>
          <w:rFonts w:ascii="Calibri" w:hAnsi="Calibri" w:cs="Calibri"/>
          <w:sz w:val="20"/>
          <w:szCs w:val="20"/>
        </w:rPr>
        <w:t xml:space="preserve"> </w:t>
      </w:r>
      <w:r w:rsidR="00935DAD"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935DAD">
        <w:rPr>
          <w:rFonts w:ascii="Calibri" w:hAnsi="Calibri" w:cs="Calibri"/>
          <w:sz w:val="20"/>
          <w:szCs w:val="20"/>
        </w:rPr>
        <w:t>.</w:t>
      </w:r>
    </w:p>
    <w:p w:rsidR="00BA73E5" w:rsidRPr="002061A3" w:rsidRDefault="004D1A6A" w:rsidP="009B1B98">
      <w:pPr>
        <w:pStyle w:val="Zkladntext"/>
        <w:widowControl/>
        <w:spacing w:line="240" w:lineRule="auto"/>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7C311E" w:rsidRDefault="00FA2AF5" w:rsidP="00CD783E">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Kontaktní </w:t>
      </w:r>
      <w:r w:rsidR="008735CA">
        <w:rPr>
          <w:rFonts w:ascii="Calibri" w:hAnsi="Calibri" w:cs="Calibri"/>
          <w:sz w:val="20"/>
          <w:szCs w:val="20"/>
        </w:rPr>
        <w:t xml:space="preserve">osobou </w:t>
      </w:r>
      <w:r w:rsidR="00C67E60">
        <w:rPr>
          <w:rFonts w:ascii="Calibri" w:hAnsi="Calibri" w:cs="Calibri"/>
          <w:sz w:val="20"/>
          <w:szCs w:val="20"/>
        </w:rPr>
        <w:t xml:space="preserve">zadavatele </w:t>
      </w:r>
      <w:r w:rsidR="008735CA">
        <w:rPr>
          <w:rFonts w:ascii="Calibri" w:hAnsi="Calibri" w:cs="Calibri"/>
          <w:sz w:val="20"/>
          <w:szCs w:val="20"/>
        </w:rPr>
        <w:t>pro zadávací řízení je</w:t>
      </w:r>
      <w:r>
        <w:rPr>
          <w:rFonts w:ascii="Calibri" w:hAnsi="Calibri" w:cs="Calibri"/>
          <w:sz w:val="20"/>
          <w:szCs w:val="20"/>
        </w:rPr>
        <w:t>:</w:t>
      </w:r>
      <w:r w:rsidR="005B4E36">
        <w:rPr>
          <w:rFonts w:ascii="Calibri" w:hAnsi="Calibri" w:cs="Calibri"/>
          <w:sz w:val="20"/>
          <w:szCs w:val="20"/>
        </w:rPr>
        <w:t xml:space="preserve"> </w:t>
      </w:r>
    </w:p>
    <w:p w:rsidR="00CD783E" w:rsidRDefault="00CD783E" w:rsidP="00CD783E">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Ing. Martin Kosmál </w:t>
      </w:r>
    </w:p>
    <w:p w:rsidR="00CD783E" w:rsidRDefault="00CD783E" w:rsidP="00CD783E">
      <w:pPr>
        <w:pStyle w:val="Zkladntext"/>
        <w:widowControl/>
        <w:spacing w:line="240" w:lineRule="auto"/>
        <w:ind w:left="1418"/>
        <w:jc w:val="both"/>
        <w:rPr>
          <w:rFonts w:ascii="Calibri" w:hAnsi="Calibri" w:cs="Calibri"/>
          <w:sz w:val="20"/>
          <w:szCs w:val="20"/>
        </w:rPr>
      </w:pPr>
      <w:r>
        <w:rPr>
          <w:rFonts w:ascii="Calibri" w:hAnsi="Calibri" w:cs="Calibri"/>
          <w:sz w:val="20"/>
          <w:szCs w:val="20"/>
        </w:rPr>
        <w:t>telefon: 972 244 865</w:t>
      </w:r>
    </w:p>
    <w:p w:rsidR="00CD783E" w:rsidRDefault="00CD783E" w:rsidP="00CD783E">
      <w:pPr>
        <w:pStyle w:val="Zkladntext"/>
        <w:widowControl/>
        <w:spacing w:line="240" w:lineRule="auto"/>
        <w:ind w:left="1418"/>
        <w:jc w:val="both"/>
        <w:rPr>
          <w:rFonts w:ascii="Calibri" w:hAnsi="Calibri"/>
          <w:sz w:val="20"/>
        </w:rPr>
      </w:pPr>
      <w:r>
        <w:rPr>
          <w:rFonts w:ascii="Calibri" w:hAnsi="Calibri" w:cs="Calibri"/>
          <w:sz w:val="20"/>
          <w:szCs w:val="20"/>
        </w:rPr>
        <w:t>e-mail: kosmal@szdc.cz</w:t>
      </w:r>
    </w:p>
    <w:p w:rsidR="00CD783E" w:rsidRDefault="00CD783E" w:rsidP="00CD783E">
      <w:pPr>
        <w:pStyle w:val="Zkladntext"/>
        <w:widowControl/>
        <w:spacing w:line="240" w:lineRule="auto"/>
        <w:ind w:left="1418"/>
        <w:jc w:val="both"/>
        <w:rPr>
          <w:rFonts w:ascii="Calibri" w:hAnsi="Calibri" w:cs="Calibri"/>
          <w:sz w:val="20"/>
          <w:szCs w:val="20"/>
        </w:rPr>
      </w:pPr>
      <w:r>
        <w:rPr>
          <w:rFonts w:ascii="Calibri" w:hAnsi="Calibri"/>
          <w:sz w:val="20"/>
        </w:rPr>
        <w:t xml:space="preserve">adresa: </w:t>
      </w:r>
      <w:r w:rsidRPr="00123749">
        <w:rPr>
          <w:rFonts w:ascii="Calibri" w:hAnsi="Calibri"/>
          <w:sz w:val="20"/>
        </w:rPr>
        <w:t>Správa železniční dopravní cesty, státní organizace</w:t>
      </w:r>
      <w:r>
        <w:rPr>
          <w:rFonts w:ascii="Calibri" w:hAnsi="Calibri"/>
          <w:sz w:val="20"/>
        </w:rPr>
        <w:t>, Stavební správa západ, Sokolovská 278/1955, 190 00 Praha 9</w:t>
      </w:r>
    </w:p>
    <w:p w:rsidR="0062557B" w:rsidRDefault="0062557B" w:rsidP="001A0214">
      <w:pPr>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9229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3" w:name="_Toc338932278"/>
      <w:bookmarkStart w:id="14" w:name="_Toc366583528"/>
      <w:bookmarkStart w:id="15" w:name="_Toc367545156"/>
      <w:bookmarkStart w:id="16" w:name="_Toc372344902"/>
      <w:bookmarkStart w:id="17" w:name="_Toc372948279"/>
      <w:bookmarkStart w:id="18" w:name="_Toc374193243"/>
      <w:bookmarkStart w:id="19" w:name="_Toc374330753"/>
      <w:bookmarkStart w:id="20" w:name="_Toc374331655"/>
      <w:bookmarkStart w:id="21" w:name="_Toc375639417"/>
      <w:bookmarkStart w:id="22" w:name="_Toc388320442"/>
      <w:bookmarkStart w:id="23" w:name="_Toc32627409"/>
      <w:bookmarkStart w:id="24" w:name="_Toc123534347"/>
      <w:bookmarkStart w:id="25" w:name="_Toc167174528"/>
      <w:bookmarkStart w:id="26" w:name="_Toc273621635"/>
      <w:bookmarkStart w:id="27" w:name="_Toc338932290"/>
      <w:bookmarkStart w:id="28" w:name="_Toc434587209"/>
      <w:bookmarkStart w:id="29" w:name="_Toc525232199"/>
      <w:r w:rsidRPr="00300BBC">
        <w:rPr>
          <w:rFonts w:ascii="Calibri" w:hAnsi="Calibri" w:cs="Calibri"/>
          <w:kern w:val="28"/>
          <w:sz w:val="24"/>
          <w:szCs w:val="24"/>
          <w:lang w:val="cs-CZ"/>
        </w:rPr>
        <w:t>ÚČEL A PŘEDMĚT PLNĚNÍ VEŘEJNÉ ZAKÁZKY</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62557B" w:rsidRPr="001A0214" w:rsidRDefault="0062557B" w:rsidP="001A0214">
      <w:pPr>
        <w:rPr>
          <w:rFonts w:ascii="Calibri" w:hAnsi="Calibri" w:cs="Calibri"/>
          <w:sz w:val="20"/>
          <w:szCs w:val="20"/>
        </w:rPr>
      </w:pPr>
    </w:p>
    <w:p w:rsidR="00346A18" w:rsidRDefault="00346A18" w:rsidP="00176D30">
      <w:pPr>
        <w:numPr>
          <w:ilvl w:val="1"/>
          <w:numId w:val="5"/>
        </w:numPr>
        <w:rPr>
          <w:rFonts w:ascii="Calibri" w:hAnsi="Calibri" w:cs="Calibri"/>
          <w:sz w:val="20"/>
          <w:szCs w:val="20"/>
        </w:rPr>
      </w:pPr>
      <w:r w:rsidRPr="00300BBC">
        <w:rPr>
          <w:rFonts w:ascii="Calibri" w:hAnsi="Calibri" w:cs="Calibri"/>
          <w:sz w:val="20"/>
          <w:szCs w:val="20"/>
        </w:rPr>
        <w:t>Účel veřejné zakázky</w:t>
      </w:r>
    </w:p>
    <w:p w:rsidR="004B2492" w:rsidRPr="00300BBC" w:rsidRDefault="004B2492" w:rsidP="004B2492">
      <w:pPr>
        <w:ind w:left="1418"/>
        <w:rPr>
          <w:rFonts w:ascii="Calibri" w:hAnsi="Calibri" w:cs="Calibri"/>
          <w:sz w:val="20"/>
          <w:szCs w:val="20"/>
        </w:rPr>
      </w:pPr>
    </w:p>
    <w:p w:rsidR="00CD783E" w:rsidRPr="005F49D4" w:rsidRDefault="00CD783E" w:rsidP="00CD783E">
      <w:pPr>
        <w:pStyle w:val="Zkladntext"/>
        <w:spacing w:line="240" w:lineRule="auto"/>
        <w:ind w:left="1418"/>
        <w:jc w:val="both"/>
        <w:rPr>
          <w:rFonts w:ascii="Calibri" w:hAnsi="Calibri" w:cs="Calibri"/>
          <w:sz w:val="20"/>
          <w:szCs w:val="20"/>
        </w:rPr>
      </w:pPr>
      <w:r w:rsidRPr="005F49D4">
        <w:rPr>
          <w:rFonts w:ascii="Calibri" w:hAnsi="Calibri" w:cs="Calibri"/>
          <w:sz w:val="20"/>
          <w:szCs w:val="20"/>
        </w:rPr>
        <w:t xml:space="preserve">Hlavními aspekty modernizace trati je zavedení vyšší traťové rychlosti až do </w:t>
      </w:r>
      <w:smartTag w:uri="urn:schemas-microsoft-com:office:smarttags" w:element="metricconverter">
        <w:smartTagPr>
          <w:attr w:name="ProductID" w:val="160 km/hod"/>
        </w:smartTagPr>
        <w:r w:rsidRPr="005F49D4">
          <w:rPr>
            <w:rFonts w:ascii="Calibri" w:hAnsi="Calibri" w:cs="Calibri"/>
            <w:sz w:val="20"/>
            <w:szCs w:val="20"/>
          </w:rPr>
          <w:t>160 km/hod</w:t>
        </w:r>
      </w:smartTag>
      <w:r w:rsidRPr="005F49D4">
        <w:rPr>
          <w:rFonts w:ascii="Calibri" w:hAnsi="Calibri" w:cs="Calibri"/>
          <w:sz w:val="20"/>
          <w:szCs w:val="20"/>
        </w:rPr>
        <w:t xml:space="preserve"> včetně, na dostatečně dlouhých úsecích, dosažení traťové třídy zatížení D4 UIC pro úroveň traťové rychlosti </w:t>
      </w:r>
      <w:smartTag w:uri="urn:schemas-microsoft-com:office:smarttags" w:element="metricconverter">
        <w:smartTagPr>
          <w:attr w:name="ProductID" w:val="120 km/hod"/>
        </w:smartTagPr>
        <w:r w:rsidRPr="005F49D4">
          <w:rPr>
            <w:rFonts w:ascii="Calibri" w:hAnsi="Calibri" w:cs="Calibri"/>
            <w:sz w:val="20"/>
            <w:szCs w:val="20"/>
          </w:rPr>
          <w:t>120 km/hod</w:t>
        </w:r>
      </w:smartTag>
      <w:r w:rsidRPr="005F49D4">
        <w:rPr>
          <w:rFonts w:ascii="Calibri" w:hAnsi="Calibri" w:cs="Calibri"/>
          <w:sz w:val="20"/>
          <w:szCs w:val="20"/>
        </w:rPr>
        <w:t xml:space="preserve"> včetně a dále zavedení prostorové průchodnosti pro ložnou míru UIC GC, zajištění požadované propustnosti, vybavení tratí takovým technologickým zařízením, které umožňuje zabezpečení provozu pro traťové rychlosti </w:t>
      </w:r>
      <w:smartTag w:uri="urn:schemas-microsoft-com:office:smarttags" w:element="metricconverter">
        <w:smartTagPr>
          <w:attr w:name="ProductID" w:val="160 km/hod"/>
        </w:smartTagPr>
        <w:r w:rsidRPr="005F49D4">
          <w:rPr>
            <w:rFonts w:ascii="Calibri" w:hAnsi="Calibri" w:cs="Calibri"/>
            <w:sz w:val="20"/>
            <w:szCs w:val="20"/>
          </w:rPr>
          <w:t>160 km/hod</w:t>
        </w:r>
      </w:smartTag>
      <w:r w:rsidRPr="005F49D4">
        <w:rPr>
          <w:rFonts w:ascii="Calibri" w:hAnsi="Calibri" w:cs="Calibri"/>
          <w:sz w:val="20"/>
          <w:szCs w:val="20"/>
        </w:rPr>
        <w:t>, vybavení vybraných železničních stanic peronizací nebo poloperonizací.</w:t>
      </w:r>
    </w:p>
    <w:p w:rsidR="00346A18" w:rsidRDefault="00346A18" w:rsidP="00346A18">
      <w:pPr>
        <w:pStyle w:val="Zkladntext"/>
        <w:spacing w:line="240" w:lineRule="auto"/>
        <w:ind w:left="1418"/>
        <w:jc w:val="both"/>
        <w:rPr>
          <w:rFonts w:ascii="Calibri" w:hAnsi="Calibri" w:cs="Calibri"/>
          <w:sz w:val="20"/>
          <w:szCs w:val="20"/>
          <w:lang w:val="en-US"/>
        </w:rPr>
      </w:pPr>
    </w:p>
    <w:p w:rsidR="0092297B" w:rsidRDefault="0092297B" w:rsidP="00176D30">
      <w:pPr>
        <w:numPr>
          <w:ilvl w:val="1"/>
          <w:numId w:val="5"/>
        </w:numPr>
        <w:rPr>
          <w:rFonts w:ascii="Calibri" w:hAnsi="Calibri" w:cs="Calibri"/>
          <w:sz w:val="20"/>
          <w:szCs w:val="20"/>
        </w:rPr>
      </w:pPr>
      <w:bookmarkStart w:id="30" w:name="_Ref256586317"/>
      <w:r w:rsidRPr="00F06C89">
        <w:rPr>
          <w:rFonts w:ascii="Calibri" w:hAnsi="Calibri" w:cs="Calibri"/>
          <w:sz w:val="20"/>
          <w:szCs w:val="20"/>
        </w:rPr>
        <w:t>Předmět plnění veřejné zakázky</w:t>
      </w:r>
      <w:bookmarkEnd w:id="30"/>
    </w:p>
    <w:p w:rsidR="00200887" w:rsidRPr="00F06C89" w:rsidRDefault="00200887" w:rsidP="00200887">
      <w:pPr>
        <w:ind w:left="1418"/>
        <w:rPr>
          <w:rFonts w:ascii="Calibri" w:hAnsi="Calibri" w:cs="Calibri"/>
          <w:sz w:val="20"/>
          <w:szCs w:val="20"/>
        </w:rPr>
      </w:pPr>
    </w:p>
    <w:p w:rsidR="00CD783E" w:rsidRPr="00E90844" w:rsidRDefault="00CD783E" w:rsidP="00CD783E">
      <w:pPr>
        <w:pStyle w:val="STZ"/>
        <w:ind w:left="1418" w:firstLine="0"/>
        <w:rPr>
          <w:rFonts w:asciiTheme="minorHAnsi" w:hAnsiTheme="minorHAnsi" w:cstheme="minorHAnsi"/>
          <w:sz w:val="20"/>
        </w:rPr>
      </w:pPr>
      <w:r w:rsidRPr="000454FB">
        <w:rPr>
          <w:rFonts w:asciiTheme="minorHAnsi" w:hAnsiTheme="minorHAnsi" w:cstheme="minorHAnsi"/>
          <w:sz w:val="20"/>
        </w:rPr>
        <w:t>Předmětem plnění je zejména:</w:t>
      </w:r>
      <w:r>
        <w:rPr>
          <w:rFonts w:asciiTheme="minorHAnsi" w:hAnsiTheme="minorHAnsi" w:cstheme="minorHAnsi"/>
        </w:rPr>
        <w:t xml:space="preserve"> </w:t>
      </w:r>
      <w:r w:rsidR="00773EB3">
        <w:rPr>
          <w:rFonts w:asciiTheme="minorHAnsi" w:hAnsiTheme="minorHAnsi" w:cstheme="minorHAnsi"/>
        </w:rPr>
        <w:t>v</w:t>
      </w:r>
      <w:r w:rsidRPr="00A52CB8">
        <w:rPr>
          <w:rFonts w:asciiTheme="minorHAnsi" w:hAnsiTheme="minorHAnsi" w:cstheme="minorHAnsi"/>
          <w:sz w:val="20"/>
        </w:rPr>
        <w:t>e stanici Soběslav dojde k rekonstrukci železničního spodku a svršku plánského</w:t>
      </w:r>
      <w:r>
        <w:rPr>
          <w:rFonts w:asciiTheme="minorHAnsi" w:hAnsiTheme="minorHAnsi" w:cstheme="minorHAnsi"/>
          <w:sz w:val="20"/>
        </w:rPr>
        <w:t xml:space="preserve"> </w:t>
      </w:r>
      <w:r w:rsidRPr="00A52CB8">
        <w:rPr>
          <w:rFonts w:asciiTheme="minorHAnsi" w:hAnsiTheme="minorHAnsi" w:cstheme="minorHAnsi"/>
          <w:sz w:val="20"/>
        </w:rPr>
        <w:t>zhlaví</w:t>
      </w:r>
      <w:r>
        <w:rPr>
          <w:rFonts w:asciiTheme="minorHAnsi" w:hAnsiTheme="minorHAnsi" w:cstheme="minorHAnsi"/>
          <w:sz w:val="20"/>
        </w:rPr>
        <w:t xml:space="preserve"> stanice</w:t>
      </w:r>
      <w:r w:rsidR="00773EB3">
        <w:rPr>
          <w:rFonts w:asciiTheme="minorHAnsi" w:hAnsiTheme="minorHAnsi" w:cstheme="minorHAnsi"/>
          <w:sz w:val="20"/>
        </w:rPr>
        <w:t>;</w:t>
      </w:r>
      <w:r>
        <w:rPr>
          <w:rFonts w:asciiTheme="minorHAnsi" w:hAnsiTheme="minorHAnsi" w:cstheme="minorHAnsi"/>
          <w:sz w:val="20"/>
        </w:rPr>
        <w:t xml:space="preserve"> </w:t>
      </w:r>
      <w:r w:rsidR="00773EB3">
        <w:rPr>
          <w:rFonts w:asciiTheme="minorHAnsi" w:hAnsiTheme="minorHAnsi" w:cstheme="minorHAnsi"/>
          <w:sz w:val="20"/>
        </w:rPr>
        <w:t>v</w:t>
      </w:r>
      <w:r w:rsidRPr="00A52CB8">
        <w:rPr>
          <w:rFonts w:asciiTheme="minorHAnsi" w:hAnsiTheme="minorHAnsi" w:cstheme="minorHAnsi"/>
          <w:sz w:val="20"/>
        </w:rPr>
        <w:t xml:space="preserve"> úseku ŽST Soběslav (mimo) – zastávka Doubí u Tábora (resp. km 71,88)</w:t>
      </w:r>
      <w:r>
        <w:rPr>
          <w:rFonts w:asciiTheme="minorHAnsi" w:hAnsiTheme="minorHAnsi" w:cstheme="minorHAnsi"/>
          <w:sz w:val="20"/>
        </w:rPr>
        <w:t xml:space="preserve"> ke </w:t>
      </w:r>
      <w:r w:rsidRPr="00A52CB8">
        <w:rPr>
          <w:rFonts w:asciiTheme="minorHAnsi" w:hAnsiTheme="minorHAnsi" w:cstheme="minorHAnsi"/>
          <w:sz w:val="20"/>
        </w:rPr>
        <w:t>zřízení nového železničního spodku a svršku pro dvoukolejnou trať ve zcela nové stopě v délce 8,42 km</w:t>
      </w:r>
      <w:r>
        <w:rPr>
          <w:rFonts w:asciiTheme="minorHAnsi" w:hAnsiTheme="minorHAnsi" w:cstheme="minorHAnsi"/>
          <w:sz w:val="20"/>
        </w:rPr>
        <w:t xml:space="preserve">, </w:t>
      </w:r>
      <w:r w:rsidRPr="00A52CB8">
        <w:rPr>
          <w:rFonts w:asciiTheme="minorHAnsi" w:hAnsiTheme="minorHAnsi" w:cstheme="minorHAnsi"/>
          <w:sz w:val="20"/>
        </w:rPr>
        <w:t>zřízení náspů (28 %) a zejména traťových zářezů (52 % z délky přeložky), zbytek trati je na umělých stavbách (mosty, tunely)</w:t>
      </w:r>
      <w:r>
        <w:rPr>
          <w:rFonts w:asciiTheme="minorHAnsi" w:hAnsiTheme="minorHAnsi" w:cstheme="minorHAnsi"/>
          <w:sz w:val="20"/>
        </w:rPr>
        <w:t xml:space="preserve">, </w:t>
      </w:r>
      <w:r w:rsidRPr="00A52CB8">
        <w:rPr>
          <w:rFonts w:asciiTheme="minorHAnsi" w:hAnsiTheme="minorHAnsi" w:cstheme="minorHAnsi"/>
          <w:sz w:val="20"/>
        </w:rPr>
        <w:t xml:space="preserve">zřízení dvou nových zastávek Myslkovice a Doubí u </w:t>
      </w:r>
      <w:r>
        <w:rPr>
          <w:rFonts w:asciiTheme="minorHAnsi" w:hAnsiTheme="minorHAnsi" w:cstheme="minorHAnsi"/>
          <w:sz w:val="20"/>
        </w:rPr>
        <w:t xml:space="preserve">Tábora (zastávka v nové poloze), </w:t>
      </w:r>
      <w:r w:rsidRPr="00A52CB8">
        <w:rPr>
          <w:rFonts w:asciiTheme="minorHAnsi" w:hAnsiTheme="minorHAnsi" w:cstheme="minorHAnsi"/>
          <w:sz w:val="20"/>
        </w:rPr>
        <w:t>snesení kolejového roštu a částečné odtěžení náspů a zavezení zářezů na stávající trati přes železniční stanici Roudná</w:t>
      </w:r>
      <w:r>
        <w:rPr>
          <w:rFonts w:asciiTheme="minorHAnsi" w:hAnsiTheme="minorHAnsi" w:cstheme="minorHAnsi"/>
          <w:sz w:val="20"/>
        </w:rPr>
        <w:t xml:space="preserve">. </w:t>
      </w:r>
      <w:r w:rsidRPr="00A52CB8">
        <w:rPr>
          <w:rFonts w:asciiTheme="minorHAnsi" w:hAnsiTheme="minorHAnsi" w:cstheme="minorHAnsi"/>
          <w:sz w:val="20"/>
        </w:rPr>
        <w:t xml:space="preserve">Všechna nástupiště budou nová s výškou </w:t>
      </w:r>
      <w:smartTag w:uri="urn:schemas-microsoft-com:office:smarttags" w:element="metricconverter">
        <w:smartTagPr>
          <w:attr w:name="ProductID" w:val="550ﾠmm"/>
        </w:smartTagPr>
        <w:r w:rsidRPr="00A52CB8">
          <w:rPr>
            <w:rFonts w:asciiTheme="minorHAnsi" w:hAnsiTheme="minorHAnsi" w:cstheme="minorHAnsi"/>
            <w:sz w:val="20"/>
          </w:rPr>
          <w:t>550 mm</w:t>
        </w:r>
      </w:smartTag>
      <w:r w:rsidRPr="00A52CB8">
        <w:rPr>
          <w:rFonts w:asciiTheme="minorHAnsi" w:hAnsiTheme="minorHAnsi" w:cstheme="minorHAnsi"/>
          <w:sz w:val="20"/>
        </w:rPr>
        <w:t xml:space="preserve"> nad úrovní temene kolejnice, s bezbariérovým přístupem na nástupiště.</w:t>
      </w:r>
      <w:r w:rsidRPr="00A52CB8">
        <w:t xml:space="preserve"> </w:t>
      </w:r>
      <w:r w:rsidRPr="00E90844">
        <w:rPr>
          <w:rFonts w:asciiTheme="minorHAnsi" w:hAnsiTheme="minorHAnsi" w:cstheme="minorHAnsi"/>
          <w:sz w:val="20"/>
        </w:rPr>
        <w:t>D</w:t>
      </w:r>
      <w:r w:rsidRPr="00A52CB8">
        <w:rPr>
          <w:rFonts w:asciiTheme="minorHAnsi" w:hAnsiTheme="minorHAnsi" w:cstheme="minorHAnsi"/>
          <w:sz w:val="20"/>
        </w:rPr>
        <w:t xml:space="preserve">ojde k odstranění všech úrovňových přejezdů; přejezdy budou zrušeny a převážně nahrazeny mimoúrovňovým křížením (železničními mosty, resp. podchody nebo silničními nadjezdy). </w:t>
      </w:r>
      <w:r>
        <w:rPr>
          <w:rFonts w:asciiTheme="minorHAnsi" w:hAnsiTheme="minorHAnsi" w:cstheme="minorHAnsi"/>
          <w:sz w:val="20"/>
        </w:rPr>
        <w:t xml:space="preserve"> Dále budou realizovány přeložky silnic.</w:t>
      </w:r>
      <w:r>
        <w:t xml:space="preserve"> </w:t>
      </w:r>
      <w:r w:rsidRPr="00A52CB8">
        <w:rPr>
          <w:rFonts w:asciiTheme="minorHAnsi" w:hAnsiTheme="minorHAnsi" w:cstheme="minorHAnsi"/>
          <w:sz w:val="20"/>
        </w:rPr>
        <w:t>Novostavba dvoukolejného tunelu s pracovním názvem „zvěrotický“ za ŽST S</w:t>
      </w:r>
      <w:r>
        <w:rPr>
          <w:rFonts w:asciiTheme="minorHAnsi" w:hAnsiTheme="minorHAnsi" w:cstheme="minorHAnsi"/>
          <w:sz w:val="20"/>
        </w:rPr>
        <w:t>oběslav ve směru Doubí u Tábora</w:t>
      </w:r>
      <w:r w:rsidRPr="00A52CB8">
        <w:rPr>
          <w:rFonts w:asciiTheme="minorHAnsi" w:hAnsiTheme="minorHAnsi" w:cstheme="minorHAnsi"/>
          <w:sz w:val="20"/>
        </w:rPr>
        <w:t xml:space="preserve"> v celkové délce 370 m.</w:t>
      </w:r>
      <w:r>
        <w:rPr>
          <w:rFonts w:asciiTheme="minorHAnsi" w:hAnsiTheme="minorHAnsi" w:cstheme="minorHAnsi"/>
          <w:sz w:val="20"/>
        </w:rPr>
        <w:t xml:space="preserve"> </w:t>
      </w:r>
      <w:r w:rsidRPr="00E90844">
        <w:rPr>
          <w:rFonts w:asciiTheme="minorHAnsi" w:hAnsiTheme="minorHAnsi" w:cstheme="minorHAnsi"/>
          <w:sz w:val="20"/>
        </w:rPr>
        <w:t>Rekonstrukce mostů a propustků dle zásad modernizace</w:t>
      </w:r>
      <w:r>
        <w:rPr>
          <w:rFonts w:asciiTheme="minorHAnsi" w:hAnsiTheme="minorHAnsi" w:cstheme="minorHAnsi"/>
          <w:sz w:val="20"/>
        </w:rPr>
        <w:t xml:space="preserve">. </w:t>
      </w:r>
      <w:r w:rsidRPr="00E90844">
        <w:rPr>
          <w:rFonts w:asciiTheme="minorHAnsi" w:hAnsiTheme="minorHAnsi" w:cstheme="minorHAnsi"/>
          <w:sz w:val="20"/>
        </w:rPr>
        <w:t xml:space="preserve">Zřízení „městského“ podchodu nahrazujícího zrušený </w:t>
      </w:r>
      <w:r w:rsidRPr="00E90844">
        <w:rPr>
          <w:rFonts w:asciiTheme="minorHAnsi" w:hAnsiTheme="minorHAnsi" w:cstheme="minorHAnsi"/>
          <w:sz w:val="20"/>
        </w:rPr>
        <w:lastRenderedPageBreak/>
        <w:t>přejezd na plánském zhlaví stanice</w:t>
      </w:r>
      <w:r>
        <w:rPr>
          <w:rFonts w:asciiTheme="minorHAnsi" w:hAnsiTheme="minorHAnsi" w:cstheme="minorHAnsi"/>
          <w:sz w:val="20"/>
        </w:rPr>
        <w:t xml:space="preserve">. </w:t>
      </w:r>
      <w:r w:rsidRPr="00E90844">
        <w:rPr>
          <w:rFonts w:asciiTheme="minorHAnsi" w:hAnsiTheme="minorHAnsi" w:cstheme="minorHAnsi"/>
          <w:sz w:val="20"/>
        </w:rPr>
        <w:t>Výstavba nových železničních mostů</w:t>
      </w:r>
      <w:r>
        <w:rPr>
          <w:rFonts w:asciiTheme="minorHAnsi" w:hAnsiTheme="minorHAnsi" w:cstheme="minorHAnsi"/>
          <w:sz w:val="20"/>
        </w:rPr>
        <w:t>, propustků, silničních nadjezdů, tunelového mostu, opěrných a zárubních stěn. Přeložky inženýrských sítí, výstavba přípojek pro nové objekty. Zřízení trakčního vedení, spínací stanice, osvětlení ve stanicích a zastávkách. Zřízení přístřešků, orientační systém, protihluková opatření. Kompletní rekonstrukce zařízení zabezpečovací a sdělovací techniky, příprava na zřízení pevné části systému GSM-R.</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76D30">
      <w:pPr>
        <w:numPr>
          <w:ilvl w:val="1"/>
          <w:numId w:val="5"/>
        </w:numPr>
        <w:rPr>
          <w:rFonts w:ascii="Calibri" w:hAnsi="Calibri" w:cs="Calibri"/>
          <w:sz w:val="20"/>
          <w:szCs w:val="20"/>
        </w:rPr>
      </w:pPr>
      <w:r w:rsidRPr="00300BBC">
        <w:rPr>
          <w:rFonts w:ascii="Calibri" w:hAnsi="Calibri" w:cs="Calibri"/>
          <w:sz w:val="20"/>
          <w:szCs w:val="20"/>
        </w:rPr>
        <w:t>Klasifikace předmětu veřejné zakázky</w:t>
      </w:r>
    </w:p>
    <w:p w:rsidR="005B4E36" w:rsidRDefault="005B4E36" w:rsidP="0092297B">
      <w:pPr>
        <w:ind w:left="1414"/>
        <w:rPr>
          <w:rFonts w:ascii="Calibri" w:hAnsi="Calibri" w:cs="Calibri"/>
          <w:sz w:val="20"/>
          <w:szCs w:val="20"/>
          <w:highlight w:val="green"/>
          <w:lang w:val="en-US"/>
        </w:rPr>
      </w:pPr>
    </w:p>
    <w:p w:rsidR="001371B3" w:rsidRPr="00E7328C" w:rsidRDefault="001371B3" w:rsidP="00051212">
      <w:pPr>
        <w:ind w:left="705" w:firstLine="709"/>
        <w:jc w:val="both"/>
        <w:rPr>
          <w:rFonts w:ascii="Calibri" w:hAnsi="Calibri" w:cs="Calibri"/>
          <w:sz w:val="20"/>
          <w:szCs w:val="20"/>
        </w:rPr>
      </w:pPr>
      <w:r>
        <w:rPr>
          <w:rFonts w:ascii="Calibri" w:hAnsi="Calibri" w:cs="Calibri"/>
          <w:sz w:val="20"/>
          <w:szCs w:val="20"/>
        </w:rPr>
        <w:t>CPV kód  45234110-0 – Výstavba meziměstských železničních drah</w:t>
      </w:r>
    </w:p>
    <w:p w:rsidR="002F3052" w:rsidRDefault="00CD783E" w:rsidP="00CD783E">
      <w:pPr>
        <w:ind w:left="705" w:firstLine="709"/>
        <w:jc w:val="both"/>
        <w:rPr>
          <w:rFonts w:ascii="Calibri" w:hAnsi="Calibri" w:cs="Calibri"/>
          <w:sz w:val="20"/>
          <w:szCs w:val="20"/>
        </w:rPr>
      </w:pPr>
      <w:r>
        <w:rPr>
          <w:rFonts w:ascii="Calibri" w:hAnsi="Calibri" w:cs="Calibri"/>
          <w:sz w:val="20"/>
          <w:szCs w:val="20"/>
        </w:rPr>
        <w:t xml:space="preserve">CPV kód </w:t>
      </w:r>
      <w:r w:rsidR="007205F4">
        <w:rPr>
          <w:rFonts w:ascii="Calibri" w:hAnsi="Calibri" w:cs="Calibri"/>
          <w:sz w:val="20"/>
          <w:szCs w:val="20"/>
        </w:rPr>
        <w:t xml:space="preserve"> </w:t>
      </w:r>
      <w:r>
        <w:rPr>
          <w:rFonts w:ascii="Calibri" w:hAnsi="Calibri" w:cs="Calibri"/>
          <w:sz w:val="20"/>
          <w:szCs w:val="20"/>
        </w:rPr>
        <w:t>45234116-2 – Práce na výstavbě drah</w:t>
      </w:r>
    </w:p>
    <w:p w:rsidR="00EB47AB" w:rsidRDefault="00EB47AB" w:rsidP="00CD783E">
      <w:pPr>
        <w:ind w:left="705" w:firstLine="709"/>
        <w:jc w:val="both"/>
        <w:rPr>
          <w:sz w:val="20"/>
          <w:szCs w:val="20"/>
        </w:rPr>
      </w:pPr>
      <w:r w:rsidRPr="00E844CF">
        <w:rPr>
          <w:rFonts w:ascii="Calibri" w:hAnsi="Calibri" w:cs="Calibri"/>
          <w:sz w:val="20"/>
          <w:szCs w:val="20"/>
        </w:rPr>
        <w:t>CPV kód  71322000-1 – Technické projekty pro provádění stavebně inženýrských prací</w:t>
      </w:r>
    </w:p>
    <w:p w:rsidR="0092297B" w:rsidRPr="00237080" w:rsidRDefault="0092297B" w:rsidP="0092297B">
      <w:pPr>
        <w:ind w:left="1414"/>
        <w:rPr>
          <w:rFonts w:ascii="Calibri" w:hAnsi="Calibri" w:cs="Calibri"/>
          <w:sz w:val="20"/>
          <w:szCs w:val="20"/>
        </w:rPr>
      </w:pPr>
    </w:p>
    <w:p w:rsidR="0017703E" w:rsidRDefault="0017703E" w:rsidP="00176D30">
      <w:pPr>
        <w:numPr>
          <w:ilvl w:val="1"/>
          <w:numId w:val="5"/>
        </w:numPr>
        <w:jc w:val="both"/>
        <w:rPr>
          <w:rFonts w:ascii="Calibri" w:hAnsi="Calibri" w:cs="Calibri"/>
          <w:sz w:val="20"/>
          <w:szCs w:val="20"/>
        </w:rPr>
      </w:pPr>
      <w:r>
        <w:rPr>
          <w:rFonts w:ascii="Calibri" w:hAnsi="Calibri" w:cs="Calibri"/>
          <w:sz w:val="20"/>
          <w:szCs w:val="20"/>
        </w:rPr>
        <w:t>Doba plnění veřejné zakázky je uvedena v</w:t>
      </w:r>
      <w:r w:rsidR="009E72B9">
        <w:rPr>
          <w:rFonts w:ascii="Calibri" w:hAnsi="Calibri" w:cs="Calibri"/>
          <w:sz w:val="20"/>
          <w:szCs w:val="20"/>
        </w:rPr>
        <w:t> Příloze k nabídce</w:t>
      </w:r>
      <w:r w:rsidR="00627AD2">
        <w:rPr>
          <w:rFonts w:ascii="Calibri" w:hAnsi="Calibri" w:cs="Calibri"/>
          <w:sz w:val="20"/>
          <w:szCs w:val="20"/>
        </w:rPr>
        <w:t>, je</w:t>
      </w:r>
      <w:r w:rsidR="009E72B9">
        <w:rPr>
          <w:rFonts w:ascii="Calibri" w:hAnsi="Calibri" w:cs="Calibri"/>
          <w:sz w:val="20"/>
          <w:szCs w:val="20"/>
        </w:rPr>
        <w:t>ž</w:t>
      </w:r>
      <w:r w:rsidR="00627AD2">
        <w:rPr>
          <w:rFonts w:ascii="Calibri" w:hAnsi="Calibri" w:cs="Calibri"/>
          <w:sz w:val="20"/>
          <w:szCs w:val="20"/>
        </w:rPr>
        <w:t xml:space="preserve"> tvoří </w:t>
      </w:r>
      <w:r w:rsidR="003B02AC">
        <w:rPr>
          <w:rFonts w:ascii="Calibri" w:hAnsi="Calibri" w:cs="Calibri"/>
          <w:sz w:val="20"/>
          <w:szCs w:val="20"/>
        </w:rPr>
        <w:t>d</w:t>
      </w:r>
      <w:r w:rsidR="00627AD2">
        <w:rPr>
          <w:rFonts w:ascii="Calibri" w:hAnsi="Calibri" w:cs="Calibri"/>
          <w:sz w:val="20"/>
          <w:szCs w:val="20"/>
        </w:rPr>
        <w:t xml:space="preserve">íl 2 </w:t>
      </w:r>
      <w:r w:rsidR="003B02AC">
        <w:rPr>
          <w:rFonts w:ascii="Calibri" w:hAnsi="Calibri" w:cs="Calibri"/>
          <w:sz w:val="20"/>
          <w:szCs w:val="20"/>
        </w:rPr>
        <w:t xml:space="preserve">část </w:t>
      </w:r>
      <w:r w:rsidR="00373953">
        <w:rPr>
          <w:rFonts w:ascii="Calibri" w:hAnsi="Calibri" w:cs="Calibri"/>
          <w:sz w:val="20"/>
          <w:szCs w:val="20"/>
        </w:rPr>
        <w:t>3</w:t>
      </w:r>
      <w:r w:rsidR="003B02AC">
        <w:rPr>
          <w:rFonts w:ascii="Calibri" w:hAnsi="Calibri" w:cs="Calibri"/>
          <w:sz w:val="20"/>
          <w:szCs w:val="20"/>
        </w:rPr>
        <w:t xml:space="preserve"> </w:t>
      </w:r>
      <w:r w:rsidR="00627AD2">
        <w:rPr>
          <w:rFonts w:ascii="Calibri" w:hAnsi="Calibri" w:cs="Calibri"/>
          <w:sz w:val="20"/>
          <w:szCs w:val="20"/>
        </w:rPr>
        <w:t>zadávací dokumentace</w:t>
      </w:r>
      <w:r>
        <w:rPr>
          <w:rFonts w:ascii="Calibri" w:hAnsi="Calibri" w:cs="Calibri"/>
          <w:sz w:val="20"/>
          <w:szCs w:val="20"/>
        </w:rPr>
        <w:t>.</w:t>
      </w:r>
    </w:p>
    <w:p w:rsidR="000A753E" w:rsidRPr="00300BBC" w:rsidRDefault="00DB03FE" w:rsidP="0092297B">
      <w:pPr>
        <w:pStyle w:val="Zkladntext"/>
        <w:spacing w:line="240" w:lineRule="auto"/>
        <w:ind w:left="1418"/>
        <w:jc w:val="both"/>
        <w:rPr>
          <w:rFonts w:ascii="Calibri" w:hAnsi="Calibri" w:cs="Calibri"/>
          <w:sz w:val="20"/>
          <w:szCs w:val="20"/>
        </w:rPr>
      </w:pPr>
      <w:r w:rsidRPr="00300BBC">
        <w:rPr>
          <w:rFonts w:ascii="Calibri" w:hAnsi="Calibri" w:cs="Calibri"/>
          <w:sz w:val="20"/>
          <w:szCs w:val="20"/>
        </w:rPr>
        <w:t xml:space="preserve"> </w:t>
      </w:r>
    </w:p>
    <w:p w:rsidR="0062557B" w:rsidRPr="001A0214" w:rsidRDefault="0062557B" w:rsidP="001A0214">
      <w:pPr>
        <w:rPr>
          <w:rFonts w:ascii="Calibri" w:hAnsi="Calibri" w:cs="Calibri"/>
          <w:sz w:val="20"/>
          <w:szCs w:val="20"/>
        </w:rPr>
      </w:pPr>
    </w:p>
    <w:p w:rsidR="0062557B" w:rsidRPr="00300BBC" w:rsidRDefault="0062557B" w:rsidP="009B63CA">
      <w:pPr>
        <w:pStyle w:val="Nadpis1"/>
        <w:widowControl w:val="0"/>
        <w:numPr>
          <w:ilvl w:val="0"/>
          <w:numId w:val="2"/>
        </w:numPr>
        <w:shd w:val="pct5" w:color="auto" w:fill="auto"/>
        <w:spacing w:before="120" w:after="120" w:line="320" w:lineRule="atLeast"/>
        <w:jc w:val="both"/>
        <w:rPr>
          <w:rFonts w:ascii="Calibri" w:hAnsi="Calibri" w:cs="Calibri"/>
          <w:kern w:val="28"/>
          <w:sz w:val="24"/>
          <w:szCs w:val="24"/>
          <w:lang w:val="cs-CZ"/>
        </w:rPr>
      </w:pPr>
      <w:bookmarkStart w:id="31" w:name="_Toc338932279"/>
      <w:bookmarkStart w:id="32" w:name="_Toc434587210"/>
      <w:bookmarkStart w:id="33" w:name="_Toc525232200"/>
      <w:r w:rsidRPr="00300BBC">
        <w:rPr>
          <w:rFonts w:ascii="Calibri" w:hAnsi="Calibri" w:cs="Calibri"/>
          <w:kern w:val="28"/>
          <w:sz w:val="24"/>
          <w:szCs w:val="24"/>
          <w:lang w:val="cs-CZ"/>
        </w:rPr>
        <w:t>ZDROJE FINANCOVÁNÍ</w:t>
      </w:r>
      <w:bookmarkEnd w:id="31"/>
      <w:bookmarkEnd w:id="32"/>
      <w:r w:rsidR="009B63CA">
        <w:rPr>
          <w:rFonts w:ascii="Calibri" w:hAnsi="Calibri" w:cs="Calibri"/>
          <w:kern w:val="28"/>
          <w:sz w:val="24"/>
          <w:szCs w:val="24"/>
          <w:lang w:val="cs-CZ"/>
        </w:rPr>
        <w:t xml:space="preserve"> A </w:t>
      </w:r>
      <w:r w:rsidR="009B63CA" w:rsidRPr="009B63CA">
        <w:rPr>
          <w:rFonts w:ascii="Calibri" w:hAnsi="Calibri" w:cs="Calibri"/>
          <w:kern w:val="28"/>
          <w:sz w:val="24"/>
          <w:szCs w:val="24"/>
          <w:lang w:val="cs-CZ"/>
        </w:rPr>
        <w:t>PŘEDPOKLÁDANÁ HODNOTA VEŘEJNÉ ZAKÁZKY</w:t>
      </w:r>
      <w:bookmarkEnd w:id="33"/>
    </w:p>
    <w:p w:rsidR="0062557B" w:rsidRPr="001A0214" w:rsidRDefault="0062557B" w:rsidP="001A0214">
      <w:pPr>
        <w:rPr>
          <w:rFonts w:ascii="Calibri" w:hAnsi="Calibri" w:cs="Calibri"/>
          <w:sz w:val="20"/>
          <w:szCs w:val="20"/>
        </w:rPr>
      </w:pPr>
    </w:p>
    <w:p w:rsidR="0062557B" w:rsidRPr="00300BBC" w:rsidRDefault="0062557B" w:rsidP="00176D30">
      <w:pPr>
        <w:numPr>
          <w:ilvl w:val="1"/>
          <w:numId w:val="32"/>
        </w:numPr>
        <w:tabs>
          <w:tab w:val="num" w:pos="3563"/>
        </w:tabs>
        <w:jc w:val="both"/>
        <w:rPr>
          <w:rFonts w:ascii="Calibri" w:hAnsi="Calibri" w:cs="Calibri"/>
          <w:sz w:val="20"/>
          <w:szCs w:val="20"/>
        </w:rPr>
      </w:pPr>
      <w:bookmarkStart w:id="34" w:name="_Ref310242977"/>
      <w:r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1A0214">
        <w:rPr>
          <w:rFonts w:ascii="Calibri" w:hAnsi="Calibri" w:cs="Calibri"/>
          <w:sz w:val="20"/>
          <w:szCs w:val="20"/>
        </w:rPr>
        <w:t>–</w:t>
      </w:r>
      <w:r w:rsidRPr="00300BBC">
        <w:rPr>
          <w:rFonts w:ascii="Calibri" w:hAnsi="Calibri" w:cs="Calibri"/>
          <w:sz w:val="20"/>
          <w:szCs w:val="20"/>
        </w:rPr>
        <w:t xml:space="preserve"> Fondu soudržnosti v rámci Operačního programu Doprava.</w:t>
      </w:r>
      <w:bookmarkEnd w:id="34"/>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176D30">
      <w:pPr>
        <w:numPr>
          <w:ilvl w:val="1"/>
          <w:numId w:val="32"/>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45484E">
        <w:rPr>
          <w:rFonts w:ascii="Calibri" w:hAnsi="Calibri" w:cs="Calibri"/>
          <w:sz w:val="20"/>
          <w:szCs w:val="20"/>
        </w:rPr>
        <w:t>5.1</w:t>
      </w:r>
      <w:r w:rsidRPr="00300BBC">
        <w:rPr>
          <w:rFonts w:ascii="Calibri" w:hAnsi="Calibri" w:cs="Calibri"/>
          <w:sz w:val="20"/>
          <w:szCs w:val="20"/>
        </w:rPr>
        <w:t xml:space="preserve"> těchto Pokynů je Správa železniční dopravní cesty, státní organizace</w:t>
      </w:r>
      <w:r w:rsidR="009E72B9">
        <w:rPr>
          <w:rFonts w:ascii="Calibri" w:hAnsi="Calibri" w:cs="Calibri"/>
          <w:sz w:val="20"/>
          <w:szCs w:val="20"/>
        </w:rPr>
        <w:t>,</w:t>
      </w:r>
      <w:r w:rsidRPr="00300BBC">
        <w:rPr>
          <w:rFonts w:ascii="Calibri" w:hAnsi="Calibri" w:cs="Calibri"/>
          <w:sz w:val="20"/>
          <w:szCs w:val="20"/>
        </w:rPr>
        <w:t xml:space="preserve"> se sídlem Praha 1, Nové Město, Dlážděná 1003/7, PSČ 110 00 (zadavatel).</w:t>
      </w:r>
    </w:p>
    <w:p w:rsidR="0094226D" w:rsidRDefault="0094226D" w:rsidP="0094226D">
      <w:pPr>
        <w:pStyle w:val="Odstavecseseznamem"/>
        <w:rPr>
          <w:rFonts w:ascii="Calibri" w:hAnsi="Calibri" w:cs="Calibri"/>
          <w:sz w:val="20"/>
          <w:szCs w:val="20"/>
        </w:rPr>
      </w:pPr>
    </w:p>
    <w:p w:rsidR="00660A9C" w:rsidRDefault="003B004B" w:rsidP="00176D30">
      <w:pPr>
        <w:numPr>
          <w:ilvl w:val="1"/>
          <w:numId w:val="32"/>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C31F04">
        <w:rPr>
          <w:rFonts w:ascii="Calibri" w:hAnsi="Calibri" w:cs="Calibri"/>
          <w:sz w:val="20"/>
          <w:szCs w:val="20"/>
        </w:rPr>
        <w:t xml:space="preserve">veřejné </w:t>
      </w:r>
      <w:r w:rsidRPr="003B004B">
        <w:rPr>
          <w:rFonts w:ascii="Calibri" w:hAnsi="Calibri" w:cs="Calibri"/>
          <w:sz w:val="20"/>
          <w:szCs w:val="20"/>
        </w:rPr>
        <w:t xml:space="preserve">zakázky </w:t>
      </w:r>
      <w:r w:rsidRPr="00805F15">
        <w:rPr>
          <w:rFonts w:ascii="Calibri" w:hAnsi="Calibri" w:cs="Calibri"/>
          <w:sz w:val="20"/>
          <w:szCs w:val="20"/>
        </w:rPr>
        <w:t xml:space="preserve">činí </w:t>
      </w:r>
      <w:r w:rsidR="00BA18AE" w:rsidRPr="00E14602">
        <w:rPr>
          <w:rFonts w:ascii="Calibri" w:hAnsi="Calibri" w:cs="Calibri"/>
          <w:b/>
          <w:sz w:val="20"/>
          <w:szCs w:val="20"/>
        </w:rPr>
        <w:t>3 530 862 425,-</w:t>
      </w:r>
      <w:r w:rsidR="00BA18AE" w:rsidRPr="00887B56">
        <w:rPr>
          <w:rFonts w:ascii="Calibri" w:hAnsi="Calibri"/>
          <w:sz w:val="20"/>
        </w:rPr>
        <w:t xml:space="preserve"> </w:t>
      </w:r>
      <w:r w:rsidR="00BA18AE"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660A9C" w:rsidRDefault="00660A9C" w:rsidP="00660A9C">
      <w:pPr>
        <w:pStyle w:val="Odstavecseseznamem"/>
        <w:rPr>
          <w:rFonts w:ascii="Calibri" w:hAnsi="Calibri" w:cs="Calibri"/>
          <w:sz w:val="20"/>
          <w:szCs w:val="20"/>
        </w:rPr>
      </w:pPr>
    </w:p>
    <w:p w:rsidR="00095E7C" w:rsidRDefault="00095E7C" w:rsidP="00095E7C">
      <w:pPr>
        <w:tabs>
          <w:tab w:val="num" w:pos="3563"/>
        </w:tabs>
        <w:ind w:left="1418"/>
        <w:jc w:val="both"/>
        <w:rPr>
          <w:rFonts w:ascii="Calibri" w:hAnsi="Calibri" w:cs="Calibri"/>
          <w:sz w:val="20"/>
          <w:szCs w:val="20"/>
        </w:rPr>
      </w:pPr>
      <w:r>
        <w:rPr>
          <w:rFonts w:ascii="Calibri" w:hAnsi="Calibri" w:cs="Calibri"/>
          <w:sz w:val="20"/>
          <w:szCs w:val="20"/>
        </w:rPr>
        <w:t xml:space="preserve">Uvedená částka zahrnuje i hodnotu nových stavebních prací ve výši </w:t>
      </w:r>
      <w:r w:rsidR="00F1453F" w:rsidRPr="00E14602">
        <w:rPr>
          <w:rFonts w:ascii="Calibri" w:hAnsi="Calibri" w:cs="Calibri"/>
          <w:b/>
          <w:sz w:val="20"/>
          <w:szCs w:val="20"/>
        </w:rPr>
        <w:t>10 538 944,-</w:t>
      </w:r>
      <w:r w:rsidR="00F1453F" w:rsidRPr="00887B56">
        <w:rPr>
          <w:rFonts w:ascii="Calibri" w:hAnsi="Calibri"/>
          <w:sz w:val="20"/>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 xml:space="preserve">), jejichž poskytnutí si zadavatel vyhrazuje v čl. </w:t>
      </w:r>
      <w:r w:rsidR="005C3A97">
        <w:rPr>
          <w:rFonts w:ascii="Calibri" w:hAnsi="Calibri" w:cs="Calibri"/>
          <w:sz w:val="20"/>
          <w:szCs w:val="20"/>
        </w:rPr>
        <w:t>14.</w:t>
      </w:r>
      <w:r w:rsidR="000653FE">
        <w:rPr>
          <w:rFonts w:ascii="Calibri" w:hAnsi="Calibri" w:cs="Calibri"/>
          <w:sz w:val="20"/>
          <w:szCs w:val="20"/>
        </w:rPr>
        <w:t>3</w:t>
      </w:r>
      <w:r w:rsidR="005C3A97">
        <w:rPr>
          <w:rFonts w:ascii="Calibri" w:hAnsi="Calibri" w:cs="Calibri"/>
          <w:sz w:val="20"/>
          <w:szCs w:val="20"/>
        </w:rPr>
        <w:t xml:space="preserve"> </w:t>
      </w:r>
      <w:r>
        <w:rPr>
          <w:rFonts w:ascii="Calibri" w:hAnsi="Calibri" w:cs="Calibri"/>
          <w:sz w:val="20"/>
          <w:szCs w:val="20"/>
        </w:rPr>
        <w:t xml:space="preserve">těchto Pokynů. </w:t>
      </w:r>
    </w:p>
    <w:p w:rsidR="00F5067C" w:rsidRDefault="00F5067C" w:rsidP="00F5067C">
      <w:pPr>
        <w:pStyle w:val="Odstavecseseznamem"/>
        <w:rPr>
          <w:rFonts w:ascii="Calibri" w:hAnsi="Calibri" w:cs="Calibri"/>
          <w:sz w:val="20"/>
          <w:szCs w:val="20"/>
        </w:rPr>
      </w:pPr>
    </w:p>
    <w:p w:rsidR="004F772E" w:rsidRDefault="00F5067C" w:rsidP="00F5067C">
      <w:pPr>
        <w:tabs>
          <w:tab w:val="num" w:pos="3563"/>
        </w:tabs>
        <w:ind w:left="1418"/>
        <w:jc w:val="both"/>
        <w:rPr>
          <w:rFonts w:ascii="Calibri" w:hAnsi="Calibri" w:cs="Calibri"/>
          <w:sz w:val="20"/>
          <w:szCs w:val="20"/>
        </w:rPr>
      </w:pPr>
      <w:r>
        <w:rPr>
          <w:rFonts w:ascii="Calibri" w:hAnsi="Calibri" w:cs="Calibri"/>
          <w:sz w:val="20"/>
          <w:szCs w:val="20"/>
        </w:rPr>
        <w:t xml:space="preserve">Uvedená částka zahrnuje i hodnotu stavebního materiálu ve výši </w:t>
      </w:r>
      <w:r w:rsidR="00F1453F" w:rsidRPr="00E14602">
        <w:rPr>
          <w:rFonts w:ascii="Calibri" w:hAnsi="Calibri" w:cs="Calibri"/>
          <w:b/>
          <w:sz w:val="20"/>
          <w:szCs w:val="20"/>
        </w:rPr>
        <w:t>91 459 337,-</w:t>
      </w:r>
      <w:r w:rsidRPr="00887B56">
        <w:rPr>
          <w:rFonts w:ascii="Calibri" w:hAnsi="Calibri"/>
          <w:sz w:val="20"/>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 xml:space="preserve">), který bude zadavatel </w:t>
      </w:r>
      <w:r w:rsidR="006C561B">
        <w:rPr>
          <w:rFonts w:ascii="Calibri" w:hAnsi="Calibri" w:cs="Calibri"/>
          <w:sz w:val="20"/>
          <w:szCs w:val="20"/>
        </w:rPr>
        <w:t xml:space="preserve">dle zadávacích podmínek </w:t>
      </w:r>
      <w:r>
        <w:rPr>
          <w:rFonts w:ascii="Calibri" w:hAnsi="Calibri" w:cs="Calibri"/>
          <w:sz w:val="20"/>
          <w:szCs w:val="20"/>
        </w:rPr>
        <w:t xml:space="preserve">poskytovat dodavateli a který je nezbytný pro poskytnutí zadávaných stavebních prací. </w:t>
      </w:r>
    </w:p>
    <w:p w:rsidR="00095E7C" w:rsidRDefault="00095E7C" w:rsidP="00F5067C">
      <w:pPr>
        <w:tabs>
          <w:tab w:val="num" w:pos="3563"/>
        </w:tabs>
        <w:ind w:left="1418"/>
        <w:jc w:val="both"/>
        <w:rPr>
          <w:rFonts w:ascii="Calibri" w:hAnsi="Calibri" w:cs="Calibri"/>
          <w:sz w:val="20"/>
          <w:szCs w:val="20"/>
        </w:rPr>
      </w:pPr>
    </w:p>
    <w:p w:rsidR="003B004B" w:rsidRDefault="006C561B" w:rsidP="00F5067C">
      <w:pPr>
        <w:tabs>
          <w:tab w:val="num" w:pos="3563"/>
        </w:tabs>
        <w:ind w:left="1418"/>
        <w:jc w:val="both"/>
        <w:rPr>
          <w:rFonts w:ascii="Calibri" w:hAnsi="Calibri" w:cs="Calibri"/>
          <w:b/>
          <w:sz w:val="20"/>
          <w:szCs w:val="20"/>
        </w:rPr>
      </w:pPr>
      <w:r w:rsidRPr="00104080">
        <w:rPr>
          <w:rFonts w:ascii="Calibri" w:hAnsi="Calibri" w:cs="Calibri"/>
          <w:b/>
          <w:sz w:val="20"/>
          <w:szCs w:val="20"/>
        </w:rPr>
        <w:t xml:space="preserve">Předpokládaná hodnota plnění </w:t>
      </w:r>
      <w:r w:rsidR="00095E7C" w:rsidRPr="00104080">
        <w:rPr>
          <w:rFonts w:ascii="Calibri" w:hAnsi="Calibri" w:cs="Calibri"/>
          <w:b/>
          <w:sz w:val="20"/>
          <w:szCs w:val="20"/>
        </w:rPr>
        <w:t xml:space="preserve">vybraného </w:t>
      </w:r>
      <w:r w:rsidRPr="00104080">
        <w:rPr>
          <w:rFonts w:ascii="Calibri" w:hAnsi="Calibri" w:cs="Calibri"/>
          <w:b/>
          <w:sz w:val="20"/>
          <w:szCs w:val="20"/>
        </w:rPr>
        <w:t xml:space="preserve">dodavatele </w:t>
      </w:r>
      <w:r w:rsidR="005A6186" w:rsidRPr="00104080">
        <w:rPr>
          <w:rFonts w:ascii="Calibri" w:hAnsi="Calibri" w:cs="Calibri"/>
          <w:b/>
          <w:sz w:val="20"/>
          <w:szCs w:val="20"/>
        </w:rPr>
        <w:t xml:space="preserve">po odečtení hodnoty </w:t>
      </w:r>
      <w:r w:rsidR="004F772E" w:rsidRPr="00104080">
        <w:rPr>
          <w:rFonts w:ascii="Calibri" w:hAnsi="Calibri" w:cs="Calibri"/>
          <w:b/>
          <w:sz w:val="20"/>
          <w:szCs w:val="20"/>
        </w:rPr>
        <w:t>vyhrazených změn závazků ze smlouvy</w:t>
      </w:r>
      <w:r w:rsidR="004F772E" w:rsidRPr="00F1453F">
        <w:rPr>
          <w:rFonts w:ascii="Calibri" w:hAnsi="Calibri" w:cs="Calibri"/>
          <w:b/>
          <w:sz w:val="20"/>
          <w:szCs w:val="20"/>
        </w:rPr>
        <w:t xml:space="preserve">, hodnoty nových stavebních prací </w:t>
      </w:r>
      <w:r w:rsidR="00095E7C" w:rsidRPr="00F1453F">
        <w:rPr>
          <w:rFonts w:ascii="Calibri" w:hAnsi="Calibri" w:cs="Calibri"/>
          <w:b/>
          <w:sz w:val="20"/>
          <w:szCs w:val="20"/>
        </w:rPr>
        <w:t xml:space="preserve">vyhrazených v čl. </w:t>
      </w:r>
      <w:r w:rsidR="005C3A97" w:rsidRPr="00F1453F">
        <w:rPr>
          <w:rFonts w:ascii="Calibri" w:hAnsi="Calibri" w:cs="Calibri"/>
          <w:b/>
          <w:sz w:val="20"/>
          <w:szCs w:val="20"/>
        </w:rPr>
        <w:t>14.</w:t>
      </w:r>
      <w:r w:rsidR="000653FE" w:rsidRPr="00F1453F">
        <w:rPr>
          <w:rFonts w:ascii="Calibri" w:hAnsi="Calibri" w:cs="Calibri"/>
          <w:b/>
          <w:sz w:val="20"/>
          <w:szCs w:val="20"/>
        </w:rPr>
        <w:t>3</w:t>
      </w:r>
      <w:r w:rsidR="005C3A97" w:rsidRPr="00F1453F">
        <w:rPr>
          <w:rFonts w:ascii="Calibri" w:hAnsi="Calibri" w:cs="Calibri"/>
          <w:b/>
          <w:sz w:val="20"/>
          <w:szCs w:val="20"/>
        </w:rPr>
        <w:t xml:space="preserve"> </w:t>
      </w:r>
      <w:r w:rsidR="00095E7C" w:rsidRPr="00F1453F">
        <w:rPr>
          <w:rFonts w:ascii="Calibri" w:hAnsi="Calibri" w:cs="Calibri"/>
          <w:b/>
          <w:sz w:val="20"/>
          <w:szCs w:val="20"/>
        </w:rPr>
        <w:t xml:space="preserve">těchto Pokynů </w:t>
      </w:r>
      <w:r w:rsidR="004F772E" w:rsidRPr="00F1453F">
        <w:rPr>
          <w:rFonts w:ascii="Calibri" w:hAnsi="Calibri" w:cs="Calibri"/>
          <w:b/>
          <w:sz w:val="20"/>
          <w:szCs w:val="20"/>
        </w:rPr>
        <w:t xml:space="preserve">a </w:t>
      </w:r>
      <w:r w:rsidR="00095E7C" w:rsidRPr="00F1453F">
        <w:rPr>
          <w:rFonts w:ascii="Calibri" w:hAnsi="Calibri" w:cs="Calibri"/>
          <w:b/>
          <w:sz w:val="20"/>
          <w:szCs w:val="20"/>
        </w:rPr>
        <w:t xml:space="preserve">hodnoty </w:t>
      </w:r>
      <w:r w:rsidR="005A6186" w:rsidRPr="00F1453F">
        <w:rPr>
          <w:rFonts w:ascii="Calibri" w:hAnsi="Calibri" w:cs="Calibri"/>
          <w:b/>
          <w:sz w:val="20"/>
          <w:szCs w:val="20"/>
        </w:rPr>
        <w:t>zadavatelem poskytovaného materiálu</w:t>
      </w:r>
      <w:r w:rsidR="005A6186" w:rsidRPr="00104080">
        <w:rPr>
          <w:rFonts w:ascii="Calibri" w:hAnsi="Calibri" w:cs="Calibri"/>
          <w:b/>
          <w:sz w:val="20"/>
          <w:szCs w:val="20"/>
        </w:rPr>
        <w:t xml:space="preserve"> </w:t>
      </w:r>
      <w:r w:rsidRPr="00104080">
        <w:rPr>
          <w:rFonts w:ascii="Calibri" w:hAnsi="Calibri" w:cs="Calibri"/>
          <w:b/>
          <w:sz w:val="20"/>
          <w:szCs w:val="20"/>
        </w:rPr>
        <w:t xml:space="preserve">činí </w:t>
      </w:r>
      <w:r w:rsidR="00F1453F" w:rsidRPr="00B02D07">
        <w:rPr>
          <w:rFonts w:ascii="Calibri" w:hAnsi="Calibri" w:cs="Calibri"/>
          <w:b/>
          <w:sz w:val="20"/>
          <w:szCs w:val="20"/>
        </w:rPr>
        <w:t>3 302 106 736,-</w:t>
      </w:r>
      <w:r w:rsidR="00F1453F" w:rsidRPr="00B02D07">
        <w:rPr>
          <w:rFonts w:ascii="Calibri" w:hAnsi="Calibri"/>
          <w:b/>
          <w:sz w:val="20"/>
        </w:rPr>
        <w:t xml:space="preserve"> </w:t>
      </w:r>
      <w:r w:rsidRPr="00104080">
        <w:rPr>
          <w:rFonts w:ascii="Calibri" w:hAnsi="Calibri" w:cs="Calibri"/>
          <w:b/>
          <w:sz w:val="20"/>
          <w:szCs w:val="20"/>
        </w:rPr>
        <w:t>Kč (bez DPH)</w:t>
      </w:r>
      <w:r w:rsidR="009513E9" w:rsidRPr="00104080">
        <w:rPr>
          <w:rFonts w:ascii="Calibri" w:hAnsi="Calibri" w:cs="Calibri"/>
          <w:b/>
          <w:sz w:val="20"/>
          <w:szCs w:val="20"/>
        </w:rPr>
        <w:t>.</w:t>
      </w:r>
    </w:p>
    <w:p w:rsidR="00A0479B" w:rsidRDefault="00A0479B" w:rsidP="00F5067C">
      <w:pPr>
        <w:tabs>
          <w:tab w:val="num" w:pos="3563"/>
        </w:tabs>
        <w:ind w:left="1418"/>
        <w:jc w:val="both"/>
        <w:rPr>
          <w:rFonts w:ascii="Calibri" w:hAnsi="Calibri" w:cs="Calibri"/>
          <w:b/>
          <w:sz w:val="20"/>
          <w:szCs w:val="20"/>
        </w:rPr>
      </w:pPr>
    </w:p>
    <w:p w:rsidR="00996B1D" w:rsidRPr="00300BBC" w:rsidRDefault="00996B1D" w:rsidP="001A0214">
      <w:pPr>
        <w:rPr>
          <w:rFonts w:ascii="Calibri" w:hAnsi="Calibri" w:cs="Calibri"/>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5" w:name="_Toc525232201"/>
      <w:bookmarkStart w:id="36" w:name="_Toc338932280"/>
      <w:bookmarkStart w:id="37" w:name="_Toc434587211"/>
      <w:r>
        <w:rPr>
          <w:rFonts w:ascii="Calibri" w:hAnsi="Calibri" w:cs="Calibri"/>
          <w:kern w:val="28"/>
          <w:sz w:val="24"/>
          <w:szCs w:val="24"/>
          <w:lang w:val="cs-CZ"/>
        </w:rPr>
        <w:t>OBSAH ZA</w:t>
      </w:r>
      <w:r w:rsidR="001E1FA2">
        <w:rPr>
          <w:rFonts w:ascii="Calibri" w:hAnsi="Calibri" w:cs="Calibri"/>
          <w:kern w:val="28"/>
          <w:sz w:val="24"/>
          <w:szCs w:val="24"/>
          <w:lang w:val="cs-CZ"/>
        </w:rPr>
        <w:t>DÁVACÍ DOKUMENTACE</w:t>
      </w:r>
      <w:bookmarkEnd w:id="35"/>
      <w:r w:rsidR="001E1FA2">
        <w:rPr>
          <w:rFonts w:ascii="Calibri" w:hAnsi="Calibri" w:cs="Calibri"/>
          <w:kern w:val="28"/>
          <w:sz w:val="24"/>
          <w:szCs w:val="24"/>
          <w:lang w:val="cs-CZ"/>
        </w:rPr>
        <w:t xml:space="preserve"> </w:t>
      </w:r>
      <w:bookmarkEnd w:id="36"/>
      <w:bookmarkEnd w:id="37"/>
    </w:p>
    <w:p w:rsidR="0062557B" w:rsidRPr="00300BBC" w:rsidRDefault="0062557B" w:rsidP="001A0214">
      <w:pPr>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Zadávací dokumentac</w:t>
      </w:r>
      <w:r>
        <w:rPr>
          <w:rFonts w:ascii="Calibri" w:hAnsi="Calibri" w:cs="Calibri"/>
          <w:sz w:val="20"/>
          <w:szCs w:val="20"/>
        </w:rPr>
        <w:t>i</w:t>
      </w:r>
      <w:r w:rsidRPr="00300BBC">
        <w:rPr>
          <w:rFonts w:ascii="Calibri" w:hAnsi="Calibri" w:cs="Calibri"/>
          <w:sz w:val="20"/>
          <w:szCs w:val="20"/>
        </w:rPr>
        <w:t xml:space="preserve"> </w:t>
      </w:r>
      <w:r>
        <w:rPr>
          <w:rFonts w:ascii="Calibri" w:hAnsi="Calibri" w:cs="Calibri"/>
          <w:sz w:val="20"/>
          <w:szCs w:val="20"/>
        </w:rPr>
        <w:t xml:space="preserve">tvoří </w:t>
      </w:r>
      <w:r w:rsidRPr="00300BBC">
        <w:rPr>
          <w:rFonts w:ascii="Calibri" w:hAnsi="Calibri" w:cs="Calibri"/>
          <w:sz w:val="20"/>
          <w:szCs w:val="20"/>
        </w:rPr>
        <w:t>následující dokumenty</w:t>
      </w:r>
      <w:r>
        <w:rPr>
          <w:rFonts w:ascii="Calibri" w:hAnsi="Calibri" w:cs="Calibri"/>
          <w:sz w:val="20"/>
          <w:szCs w:val="20"/>
        </w:rPr>
        <w:t xml:space="preserve"> obsahující zadávací podmínky, zpřístupňované </w:t>
      </w:r>
      <w:r w:rsidR="0078491F">
        <w:rPr>
          <w:rFonts w:ascii="Calibri" w:hAnsi="Calibri" w:cs="Calibri"/>
          <w:sz w:val="20"/>
          <w:szCs w:val="20"/>
        </w:rPr>
        <w:t xml:space="preserve">dodavatelům </w:t>
      </w:r>
      <w:r w:rsidR="005E5D18">
        <w:rPr>
          <w:rFonts w:ascii="Calibri" w:hAnsi="Calibri" w:cs="Calibri"/>
          <w:sz w:val="20"/>
          <w:szCs w:val="20"/>
        </w:rPr>
        <w:t>ode dne uveřejnění oznámení o zahájení zadávacího řízení – veřejné služby</w:t>
      </w:r>
      <w:r>
        <w:rPr>
          <w:rFonts w:ascii="Calibri" w:hAnsi="Calibri" w:cs="Calibri"/>
          <w:sz w:val="20"/>
          <w:szCs w:val="20"/>
        </w:rPr>
        <w:t>:</w:t>
      </w:r>
      <w:r w:rsidRPr="00300BBC">
        <w:rPr>
          <w:rFonts w:ascii="Calibri" w:hAnsi="Calibri" w:cs="Calibri"/>
          <w:sz w:val="20"/>
          <w:szCs w:val="20"/>
        </w:rPr>
        <w:t xml:space="preserve"> </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t xml:space="preserve">Oznámení o </w:t>
      </w:r>
      <w:r w:rsidR="005E5D18">
        <w:rPr>
          <w:rFonts w:ascii="Calibri" w:hAnsi="Calibri" w:cs="Calibri"/>
          <w:sz w:val="20"/>
          <w:szCs w:val="20"/>
        </w:rPr>
        <w:t>zahájení zadávacího řízení – veřejné služby</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t>Pokyny pro dodavatele</w:t>
      </w:r>
    </w:p>
    <w:p w:rsidR="004C5A4F" w:rsidRDefault="004C5A4F" w:rsidP="004C5A4F">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r>
      <w:r>
        <w:rPr>
          <w:rFonts w:ascii="Calibri" w:hAnsi="Calibri" w:cs="Calibri"/>
          <w:b/>
          <w:bCs/>
          <w:sz w:val="20"/>
          <w:szCs w:val="20"/>
        </w:rPr>
        <w:t>SML</w:t>
      </w:r>
      <w:r w:rsidR="00B836BF">
        <w:rPr>
          <w:rFonts w:ascii="Calibri" w:hAnsi="Calibri" w:cs="Calibri"/>
          <w:b/>
          <w:bCs/>
          <w:sz w:val="20"/>
          <w:szCs w:val="20"/>
        </w:rPr>
        <w:t>OUVA</w:t>
      </w:r>
      <w:r>
        <w:rPr>
          <w:rFonts w:ascii="Calibri" w:hAnsi="Calibri" w:cs="Calibri"/>
          <w:b/>
          <w:bCs/>
          <w:sz w:val="20"/>
          <w:szCs w:val="20"/>
        </w:rPr>
        <w:t xml:space="preserve"> </w:t>
      </w:r>
      <w:r w:rsidR="00CD3776">
        <w:rPr>
          <w:rFonts w:ascii="Calibri" w:hAnsi="Calibri" w:cs="Calibri"/>
          <w:b/>
          <w:bCs/>
          <w:sz w:val="20"/>
          <w:szCs w:val="20"/>
        </w:rPr>
        <w:t>A JEJÍ SOUČÁSTI</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lastRenderedPageBreak/>
        <w:t xml:space="preserve">Část </w:t>
      </w:r>
      <w:r>
        <w:rPr>
          <w:rFonts w:ascii="Calibri" w:hAnsi="Calibri" w:cs="Calibri"/>
          <w:sz w:val="20"/>
          <w:szCs w:val="20"/>
        </w:rPr>
        <w:t>1</w:t>
      </w:r>
      <w:r w:rsidRPr="00300BBC">
        <w:rPr>
          <w:rFonts w:ascii="Calibri" w:hAnsi="Calibri" w:cs="Calibri"/>
          <w:sz w:val="20"/>
          <w:szCs w:val="20"/>
        </w:rPr>
        <w:tab/>
      </w:r>
      <w:r>
        <w:rPr>
          <w:rFonts w:ascii="Calibri" w:hAnsi="Calibri" w:cs="Calibri"/>
          <w:sz w:val="20"/>
          <w:szCs w:val="20"/>
        </w:rPr>
        <w:t xml:space="preserve">Smlouva o </w:t>
      </w:r>
      <w:r w:rsidRPr="00AF2C50">
        <w:rPr>
          <w:rFonts w:ascii="Calibri" w:hAnsi="Calibri" w:cs="Calibri"/>
          <w:sz w:val="20"/>
          <w:szCs w:val="20"/>
        </w:rPr>
        <w:t xml:space="preserve">dílo </w:t>
      </w:r>
      <w:r w:rsidR="00AF2C50">
        <w:rPr>
          <w:rFonts w:ascii="Calibri" w:hAnsi="Calibri" w:cs="Calibri"/>
          <w:sz w:val="20"/>
          <w:szCs w:val="20"/>
        </w:rPr>
        <w:t>(</w:t>
      </w:r>
      <w:r w:rsidR="00861874" w:rsidRPr="00AF2C50">
        <w:rPr>
          <w:rFonts w:ascii="Calibri" w:hAnsi="Calibri" w:cs="Calibri"/>
          <w:sz w:val="20"/>
          <w:szCs w:val="20"/>
        </w:rPr>
        <w:t>včetně příloh</w:t>
      </w:r>
      <w:r w:rsidR="00AF2C50">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r>
      <w:r>
        <w:rPr>
          <w:rFonts w:ascii="Calibri" w:hAnsi="Calibri" w:cs="Calibri"/>
          <w:sz w:val="20"/>
          <w:szCs w:val="20"/>
        </w:rPr>
        <w:t>Dopis nabídky</w:t>
      </w:r>
      <w:r w:rsidDel="001A5535">
        <w:rPr>
          <w:rFonts w:ascii="Calibri" w:hAnsi="Calibri" w:cs="Calibri"/>
          <w:sz w:val="20"/>
          <w:szCs w:val="20"/>
        </w:rPr>
        <w:t xml:space="preserve"> </w:t>
      </w:r>
    </w:p>
    <w:p w:rsidR="00AF2C50" w:rsidRDefault="00AF2C50" w:rsidP="004C5A4F">
      <w:pPr>
        <w:ind w:left="2790" w:hanging="1372"/>
        <w:rPr>
          <w:rFonts w:ascii="Calibri" w:hAnsi="Calibri" w:cs="Calibri"/>
          <w:sz w:val="20"/>
          <w:szCs w:val="20"/>
        </w:rPr>
      </w:pPr>
      <w:r>
        <w:rPr>
          <w:rFonts w:ascii="Calibri" w:hAnsi="Calibri" w:cs="Calibri"/>
          <w:sz w:val="20"/>
          <w:szCs w:val="20"/>
        </w:rPr>
        <w:t>Část 3</w:t>
      </w:r>
      <w:r>
        <w:rPr>
          <w:rFonts w:ascii="Calibri" w:hAnsi="Calibri" w:cs="Calibri"/>
          <w:sz w:val="20"/>
          <w:szCs w:val="20"/>
        </w:rPr>
        <w:tab/>
        <w:t>Příloha k nabídce</w:t>
      </w:r>
    </w:p>
    <w:p w:rsidR="00CD3776" w:rsidRDefault="00CD3776" w:rsidP="00AA06A0">
      <w:pPr>
        <w:ind w:left="2790" w:hanging="1372"/>
        <w:jc w:val="both"/>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4</w:t>
      </w:r>
      <w:r>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(FIDIC 1999) </w:t>
      </w:r>
      <w:r>
        <w:rPr>
          <w:rFonts w:ascii="Calibri" w:hAnsi="Calibri" w:cs="Calibri"/>
          <w:sz w:val="20"/>
          <w:szCs w:val="20"/>
        </w:rPr>
        <w:t>– Obecné podmínky</w:t>
      </w:r>
      <w:r w:rsidR="008E61E6">
        <w:rPr>
          <w:rFonts w:ascii="Calibri" w:hAnsi="Calibri" w:cs="Calibri"/>
          <w:sz w:val="20"/>
          <w:szCs w:val="20"/>
        </w:rPr>
        <w:t xml:space="preserve"> („Obecné podmínky“)</w:t>
      </w:r>
    </w:p>
    <w:p w:rsidR="008E61E6" w:rsidRDefault="00AF2C50" w:rsidP="00AA06A0">
      <w:pPr>
        <w:ind w:left="2790" w:hanging="1372"/>
        <w:jc w:val="both"/>
        <w:rPr>
          <w:rFonts w:ascii="Calibri" w:hAnsi="Calibri" w:cs="Calibri"/>
          <w:sz w:val="20"/>
          <w:szCs w:val="20"/>
        </w:rPr>
      </w:pPr>
      <w:r>
        <w:rPr>
          <w:rFonts w:ascii="Calibri" w:hAnsi="Calibri" w:cs="Calibri"/>
          <w:sz w:val="20"/>
          <w:szCs w:val="20"/>
        </w:rPr>
        <w:t>Část 5</w:t>
      </w:r>
      <w:r w:rsidR="00CD3776">
        <w:rPr>
          <w:rFonts w:ascii="Calibri" w:hAnsi="Calibri" w:cs="Calibri"/>
          <w:sz w:val="20"/>
          <w:szCs w:val="20"/>
        </w:rPr>
        <w:t xml:space="preserve"> </w:t>
      </w:r>
      <w:r w:rsidR="00CD3776">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w:t>
      </w:r>
      <w:r w:rsidR="00CD3776">
        <w:rPr>
          <w:rFonts w:ascii="Calibri" w:hAnsi="Calibri" w:cs="Calibri"/>
          <w:sz w:val="20"/>
          <w:szCs w:val="20"/>
        </w:rPr>
        <w:t>– Zvláštní podmínky</w:t>
      </w:r>
      <w:r w:rsidR="004209CE" w:rsidRPr="004209CE">
        <w:rPr>
          <w:rFonts w:ascii="Calibri" w:hAnsi="Calibri" w:cs="Calibri"/>
          <w:sz w:val="20"/>
          <w:szCs w:val="20"/>
        </w:rPr>
        <w:t xml:space="preserve"> </w:t>
      </w:r>
      <w:r w:rsidR="004209CE">
        <w:rPr>
          <w:rFonts w:ascii="Calibri" w:hAnsi="Calibri" w:cs="Calibri"/>
          <w:sz w:val="20"/>
          <w:szCs w:val="20"/>
        </w:rPr>
        <w:t>pro stavby Správy železniční do</w:t>
      </w:r>
      <w:r w:rsidR="008E61E6">
        <w:rPr>
          <w:rFonts w:ascii="Calibri" w:hAnsi="Calibri" w:cs="Calibri"/>
          <w:sz w:val="20"/>
          <w:szCs w:val="20"/>
        </w:rPr>
        <w:t>pravní cesty, státní organizace („Zvláštní podmínky“)</w:t>
      </w:r>
    </w:p>
    <w:p w:rsidR="008E61E6" w:rsidRDefault="008E61E6" w:rsidP="00AA06A0">
      <w:pPr>
        <w:ind w:left="2790" w:hanging="1372"/>
        <w:jc w:val="both"/>
        <w:rPr>
          <w:rFonts w:ascii="Calibri" w:hAnsi="Calibri" w:cs="Calibri"/>
          <w:sz w:val="20"/>
          <w:szCs w:val="20"/>
        </w:rPr>
      </w:pPr>
      <w:r>
        <w:rPr>
          <w:rFonts w:ascii="Calibri" w:hAnsi="Calibri" w:cs="Calibri"/>
          <w:sz w:val="20"/>
          <w:szCs w:val="20"/>
        </w:rPr>
        <w:tab/>
        <w:t>Obecné podmínky a Zvláštní podmínky společně jako „Smluvní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6</w:t>
      </w:r>
      <w:r>
        <w:rPr>
          <w:rFonts w:ascii="Calibri" w:hAnsi="Calibri" w:cs="Calibri"/>
          <w:sz w:val="20"/>
          <w:szCs w:val="20"/>
        </w:rPr>
        <w:t xml:space="preserve"> </w:t>
      </w:r>
      <w:r>
        <w:rPr>
          <w:rFonts w:ascii="Calibri" w:hAnsi="Calibri" w:cs="Calibri"/>
          <w:sz w:val="20"/>
          <w:szCs w:val="20"/>
        </w:rPr>
        <w:tab/>
        <w:t xml:space="preserve">Technické kvalitativní podmínky staveb státních drah </w:t>
      </w:r>
      <w:r w:rsidR="00D44191">
        <w:rPr>
          <w:rFonts w:ascii="Calibri" w:hAnsi="Calibri" w:cs="Calibri"/>
          <w:sz w:val="20"/>
          <w:szCs w:val="20"/>
        </w:rPr>
        <w:t>(TKP)</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7</w:t>
      </w:r>
      <w:r>
        <w:rPr>
          <w:rFonts w:ascii="Calibri" w:hAnsi="Calibri" w:cs="Calibri"/>
          <w:sz w:val="20"/>
          <w:szCs w:val="20"/>
        </w:rPr>
        <w:t xml:space="preserve"> </w:t>
      </w:r>
      <w:r>
        <w:rPr>
          <w:rFonts w:ascii="Calibri" w:hAnsi="Calibri" w:cs="Calibri"/>
          <w:sz w:val="20"/>
          <w:szCs w:val="20"/>
        </w:rPr>
        <w:tab/>
        <w:t>Všeobecné technické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8</w:t>
      </w:r>
      <w:r>
        <w:rPr>
          <w:rFonts w:ascii="Calibri" w:hAnsi="Calibri" w:cs="Calibri"/>
          <w:sz w:val="20"/>
          <w:szCs w:val="20"/>
        </w:rPr>
        <w:tab/>
        <w:t>Zvláštní technické podmínky</w:t>
      </w:r>
    </w:p>
    <w:p w:rsidR="004C5A4F" w:rsidRPr="00AE5978" w:rsidRDefault="004C5A4F" w:rsidP="004C5A4F">
      <w:pPr>
        <w:tabs>
          <w:tab w:val="left" w:pos="4111"/>
        </w:tabs>
        <w:ind w:left="2790" w:hanging="1372"/>
        <w:rPr>
          <w:rFonts w:ascii="Calibri" w:hAnsi="Calibri" w:cs="Calibri"/>
          <w:sz w:val="20"/>
          <w:szCs w:val="20"/>
        </w:rPr>
      </w:pPr>
    </w:p>
    <w:p w:rsidR="004C5A4F" w:rsidRPr="00105D89" w:rsidRDefault="004C5A4F" w:rsidP="004C5A4F">
      <w:pPr>
        <w:ind w:left="2790" w:hanging="1372"/>
        <w:rPr>
          <w:rFonts w:ascii="Calibri" w:hAnsi="Calibri" w:cs="Calibri"/>
          <w:b/>
          <w:bCs/>
          <w:sz w:val="20"/>
          <w:szCs w:val="20"/>
        </w:rPr>
      </w:pPr>
      <w:r w:rsidRPr="00105D89">
        <w:rPr>
          <w:rFonts w:ascii="Calibri" w:hAnsi="Calibri" w:cs="Calibri"/>
          <w:b/>
          <w:bCs/>
          <w:sz w:val="20"/>
          <w:szCs w:val="20"/>
        </w:rPr>
        <w:t>DÍL 3</w:t>
      </w:r>
      <w:r w:rsidRPr="00105D89">
        <w:rPr>
          <w:rFonts w:ascii="Calibri" w:hAnsi="Calibri" w:cs="Calibri"/>
          <w:b/>
          <w:bCs/>
          <w:sz w:val="20"/>
          <w:szCs w:val="20"/>
        </w:rPr>
        <w:tab/>
        <w:t>PROJEKTOVÁ DOKUMENTACE STAVBY</w:t>
      </w:r>
      <w:r w:rsidR="008E61E6">
        <w:rPr>
          <w:rFonts w:ascii="Calibri" w:hAnsi="Calibri" w:cs="Calibri"/>
          <w:b/>
          <w:bCs/>
          <w:sz w:val="20"/>
          <w:szCs w:val="20"/>
        </w:rPr>
        <w:t xml:space="preserve"> (Výkresy)</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 xml:space="preserve">DÍL </w:t>
      </w:r>
      <w:r>
        <w:rPr>
          <w:rFonts w:ascii="Calibri" w:hAnsi="Calibri" w:cs="Calibri"/>
          <w:b/>
          <w:bCs/>
          <w:sz w:val="20"/>
          <w:szCs w:val="20"/>
        </w:rPr>
        <w:t>4</w:t>
      </w:r>
      <w:r w:rsidRPr="00300BBC">
        <w:rPr>
          <w:rFonts w:ascii="Calibri" w:hAnsi="Calibri" w:cs="Calibri"/>
          <w:b/>
          <w:bCs/>
          <w:sz w:val="20"/>
          <w:szCs w:val="20"/>
        </w:rPr>
        <w:tab/>
      </w:r>
      <w:r>
        <w:rPr>
          <w:rFonts w:ascii="Calibri" w:hAnsi="Calibri" w:cs="Calibri"/>
          <w:b/>
          <w:bCs/>
          <w:sz w:val="20"/>
          <w:szCs w:val="20"/>
        </w:rPr>
        <w:t>SOUPIS PRACÍ S VÝKAZEM VÝMĚR</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Část 1</w:t>
      </w:r>
      <w:r w:rsidRPr="00300BBC">
        <w:rPr>
          <w:rFonts w:ascii="Calibri" w:hAnsi="Calibri" w:cs="Calibri"/>
          <w:sz w:val="20"/>
          <w:szCs w:val="20"/>
        </w:rPr>
        <w:tab/>
        <w:t>Komentář k</w:t>
      </w:r>
      <w:r>
        <w:rPr>
          <w:rFonts w:ascii="Calibri" w:hAnsi="Calibri" w:cs="Calibri"/>
          <w:sz w:val="20"/>
          <w:szCs w:val="20"/>
        </w:rPr>
        <w:t xml:space="preserve"> soupisu prací </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Část 2</w:t>
      </w:r>
      <w:r w:rsidRPr="00300BBC">
        <w:rPr>
          <w:rFonts w:ascii="Calibri" w:hAnsi="Calibri" w:cs="Calibri"/>
          <w:sz w:val="20"/>
          <w:szCs w:val="20"/>
        </w:rPr>
        <w:tab/>
      </w:r>
      <w:r>
        <w:rPr>
          <w:rFonts w:ascii="Calibri" w:hAnsi="Calibri" w:cs="Calibri"/>
          <w:sz w:val="20"/>
          <w:szCs w:val="20"/>
        </w:rPr>
        <w:t>Rekapitulace ceny dle 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Část 3</w:t>
      </w:r>
      <w:r>
        <w:rPr>
          <w:rFonts w:ascii="Calibri" w:hAnsi="Calibri" w:cs="Calibri"/>
          <w:sz w:val="20"/>
          <w:szCs w:val="20"/>
        </w:rPr>
        <w:tab/>
        <w:t xml:space="preserve">Soupis prací </w:t>
      </w:r>
      <w:r w:rsidRPr="00300BBC">
        <w:rPr>
          <w:rFonts w:ascii="Calibri" w:hAnsi="Calibri" w:cs="Calibri"/>
          <w:sz w:val="20"/>
          <w:szCs w:val="20"/>
        </w:rPr>
        <w:t xml:space="preserve">členěný dle </w:t>
      </w:r>
      <w:r>
        <w:rPr>
          <w:rFonts w:ascii="Calibri" w:hAnsi="Calibri" w:cs="Calibri"/>
          <w:sz w:val="20"/>
          <w:szCs w:val="20"/>
        </w:rPr>
        <w:t>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r w:rsidR="005868D3">
        <w:rPr>
          <w:rFonts w:ascii="Calibri" w:hAnsi="Calibri" w:cs="Calibri"/>
          <w:sz w:val="20"/>
          <w:szCs w:val="20"/>
        </w:rPr>
        <w:t>.</w:t>
      </w:r>
      <w:r w:rsidRPr="00300BBC">
        <w:rPr>
          <w:rFonts w:ascii="Calibri" w:hAnsi="Calibri" w:cs="Calibri"/>
          <w:sz w:val="20"/>
          <w:szCs w:val="20"/>
        </w:rPr>
        <w:t xml:space="preserve"> </w:t>
      </w:r>
    </w:p>
    <w:p w:rsidR="004C5A4F" w:rsidRDefault="004C5A4F" w:rsidP="004C5A4F">
      <w:pPr>
        <w:ind w:left="2790" w:hanging="1372"/>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C008C3">
        <w:rPr>
          <w:rFonts w:ascii="Calibri" w:hAnsi="Calibri" w:cs="Calibri"/>
          <w:sz w:val="20"/>
          <w:szCs w:val="20"/>
        </w:rPr>
        <w:t>Zadávací dokumentace je</w:t>
      </w:r>
      <w:r w:rsidR="005868D3">
        <w:rPr>
          <w:rFonts w:ascii="Calibri" w:hAnsi="Calibri" w:cs="Calibri"/>
          <w:sz w:val="20"/>
          <w:szCs w:val="20"/>
        </w:rPr>
        <w:t xml:space="preserve"> </w:t>
      </w:r>
      <w:r w:rsidRPr="00C008C3">
        <w:rPr>
          <w:rFonts w:ascii="Calibri" w:hAnsi="Calibri" w:cs="Calibri"/>
          <w:sz w:val="20"/>
          <w:szCs w:val="20"/>
        </w:rPr>
        <w:t xml:space="preserve">přístupná na profilu zadavatele </w:t>
      </w:r>
      <w:hyperlink r:id="rId10" w:history="1">
        <w:r w:rsidR="00104080" w:rsidRPr="00CB612E">
          <w:rPr>
            <w:rStyle w:val="Hypertextovodkaz"/>
            <w:rFonts w:ascii="Calibri" w:hAnsi="Calibri" w:cs="Calibri"/>
            <w:sz w:val="20"/>
            <w:szCs w:val="20"/>
          </w:rPr>
          <w:t>https://zakazky.szdc.cz/</w:t>
        </w:r>
      </w:hyperlink>
      <w:r w:rsidR="005868D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4C5A4F" w:rsidRDefault="004C5A4F" w:rsidP="004C5A4F">
      <w:pPr>
        <w:tabs>
          <w:tab w:val="num" w:pos="3563"/>
        </w:tabs>
        <w:ind w:left="1418"/>
        <w:jc w:val="both"/>
        <w:rPr>
          <w:rFonts w:ascii="Calibri" w:hAnsi="Calibri" w:cs="Calibri"/>
          <w:sz w:val="20"/>
          <w:szCs w:val="20"/>
        </w:rPr>
      </w:pPr>
    </w:p>
    <w:p w:rsidR="00D205FE" w:rsidRPr="00D205FE" w:rsidRDefault="004C5A4F" w:rsidP="00176D30">
      <w:pPr>
        <w:numPr>
          <w:ilvl w:val="1"/>
          <w:numId w:val="33"/>
        </w:numPr>
        <w:tabs>
          <w:tab w:val="num" w:pos="3563"/>
        </w:tabs>
        <w:jc w:val="both"/>
        <w:rPr>
          <w:rFonts w:ascii="Calibri" w:hAnsi="Calibri" w:cs="Calibri"/>
          <w:sz w:val="20"/>
          <w:szCs w:val="20"/>
        </w:rPr>
      </w:pPr>
      <w:r w:rsidRPr="00D205FE">
        <w:rPr>
          <w:rFonts w:ascii="Calibri" w:hAnsi="Calibri" w:cs="Calibri"/>
          <w:sz w:val="20"/>
          <w:szCs w:val="20"/>
        </w:rPr>
        <w:t xml:space="preserve">Zadavatel umožňuje dodavateli přístup ke všem svým interním předpisům následujícím způsobem: </w:t>
      </w:r>
      <w:hyperlink r:id="rId11" w:history="1">
        <w:r w:rsidR="00104080" w:rsidRPr="00D205FE">
          <w:rPr>
            <w:rFonts w:ascii="Calibri" w:eastAsia="Calibri" w:hAnsi="Calibri"/>
            <w:color w:val="0000FF"/>
            <w:sz w:val="22"/>
            <w:szCs w:val="22"/>
            <w:u w:val="single"/>
            <w:lang w:eastAsia="en-US"/>
          </w:rPr>
          <w:t>http://www.tudc.cz/</w:t>
        </w:r>
      </w:hyperlink>
      <w:r w:rsidR="00D205FE">
        <w:rPr>
          <w:rFonts w:ascii="Calibri" w:eastAsia="Calibri" w:hAnsi="Calibri"/>
          <w:sz w:val="22"/>
          <w:szCs w:val="22"/>
          <w:lang w:eastAsia="en-US"/>
        </w:rPr>
        <w:t xml:space="preserve"> nebo</w:t>
      </w:r>
    </w:p>
    <w:p w:rsidR="004C5A4F" w:rsidRPr="00EE5A2F" w:rsidRDefault="00D205FE" w:rsidP="00D205FE">
      <w:pPr>
        <w:tabs>
          <w:tab w:val="num" w:pos="3563"/>
        </w:tabs>
        <w:ind w:left="1418"/>
        <w:jc w:val="both"/>
        <w:rPr>
          <w:rFonts w:ascii="Calibri" w:hAnsi="Calibri" w:cs="Calibri"/>
          <w:sz w:val="22"/>
          <w:szCs w:val="22"/>
        </w:rPr>
      </w:pPr>
      <w:r w:rsidRPr="00E77547">
        <w:rPr>
          <w:rFonts w:ascii="Calibri" w:eastAsia="Calibri" w:hAnsi="Calibri"/>
          <w:color w:val="0000FF"/>
          <w:sz w:val="22"/>
          <w:szCs w:val="22"/>
          <w:u w:val="single"/>
          <w:lang w:eastAsia="en-US"/>
        </w:rPr>
        <w:t>http://www.szdc.cz/dalsi-informace/dokumenty-a-predpisy.html</w:t>
      </w:r>
    </w:p>
    <w:p w:rsidR="004C5A4F" w:rsidRPr="004C5A4F" w:rsidRDefault="004C5A4F" w:rsidP="004C5A4F">
      <w:pPr>
        <w:tabs>
          <w:tab w:val="num" w:pos="3563"/>
        </w:tabs>
        <w:ind w:left="1418"/>
        <w:jc w:val="both"/>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 xml:space="preserve">Dodavatelé jsou zcela odpovědni za dostatečně pečlivé prostudování zadávací dokumentace této veřejné zakázky včetně projektové dokumentace stavby, která je její součástí, jakýchkoliv </w:t>
      </w:r>
      <w:r w:rsidR="008812B8">
        <w:rPr>
          <w:rFonts w:ascii="Calibri" w:hAnsi="Calibri" w:cs="Calibri"/>
          <w:sz w:val="20"/>
          <w:szCs w:val="20"/>
        </w:rPr>
        <w:t>vysvětlení</w:t>
      </w:r>
      <w:r w:rsidRPr="00300BBC">
        <w:rPr>
          <w:rFonts w:ascii="Calibri" w:hAnsi="Calibri" w:cs="Calibri"/>
          <w:sz w:val="20"/>
          <w:szCs w:val="20"/>
        </w:rPr>
        <w:t> zadávací dokumentac</w:t>
      </w:r>
      <w:r w:rsidR="008812B8">
        <w:rPr>
          <w:rFonts w:ascii="Calibri" w:hAnsi="Calibri" w:cs="Calibri"/>
          <w:sz w:val="20"/>
          <w:szCs w:val="20"/>
        </w:rPr>
        <w:t>e</w:t>
      </w:r>
      <w:r w:rsidRPr="00300BBC">
        <w:rPr>
          <w:rFonts w:ascii="Calibri" w:hAnsi="Calibri" w:cs="Calibri"/>
          <w:sz w:val="20"/>
          <w:szCs w:val="20"/>
        </w:rPr>
        <w:t xml:space="preserve"> nebo jejích změn </w:t>
      </w:r>
      <w:r w:rsidR="008812B8">
        <w:rPr>
          <w:rFonts w:ascii="Calibri" w:hAnsi="Calibri" w:cs="Calibri"/>
          <w:sz w:val="20"/>
          <w:szCs w:val="20"/>
        </w:rPr>
        <w:t xml:space="preserve">a doplnění </w:t>
      </w:r>
      <w:r w:rsidRPr="00300BBC">
        <w:rPr>
          <w:rFonts w:ascii="Calibri" w:hAnsi="Calibri" w:cs="Calibri"/>
          <w:sz w:val="20"/>
          <w:szCs w:val="20"/>
        </w:rPr>
        <w:t>vydaných během lhůty pro podání nabídek, a</w:t>
      </w:r>
      <w:r>
        <w:rPr>
          <w:rFonts w:ascii="Calibri" w:hAnsi="Calibri" w:cs="Calibri"/>
          <w:sz w:val="20"/>
          <w:szCs w:val="20"/>
        </w:rPr>
        <w:t> </w:t>
      </w:r>
      <w:r w:rsidRPr="00300BBC">
        <w:rPr>
          <w:rFonts w:ascii="Calibri" w:hAnsi="Calibri" w:cs="Calibri"/>
          <w:sz w:val="20"/>
          <w:szCs w:val="20"/>
        </w:rPr>
        <w:t>za získání spolehlivých informací ve vztahu k jakýmkoliv a všem podmínkám a povinnostem, které mohou jakýmkoliv způsobem ovlivnit cenu a správnost nabídky nebo provedení stavby.</w:t>
      </w:r>
    </w:p>
    <w:p w:rsidR="004C5A4F" w:rsidRDefault="004C5A4F" w:rsidP="004C5A4F">
      <w:pPr>
        <w:pStyle w:val="Odstavecseseznamem"/>
        <w:rPr>
          <w:rFonts w:ascii="Calibri" w:hAnsi="Calibri" w:cs="Calibri"/>
          <w:sz w:val="20"/>
          <w:szCs w:val="20"/>
        </w:rPr>
      </w:pPr>
    </w:p>
    <w:p w:rsidR="00E75505" w:rsidRDefault="004C5A4F" w:rsidP="00176D30">
      <w:pPr>
        <w:numPr>
          <w:ilvl w:val="1"/>
          <w:numId w:val="33"/>
        </w:numPr>
        <w:tabs>
          <w:tab w:val="num" w:pos="3563"/>
        </w:tabs>
        <w:jc w:val="both"/>
        <w:rPr>
          <w:rFonts w:ascii="Calibri" w:hAnsi="Calibri" w:cs="Calibri"/>
          <w:sz w:val="20"/>
          <w:szCs w:val="20"/>
        </w:rPr>
      </w:pP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E75505" w:rsidRDefault="00E75505" w:rsidP="0045326D">
      <w:pPr>
        <w:pStyle w:val="Odstavecseseznamem"/>
        <w:numPr>
          <w:ilvl w:val="0"/>
          <w:numId w:val="43"/>
        </w:numPr>
        <w:jc w:val="both"/>
        <w:rPr>
          <w:rFonts w:ascii="Calibri" w:hAnsi="Calibri" w:cs="Calibri"/>
          <w:sz w:val="20"/>
          <w:szCs w:val="20"/>
        </w:rPr>
      </w:pPr>
      <w:r>
        <w:rPr>
          <w:rFonts w:ascii="Calibri" w:hAnsi="Calibri" w:cs="Calibri"/>
          <w:sz w:val="20"/>
          <w:szCs w:val="20"/>
        </w:rPr>
        <w:t>Obecné podmínky – Mezinárodní federace konzultačních inženýrů (FIDIC)</w:t>
      </w:r>
      <w:r w:rsidR="007532F3">
        <w:rPr>
          <w:rFonts w:ascii="Calibri" w:hAnsi="Calibri" w:cs="Calibri"/>
          <w:sz w:val="20"/>
          <w:szCs w:val="20"/>
        </w:rPr>
        <w:t xml:space="preserve">, se sídlem </w:t>
      </w:r>
      <w:r w:rsidR="007532F3" w:rsidRPr="007532F3">
        <w:rPr>
          <w:rFonts w:ascii="Calibri" w:hAnsi="Calibri" w:cs="Calibri"/>
          <w:sz w:val="20"/>
          <w:szCs w:val="20"/>
        </w:rPr>
        <w:t>World Trade Center II, 29 route de Prés-Bois, CH-1215 Ženeva 15, Švýcarsko</w:t>
      </w:r>
      <w:r>
        <w:rPr>
          <w:rFonts w:ascii="Calibri" w:hAnsi="Calibri" w:cs="Calibri"/>
          <w:sz w:val="20"/>
          <w:szCs w:val="20"/>
        </w:rPr>
        <w:t>, překlad – Česká asociace konzultačních inženýrů (CACE)</w:t>
      </w:r>
      <w:r w:rsidR="0045326D">
        <w:rPr>
          <w:rFonts w:ascii="Calibri" w:hAnsi="Calibri" w:cs="Calibri"/>
          <w:sz w:val="20"/>
          <w:szCs w:val="20"/>
        </w:rPr>
        <w:t>, se sídlem Havlíčkovo nábřeží 38, 702 00 Ostrava.</w:t>
      </w:r>
    </w:p>
    <w:p w:rsidR="00B15AF5" w:rsidRPr="00122268" w:rsidRDefault="00B15AF5" w:rsidP="00B15AF5">
      <w:pPr>
        <w:pStyle w:val="Odstavecseseznamem"/>
        <w:numPr>
          <w:ilvl w:val="0"/>
          <w:numId w:val="43"/>
        </w:numPr>
        <w:rPr>
          <w:rFonts w:ascii="Calibri" w:hAnsi="Calibri" w:cs="Calibri"/>
          <w:sz w:val="20"/>
          <w:szCs w:val="20"/>
        </w:rPr>
      </w:pPr>
      <w:r w:rsidRPr="00122268">
        <w:rPr>
          <w:rFonts w:ascii="Calibri" w:hAnsi="Calibri" w:cs="Calibri"/>
          <w:sz w:val="20"/>
          <w:szCs w:val="20"/>
        </w:rPr>
        <w:t>Projekt stavby „</w:t>
      </w:r>
      <w:r w:rsidRPr="00561D9D">
        <w:rPr>
          <w:rFonts w:ascii="Calibri" w:hAnsi="Calibri" w:cs="Calibri"/>
          <w:sz w:val="20"/>
          <w:szCs w:val="20"/>
        </w:rPr>
        <w:t xml:space="preserve">Modernizace trati Veselí n. L. – Tábor – II. část, úsek Veselí n. L. – Doubí u Tábora, 2. etapa Soběslav </w:t>
      </w:r>
      <w:r>
        <w:rPr>
          <w:rFonts w:ascii="Calibri" w:hAnsi="Calibri" w:cs="Calibri"/>
          <w:sz w:val="20"/>
          <w:szCs w:val="20"/>
        </w:rPr>
        <w:t>–</w:t>
      </w:r>
      <w:r w:rsidRPr="00561D9D">
        <w:rPr>
          <w:rFonts w:ascii="Calibri" w:hAnsi="Calibri" w:cs="Calibri"/>
          <w:sz w:val="20"/>
          <w:szCs w:val="20"/>
        </w:rPr>
        <w:t xml:space="preserve"> Doubí</w:t>
      </w:r>
      <w:r>
        <w:rPr>
          <w:rFonts w:ascii="Calibri" w:hAnsi="Calibri" w:cs="Calibri"/>
          <w:sz w:val="20"/>
          <w:szCs w:val="20"/>
        </w:rPr>
        <w:t xml:space="preserve">“, </w:t>
      </w:r>
      <w:r w:rsidRPr="00561D9D">
        <w:rPr>
          <w:rFonts w:ascii="Calibri" w:hAnsi="Calibri" w:cs="Calibri"/>
          <w:sz w:val="20"/>
          <w:szCs w:val="20"/>
        </w:rPr>
        <w:t>METROPROJEKT Praha a.s., I. P. Pavlova 2/1786, 120 00 Praha 2</w:t>
      </w:r>
      <w:r>
        <w:rPr>
          <w:rFonts w:ascii="Calibri" w:hAnsi="Calibri" w:cs="Calibri"/>
          <w:sz w:val="20"/>
          <w:szCs w:val="20"/>
        </w:rPr>
        <w:t>, IČO:</w:t>
      </w:r>
      <w:r w:rsidRPr="00561D9D">
        <w:t xml:space="preserve"> </w:t>
      </w:r>
      <w:r w:rsidRPr="00561D9D">
        <w:rPr>
          <w:rFonts w:ascii="Calibri" w:hAnsi="Calibri" w:cs="Calibri"/>
          <w:sz w:val="20"/>
          <w:szCs w:val="20"/>
        </w:rPr>
        <w:t>45271895</w:t>
      </w:r>
      <w:r>
        <w:rPr>
          <w:rFonts w:ascii="Calibri" w:hAnsi="Calibri" w:cs="Calibri"/>
          <w:sz w:val="20"/>
          <w:szCs w:val="20"/>
        </w:rPr>
        <w:t>.</w:t>
      </w:r>
    </w:p>
    <w:p w:rsidR="00A6597C" w:rsidRDefault="00A6597C" w:rsidP="00A6597C">
      <w:pPr>
        <w:pStyle w:val="Odstavecseseznamem"/>
        <w:rPr>
          <w:rFonts w:ascii="Calibri" w:hAnsi="Calibri" w:cs="Calibri"/>
          <w:sz w:val="20"/>
          <w:szCs w:val="20"/>
        </w:rPr>
      </w:pPr>
    </w:p>
    <w:p w:rsidR="00A6597C" w:rsidRPr="004C5A4F" w:rsidRDefault="00A6597C"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103E84" w:rsidRDefault="00103E84" w:rsidP="000D0366">
      <w:pPr>
        <w:pStyle w:val="Odstavecseseznamem"/>
        <w:ind w:left="1418"/>
        <w:rPr>
          <w:rFonts w:ascii="Calibri" w:hAnsi="Calibri" w:cs="Calibri"/>
          <w:sz w:val="20"/>
          <w:szCs w:val="20"/>
          <w:highlight w:val="green"/>
        </w:rPr>
      </w:pPr>
    </w:p>
    <w:p w:rsidR="00FA0E6D" w:rsidRDefault="00FA0E6D" w:rsidP="000D0366">
      <w:pPr>
        <w:pStyle w:val="Odstavecseseznamem"/>
        <w:ind w:left="1418"/>
        <w:jc w:val="both"/>
        <w:rPr>
          <w:rFonts w:ascii="Calibri" w:hAnsi="Calibri" w:cs="Calibri"/>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8" w:name="_Toc525232202"/>
      <w:bookmarkStart w:id="39" w:name="_Ref314124621"/>
      <w:bookmarkStart w:id="40" w:name="_Toc338932281"/>
      <w:bookmarkStart w:id="41" w:name="_Toc434587212"/>
      <w:r>
        <w:rPr>
          <w:rFonts w:ascii="Calibri" w:hAnsi="Calibri" w:cs="Calibri"/>
          <w:kern w:val="28"/>
          <w:sz w:val="24"/>
          <w:szCs w:val="24"/>
          <w:lang w:val="cs-CZ"/>
        </w:rPr>
        <w:t>VYSVĚTLENÍ</w:t>
      </w:r>
      <w:r w:rsidR="001265EF">
        <w:rPr>
          <w:rFonts w:ascii="Calibri" w:hAnsi="Calibri" w:cs="Calibri"/>
          <w:kern w:val="28"/>
          <w:sz w:val="24"/>
          <w:szCs w:val="24"/>
          <w:lang w:val="cs-CZ"/>
        </w:rPr>
        <w:t>, ZMĚNY A DOPLNĚNÍ</w:t>
      </w:r>
      <w:r w:rsidR="001E1FA2">
        <w:rPr>
          <w:rFonts w:ascii="Calibri" w:hAnsi="Calibri" w:cs="Calibri"/>
          <w:kern w:val="28"/>
          <w:sz w:val="24"/>
          <w:szCs w:val="24"/>
          <w:lang w:val="cs-CZ"/>
        </w:rPr>
        <w:t xml:space="preserve"> ZADÁVACÍ DOKUMENTACE</w:t>
      </w:r>
      <w:bookmarkEnd w:id="38"/>
      <w:r w:rsidR="001E1FA2">
        <w:rPr>
          <w:rFonts w:ascii="Calibri" w:hAnsi="Calibri" w:cs="Calibri"/>
          <w:kern w:val="28"/>
          <w:sz w:val="24"/>
          <w:szCs w:val="24"/>
          <w:lang w:val="cs-CZ"/>
        </w:rPr>
        <w:t xml:space="preserve"> </w:t>
      </w:r>
      <w:bookmarkEnd w:id="39"/>
      <w:bookmarkEnd w:id="40"/>
      <w:bookmarkEnd w:id="41"/>
    </w:p>
    <w:p w:rsidR="0062557B" w:rsidRPr="00300BBC" w:rsidRDefault="0062557B" w:rsidP="000A5F90">
      <w:pPr>
        <w:rPr>
          <w:rFonts w:ascii="Calibri" w:hAnsi="Calibri" w:cs="Calibri"/>
          <w:sz w:val="20"/>
          <w:szCs w:val="20"/>
        </w:rPr>
      </w:pPr>
    </w:p>
    <w:p w:rsidR="004C5A4F" w:rsidRDefault="004C5A4F" w:rsidP="00DA09FC">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C071BD" w:rsidRPr="00C071BD">
        <w:rPr>
          <w:rFonts w:ascii="Calibri" w:hAnsi="Calibri" w:cs="Calibri"/>
          <w:sz w:val="20"/>
          <w:szCs w:val="20"/>
        </w:rPr>
        <w:t xml:space="preserve"> </w:t>
      </w:r>
      <w:r w:rsidR="00C071BD" w:rsidRPr="0094226D">
        <w:rPr>
          <w:rFonts w:ascii="Calibri" w:hAnsi="Calibri" w:cs="Calibri"/>
          <w:sz w:val="20"/>
          <w:szCs w:val="20"/>
        </w:rPr>
        <w:t xml:space="preserve">prostřednictvím elektronického nástroje E-ZAK na adrese:  </w:t>
      </w:r>
      <w:r w:rsidR="00972142" w:rsidRPr="006729D1">
        <w:rPr>
          <w:rFonts w:ascii="Calibri" w:hAnsi="Calibri" w:cs="Calibri"/>
          <w:sz w:val="20"/>
          <w:szCs w:val="20"/>
        </w:rPr>
        <w:t>https://zakazky.szdc.cz/</w:t>
      </w:r>
      <w:r w:rsidR="006729D1">
        <w:rPr>
          <w:rFonts w:ascii="Calibri" w:hAnsi="Calibri" w:cs="Calibri"/>
          <w:sz w:val="20"/>
          <w:szCs w:val="20"/>
        </w:rPr>
        <w:t xml:space="preserve">, </w:t>
      </w:r>
      <w:r w:rsidR="006912D7">
        <w:rPr>
          <w:rFonts w:ascii="Calibri" w:hAnsi="Calibri" w:cs="Calibri"/>
          <w:sz w:val="20"/>
          <w:szCs w:val="20"/>
        </w:rPr>
        <w:t xml:space="preserve">případně </w:t>
      </w:r>
      <w:r w:rsidR="00972142">
        <w:rPr>
          <w:rFonts w:ascii="Calibri" w:hAnsi="Calibri" w:cs="Calibri"/>
          <w:sz w:val="20"/>
          <w:szCs w:val="20"/>
        </w:rPr>
        <w:t xml:space="preserve">jinou formou </w:t>
      </w:r>
      <w:r w:rsidR="00DA09FC">
        <w:rPr>
          <w:rFonts w:ascii="Calibri" w:hAnsi="Calibri" w:cs="Calibri"/>
          <w:sz w:val="20"/>
          <w:szCs w:val="20"/>
        </w:rPr>
        <w:t xml:space="preserve">písemné </w:t>
      </w:r>
      <w:r w:rsidR="00972142">
        <w:rPr>
          <w:rFonts w:ascii="Calibri" w:hAnsi="Calibri" w:cs="Calibri"/>
          <w:sz w:val="20"/>
          <w:szCs w:val="20"/>
        </w:rPr>
        <w:t>elektronické komunikace.</w:t>
      </w:r>
      <w:r w:rsidRPr="00300BBC">
        <w:rPr>
          <w:rFonts w:ascii="Calibri" w:hAnsi="Calibri" w:cs="Calibri"/>
          <w:sz w:val="20"/>
          <w:szCs w:val="20"/>
        </w:rPr>
        <w:t xml:space="preserve"> </w:t>
      </w:r>
      <w:r w:rsidR="00A131CF">
        <w:rPr>
          <w:rFonts w:ascii="Calibri" w:hAnsi="Calibri" w:cs="Calibri"/>
          <w:sz w:val="20"/>
          <w:szCs w:val="20"/>
        </w:rPr>
        <w:t xml:space="preserve">Při komunikaci uskutečňované prostřednictvím datové schránky dodavatel v žádosti uvede </w:t>
      </w:r>
      <w:r w:rsidR="00A131CF">
        <w:rPr>
          <w:rFonts w:ascii="Calibri" w:hAnsi="Calibri" w:cs="Calibri"/>
          <w:sz w:val="20"/>
          <w:szCs w:val="20"/>
        </w:rPr>
        <w:lastRenderedPageBreak/>
        <w:t xml:space="preserve">kontaktní osobu </w:t>
      </w:r>
      <w:r w:rsidR="00F821CA">
        <w:rPr>
          <w:rFonts w:ascii="Calibri" w:hAnsi="Calibri" w:cs="Calibri"/>
          <w:sz w:val="20"/>
          <w:szCs w:val="20"/>
        </w:rPr>
        <w:t xml:space="preserve">zadavatele </w:t>
      </w:r>
      <w:r w:rsidR="00A131CF">
        <w:rPr>
          <w:rFonts w:ascii="Calibri" w:hAnsi="Calibri" w:cs="Calibri"/>
          <w:sz w:val="20"/>
          <w:szCs w:val="20"/>
        </w:rPr>
        <w:t xml:space="preserve">pro zadávací řízení. </w:t>
      </w:r>
      <w:r w:rsidR="00DA09FC" w:rsidRPr="00DA09FC">
        <w:rPr>
          <w:rFonts w:ascii="Calibri" w:hAnsi="Calibri" w:cs="Calibri"/>
          <w:sz w:val="20"/>
          <w:szCs w:val="20"/>
        </w:rPr>
        <w:t xml:space="preserve">Zadavatel bude na žádosti o vysvětlení zadávací dokumentace odpovídat </w:t>
      </w:r>
      <w:r w:rsidR="00A131CF">
        <w:rPr>
          <w:rFonts w:ascii="Calibri" w:hAnsi="Calibri" w:cs="Calibri"/>
          <w:sz w:val="20"/>
          <w:szCs w:val="20"/>
        </w:rPr>
        <w:t xml:space="preserve">pouze </w:t>
      </w:r>
      <w:r w:rsidR="00DA09FC" w:rsidRPr="00DA09FC">
        <w:rPr>
          <w:rFonts w:ascii="Calibri" w:hAnsi="Calibri" w:cs="Calibri"/>
          <w:sz w:val="20"/>
          <w:szCs w:val="20"/>
        </w:rPr>
        <w:t xml:space="preserve">prostřednictvím elektronického nástroje E-ZAK na adrese:  </w:t>
      </w:r>
      <w:hyperlink r:id="rId12" w:history="1">
        <w:r w:rsidR="00DA09FC" w:rsidRPr="00812223">
          <w:rPr>
            <w:rStyle w:val="Hypertextovodkaz"/>
            <w:rFonts w:ascii="Calibri" w:hAnsi="Calibri" w:cs="Calibri"/>
            <w:sz w:val="20"/>
            <w:szCs w:val="20"/>
          </w:rPr>
          <w:t>https://zakazky.szdc.cz/</w:t>
        </w:r>
      </w:hyperlink>
      <w:r w:rsidR="00DA09F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DA09FC">
        <w:rPr>
          <w:rFonts w:ascii="Calibri" w:hAnsi="Calibri" w:cs="Calibri"/>
          <w:sz w:val="20"/>
          <w:szCs w:val="20"/>
        </w:rPr>
        <w:t>odpoví</w:t>
      </w:r>
      <w:r w:rsidRPr="006729D1">
        <w:rPr>
          <w:rFonts w:ascii="Calibri" w:hAnsi="Calibri" w:cs="Calibri"/>
          <w:sz w:val="20"/>
          <w:szCs w:val="20"/>
        </w:rPr>
        <w:t xml:space="preserve"> včetně přesného</w:t>
      </w:r>
      <w:r>
        <w:rPr>
          <w:rFonts w:ascii="Calibri" w:hAnsi="Calibri" w:cs="Calibri"/>
          <w:sz w:val="20"/>
          <w:szCs w:val="20"/>
        </w:rPr>
        <w:t xml:space="preserve"> znění žádosti bez identifikace tazatele nejpozději do 3 pracovních dnů od doručení </w:t>
      </w:r>
      <w:r w:rsidR="00103E84">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103E84">
        <w:rPr>
          <w:rFonts w:ascii="Calibri" w:hAnsi="Calibri" w:cs="Calibri"/>
          <w:sz w:val="20"/>
          <w:szCs w:val="20"/>
        </w:rPr>
        <w:t xml:space="preserve">v takovém případě </w:t>
      </w:r>
      <w:r>
        <w:rPr>
          <w:rFonts w:ascii="Calibri" w:hAnsi="Calibri" w:cs="Calibri"/>
          <w:sz w:val="20"/>
          <w:szCs w:val="20"/>
        </w:rPr>
        <w:t xml:space="preserve">však </w:t>
      </w:r>
      <w:r w:rsidR="00103E84">
        <w:rPr>
          <w:rFonts w:ascii="Calibri" w:hAnsi="Calibri" w:cs="Calibri"/>
          <w:sz w:val="20"/>
          <w:szCs w:val="20"/>
        </w:rPr>
        <w:t xml:space="preserve">není </w:t>
      </w:r>
      <w:r>
        <w:rPr>
          <w:rFonts w:ascii="Calibri" w:hAnsi="Calibri" w:cs="Calibri"/>
          <w:sz w:val="20"/>
          <w:szCs w:val="20"/>
        </w:rPr>
        <w:t>vázán lhůtami stanovenými v § 98 odst. 1 ZZVZ.</w:t>
      </w:r>
    </w:p>
    <w:p w:rsidR="004C5A4F" w:rsidRDefault="004C5A4F" w:rsidP="004C5A4F">
      <w:pPr>
        <w:tabs>
          <w:tab w:val="num" w:pos="3563"/>
        </w:tabs>
        <w:ind w:left="1418"/>
        <w:jc w:val="both"/>
        <w:rPr>
          <w:rFonts w:ascii="Calibri" w:hAnsi="Calibri" w:cs="Calibri"/>
          <w:sz w:val="20"/>
          <w:szCs w:val="20"/>
        </w:rPr>
      </w:pPr>
    </w:p>
    <w:p w:rsidR="00D62137" w:rsidRDefault="004C5A4F" w:rsidP="00D62137">
      <w:pPr>
        <w:numPr>
          <w:ilvl w:val="1"/>
          <w:numId w:val="31"/>
        </w:numPr>
        <w:tabs>
          <w:tab w:val="num" w:pos="3563"/>
        </w:tabs>
        <w:jc w:val="both"/>
        <w:rPr>
          <w:rFonts w:ascii="Calibri" w:hAnsi="Calibri" w:cs="Calibri"/>
          <w:sz w:val="20"/>
          <w:szCs w:val="20"/>
        </w:rPr>
      </w:pPr>
      <w:r w:rsidRPr="007714A2">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7714A2" w:rsidRPr="007714A2" w:rsidRDefault="007714A2" w:rsidP="007714A2">
      <w:pPr>
        <w:ind w:left="1418"/>
        <w:jc w:val="both"/>
        <w:rPr>
          <w:rFonts w:ascii="Calibri" w:hAnsi="Calibri" w:cs="Calibri"/>
          <w:sz w:val="20"/>
          <w:szCs w:val="20"/>
        </w:rPr>
      </w:pPr>
    </w:p>
    <w:p w:rsidR="00D62137" w:rsidRDefault="00D62137" w:rsidP="00176D30">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D62137" w:rsidRDefault="00D62137" w:rsidP="00D62137">
      <w:pPr>
        <w:pStyle w:val="Odstavecseseznamem"/>
        <w:rPr>
          <w:rFonts w:ascii="Calibri" w:hAnsi="Calibri" w:cs="Calibri"/>
          <w:sz w:val="20"/>
          <w:szCs w:val="20"/>
        </w:rPr>
      </w:pPr>
    </w:p>
    <w:p w:rsidR="001445FE" w:rsidRPr="001A0214" w:rsidRDefault="001445FE" w:rsidP="00F6452A">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2" w:name="_Toc273621637"/>
      <w:bookmarkStart w:id="43" w:name="_Toc338932283"/>
      <w:bookmarkStart w:id="44" w:name="_Toc434587214"/>
      <w:bookmarkStart w:id="45" w:name="_Toc525232203"/>
      <w:r w:rsidRPr="00300BBC">
        <w:rPr>
          <w:rFonts w:ascii="Calibri" w:hAnsi="Calibri" w:cs="Calibri"/>
          <w:kern w:val="28"/>
          <w:sz w:val="24"/>
          <w:szCs w:val="24"/>
          <w:lang w:val="cs-CZ"/>
        </w:rPr>
        <w:t>POŽADAVKY ZADAVATELE NA KVALIFIKACI</w:t>
      </w:r>
      <w:bookmarkEnd w:id="42"/>
      <w:bookmarkEnd w:id="43"/>
      <w:bookmarkEnd w:id="44"/>
      <w:bookmarkEnd w:id="45"/>
    </w:p>
    <w:p w:rsidR="0062557B" w:rsidRPr="001A0214" w:rsidRDefault="0062557B" w:rsidP="001A0214">
      <w:pPr>
        <w:rPr>
          <w:rFonts w:ascii="Calibri" w:hAnsi="Calibri" w:cs="Calibri"/>
          <w:sz w:val="20"/>
          <w:szCs w:val="20"/>
        </w:rPr>
      </w:pPr>
    </w:p>
    <w:p w:rsidR="004C6FA5" w:rsidRPr="00300BBC" w:rsidRDefault="004C6FA5" w:rsidP="00176D30">
      <w:pPr>
        <w:numPr>
          <w:ilvl w:val="1"/>
          <w:numId w:val="34"/>
        </w:numPr>
        <w:tabs>
          <w:tab w:val="num" w:pos="3563"/>
        </w:tabs>
        <w:jc w:val="both"/>
        <w:rPr>
          <w:rFonts w:ascii="Calibri" w:hAnsi="Calibri" w:cs="Calibri"/>
          <w:sz w:val="20"/>
          <w:szCs w:val="20"/>
        </w:rPr>
      </w:pPr>
      <w:r w:rsidRPr="00300BBC">
        <w:rPr>
          <w:rFonts w:ascii="Calibri" w:hAnsi="Calibri" w:cs="Calibri"/>
          <w:sz w:val="20"/>
          <w:szCs w:val="20"/>
        </w:rPr>
        <w:t>Dodavatelé jsou povinni prokázat splnění kvalifikace v souladu s ust</w:t>
      </w:r>
      <w:r w:rsidR="000945F9">
        <w:rPr>
          <w:rFonts w:ascii="Calibri" w:hAnsi="Calibri" w:cs="Calibri"/>
          <w:sz w:val="20"/>
          <w:szCs w:val="20"/>
        </w:rPr>
        <w:t>anoveními</w:t>
      </w:r>
      <w:r w:rsidRPr="00300BBC">
        <w:rPr>
          <w:rFonts w:ascii="Calibri" w:hAnsi="Calibri" w:cs="Calibri"/>
          <w:sz w:val="20"/>
          <w:szCs w:val="20"/>
        </w:rPr>
        <w:t xml:space="preserve"> § </w:t>
      </w:r>
      <w:r w:rsidR="003809A3">
        <w:rPr>
          <w:rFonts w:ascii="Calibri" w:hAnsi="Calibri" w:cs="Calibri"/>
          <w:sz w:val="20"/>
          <w:szCs w:val="20"/>
        </w:rPr>
        <w:t xml:space="preserve">167 </w:t>
      </w:r>
      <w:r w:rsidR="00103E84">
        <w:rPr>
          <w:rFonts w:ascii="Calibri" w:hAnsi="Calibri" w:cs="Calibri"/>
          <w:sz w:val="20"/>
          <w:szCs w:val="20"/>
        </w:rPr>
        <w:t xml:space="preserve">odst. 1 </w:t>
      </w:r>
      <w:r w:rsidR="003809A3">
        <w:rPr>
          <w:rFonts w:ascii="Calibri" w:hAnsi="Calibri" w:cs="Calibri"/>
          <w:sz w:val="20"/>
          <w:szCs w:val="20"/>
        </w:rPr>
        <w:t xml:space="preserve">a </w:t>
      </w:r>
      <w:r w:rsidR="000945F9">
        <w:rPr>
          <w:rFonts w:ascii="Calibri" w:hAnsi="Calibri" w:cs="Calibri"/>
          <w:sz w:val="20"/>
          <w:szCs w:val="20"/>
        </w:rPr>
        <w:t>§</w:t>
      </w:r>
      <w:r w:rsidR="00537D4E">
        <w:rPr>
          <w:rFonts w:ascii="Calibri" w:hAnsi="Calibri" w:cs="Calibri"/>
          <w:sz w:val="20"/>
          <w:szCs w:val="20"/>
        </w:rPr>
        <w:t> </w:t>
      </w:r>
      <w:r w:rsidR="003809A3">
        <w:rPr>
          <w:rFonts w:ascii="Calibri" w:hAnsi="Calibri" w:cs="Calibri"/>
          <w:sz w:val="20"/>
          <w:szCs w:val="20"/>
        </w:rPr>
        <w:t xml:space="preserve">73 </w:t>
      </w:r>
      <w:r w:rsidRPr="00300BBC">
        <w:rPr>
          <w:rFonts w:ascii="Calibri" w:hAnsi="Calibri" w:cs="Calibri"/>
          <w:sz w:val="20"/>
          <w:szCs w:val="20"/>
        </w:rPr>
        <w:t>a</w:t>
      </w:r>
      <w:r>
        <w:rPr>
          <w:rFonts w:ascii="Calibri" w:hAnsi="Calibri" w:cs="Calibri"/>
          <w:sz w:val="20"/>
          <w:szCs w:val="20"/>
        </w:rPr>
        <w:t xml:space="preserve"> násl. </w:t>
      </w:r>
      <w:r w:rsidR="003809A3">
        <w:rPr>
          <w:rFonts w:ascii="Calibri" w:hAnsi="Calibri" w:cs="Calibri"/>
          <w:sz w:val="20"/>
          <w:szCs w:val="20"/>
        </w:rPr>
        <w:t>Z</w:t>
      </w:r>
      <w:r>
        <w:rPr>
          <w:rFonts w:ascii="Calibri" w:hAnsi="Calibri" w:cs="Calibri"/>
          <w:sz w:val="20"/>
          <w:szCs w:val="20"/>
        </w:rPr>
        <w:t>ZVZ</w:t>
      </w:r>
      <w:r w:rsidR="00103E84">
        <w:rPr>
          <w:rFonts w:ascii="Calibri" w:hAnsi="Calibri" w:cs="Calibri"/>
          <w:sz w:val="20"/>
          <w:szCs w:val="20"/>
        </w:rPr>
        <w:t>, a to</w:t>
      </w:r>
      <w:r>
        <w:rPr>
          <w:rFonts w:ascii="Calibri" w:hAnsi="Calibri" w:cs="Calibri"/>
          <w:sz w:val="20"/>
          <w:szCs w:val="20"/>
        </w:rPr>
        <w:t xml:space="preserve"> za </w:t>
      </w:r>
      <w:r w:rsidRPr="00300BBC">
        <w:rPr>
          <w:rFonts w:ascii="Calibri" w:hAnsi="Calibri" w:cs="Calibri"/>
          <w:sz w:val="20"/>
          <w:szCs w:val="20"/>
        </w:rPr>
        <w:t xml:space="preserve">podmínek stanovených v oznámení o </w:t>
      </w:r>
      <w:r w:rsidR="00103E84">
        <w:rPr>
          <w:rFonts w:ascii="Calibri" w:hAnsi="Calibri" w:cs="Calibri"/>
          <w:sz w:val="20"/>
          <w:szCs w:val="20"/>
        </w:rPr>
        <w:t>zahájení zadávacího řízení – veřejné služby</w:t>
      </w:r>
      <w:r w:rsidRPr="00300BBC">
        <w:rPr>
          <w:rFonts w:ascii="Calibri" w:hAnsi="Calibri" w:cs="Calibri"/>
          <w:sz w:val="20"/>
          <w:szCs w:val="20"/>
        </w:rPr>
        <w:t xml:space="preserve"> a těchto Pokynech.</w:t>
      </w:r>
    </w:p>
    <w:p w:rsidR="004C6FA5" w:rsidRPr="00300BBC" w:rsidRDefault="004C6FA5" w:rsidP="004C6FA5">
      <w:pPr>
        <w:ind w:left="1414"/>
        <w:jc w:val="both"/>
        <w:rPr>
          <w:rFonts w:ascii="Calibri" w:hAnsi="Calibri" w:cs="Calibri"/>
          <w:sz w:val="20"/>
          <w:szCs w:val="20"/>
        </w:rPr>
      </w:pPr>
    </w:p>
    <w:p w:rsidR="004C6FA5" w:rsidRPr="00300BBC" w:rsidRDefault="004C6FA5" w:rsidP="00176D30">
      <w:pPr>
        <w:numPr>
          <w:ilvl w:val="1"/>
          <w:numId w:val="34"/>
        </w:numPr>
        <w:tabs>
          <w:tab w:val="num" w:pos="3563"/>
        </w:tabs>
        <w:jc w:val="both"/>
        <w:rPr>
          <w:rFonts w:ascii="Calibri" w:hAnsi="Calibri" w:cs="Calibri"/>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základní</w:t>
      </w:r>
      <w:r w:rsidR="003809A3">
        <w:rPr>
          <w:rFonts w:ascii="Calibri" w:hAnsi="Calibri" w:cs="Calibri"/>
          <w:b/>
          <w:bCs/>
          <w:sz w:val="20"/>
          <w:szCs w:val="20"/>
        </w:rPr>
        <w:t xml:space="preserve"> 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Zadavatel požaduje prokázání </w:t>
      </w:r>
      <w:r w:rsidR="00D939E6">
        <w:rPr>
          <w:rFonts w:ascii="Calibri" w:hAnsi="Calibri" w:cs="Calibri"/>
          <w:sz w:val="20"/>
          <w:szCs w:val="20"/>
        </w:rPr>
        <w:t>základní způsobilosti podle § 74 ZZVZ</w:t>
      </w:r>
      <w:r w:rsidRPr="00300BBC">
        <w:rPr>
          <w:rFonts w:ascii="Calibri" w:hAnsi="Calibri" w:cs="Calibri"/>
          <w:sz w:val="20"/>
          <w:szCs w:val="20"/>
        </w:rPr>
        <w:t xml:space="preserve">, a to způsobem dle § </w:t>
      </w:r>
      <w:r w:rsidR="00C91B98">
        <w:rPr>
          <w:rFonts w:ascii="Calibri" w:hAnsi="Calibri" w:cs="Calibri"/>
          <w:sz w:val="20"/>
          <w:szCs w:val="20"/>
        </w:rPr>
        <w:t>75 Z</w:t>
      </w:r>
      <w:r w:rsidRPr="00300BBC">
        <w:rPr>
          <w:rFonts w:ascii="Calibri" w:hAnsi="Calibri" w:cs="Calibri"/>
          <w:sz w:val="20"/>
          <w:szCs w:val="20"/>
        </w:rPr>
        <w:t>ZVZ</w:t>
      </w:r>
      <w:r w:rsidR="002146BE">
        <w:rPr>
          <w:rFonts w:ascii="Calibri" w:hAnsi="Calibri" w:cs="Calibri"/>
          <w:sz w:val="20"/>
          <w:szCs w:val="20"/>
        </w:rPr>
        <w:t xml:space="preserve"> či § 81 ZZVZ</w:t>
      </w:r>
      <w:r w:rsidRPr="00300BBC">
        <w:rPr>
          <w:rFonts w:ascii="Calibri" w:hAnsi="Calibri" w:cs="Calibri"/>
          <w:sz w:val="20"/>
          <w:szCs w:val="20"/>
        </w:rPr>
        <w:t>.</w:t>
      </w:r>
    </w:p>
    <w:p w:rsidR="004C6FA5" w:rsidRPr="00300BBC" w:rsidRDefault="004C6FA5" w:rsidP="004C6FA5">
      <w:pPr>
        <w:ind w:left="2134"/>
        <w:jc w:val="both"/>
        <w:rPr>
          <w:rFonts w:ascii="Calibri" w:hAnsi="Calibri" w:cs="Calibri"/>
          <w:sz w:val="20"/>
          <w:szCs w:val="20"/>
        </w:rPr>
      </w:pPr>
    </w:p>
    <w:p w:rsidR="004C6FA5" w:rsidRDefault="00C91B98" w:rsidP="00176D30">
      <w:pPr>
        <w:numPr>
          <w:ilvl w:val="0"/>
          <w:numId w:val="21"/>
        </w:numPr>
        <w:ind w:left="1414"/>
        <w:jc w:val="both"/>
        <w:rPr>
          <w:rFonts w:ascii="Calibri" w:hAnsi="Calibri" w:cs="Calibri"/>
          <w:sz w:val="20"/>
          <w:szCs w:val="20"/>
        </w:rPr>
      </w:pPr>
      <w:r>
        <w:rPr>
          <w:rFonts w:ascii="Calibri" w:hAnsi="Calibri" w:cs="Calibri"/>
          <w:sz w:val="20"/>
          <w:szCs w:val="20"/>
        </w:rPr>
        <w:t xml:space="preserve">Způsobilým není </w:t>
      </w:r>
      <w:r w:rsidR="004C6FA5" w:rsidRPr="00300BBC">
        <w:rPr>
          <w:rFonts w:ascii="Calibri" w:hAnsi="Calibri" w:cs="Calibri"/>
          <w:sz w:val="20"/>
          <w:szCs w:val="20"/>
        </w:rPr>
        <w:t>dodavatel</w:t>
      </w:r>
      <w:r w:rsidR="009A66F8">
        <w:rPr>
          <w:rFonts w:ascii="Calibri" w:hAnsi="Calibri" w:cs="Calibri"/>
          <w:sz w:val="20"/>
          <w:szCs w:val="20"/>
        </w:rPr>
        <w:t>, který</w:t>
      </w:r>
    </w:p>
    <w:p w:rsidR="009A66F8"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r>
      <w:r w:rsidR="00C91B98">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103E84">
        <w:rPr>
          <w:rFonts w:ascii="Calibri" w:hAnsi="Calibri" w:cs="Calibri"/>
          <w:sz w:val="20"/>
          <w:szCs w:val="20"/>
        </w:rPr>
        <w:t>.</w:t>
      </w:r>
      <w:r w:rsidR="00C91B98">
        <w:rPr>
          <w:rFonts w:ascii="Calibri" w:hAnsi="Calibri" w:cs="Calibri"/>
          <w:sz w:val="20"/>
          <w:szCs w:val="20"/>
        </w:rPr>
        <w:t xml:space="preserve"> </w:t>
      </w:r>
      <w:r w:rsidR="00103E84">
        <w:rPr>
          <w:rFonts w:ascii="Calibri" w:hAnsi="Calibri" w:cs="Calibri"/>
          <w:sz w:val="20"/>
          <w:szCs w:val="20"/>
        </w:rPr>
        <w:t>J</w:t>
      </w:r>
      <w:r w:rsidR="002A7C42">
        <w:rPr>
          <w:rFonts w:ascii="Calibri" w:hAnsi="Calibri" w:cs="Calibri"/>
          <w:sz w:val="20"/>
          <w:szCs w:val="20"/>
        </w:rPr>
        <w:t>e-li dodavatelem právnická osob</w:t>
      </w:r>
      <w:r w:rsidR="00C106D0">
        <w:rPr>
          <w:rFonts w:ascii="Calibri" w:hAnsi="Calibri" w:cs="Calibri"/>
          <w:sz w:val="20"/>
          <w:szCs w:val="20"/>
        </w:rPr>
        <w:t>a</w:t>
      </w:r>
      <w:r w:rsidR="002A7C42">
        <w:rPr>
          <w:rFonts w:ascii="Calibri" w:hAnsi="Calibri" w:cs="Calibri"/>
          <w:sz w:val="20"/>
          <w:szCs w:val="20"/>
        </w:rPr>
        <w:t>, musí tuto podmínk</w:t>
      </w:r>
      <w:r w:rsidR="00C106D0">
        <w:rPr>
          <w:rFonts w:ascii="Calibri" w:hAnsi="Calibri" w:cs="Calibri"/>
          <w:sz w:val="20"/>
          <w:szCs w:val="20"/>
        </w:rPr>
        <w:t>u splňovat tato právnická osoba a zároveň každý člen statutárního orgánu. Je-li členem statutárního orgánu dodavatele právnická osoba, musí tuto podmínku</w:t>
      </w:r>
      <w:r w:rsidR="002A7C42">
        <w:rPr>
          <w:rFonts w:ascii="Calibri" w:hAnsi="Calibri" w:cs="Calibri"/>
          <w:sz w:val="20"/>
          <w:szCs w:val="20"/>
        </w:rPr>
        <w:t xml:space="preserve"> </w:t>
      </w:r>
      <w:r w:rsidR="00C106D0">
        <w:rPr>
          <w:rFonts w:ascii="Calibri" w:hAnsi="Calibri" w:cs="Calibri"/>
          <w:sz w:val="20"/>
          <w:szCs w:val="20"/>
        </w:rPr>
        <w:t xml:space="preserve">splňovat tato právnická osoba, každý člen statutárního orgánu této právnické osoby a osoba zastupující tuto právnickou osobu ve statutárním orgánu dodavatele. Účastní-li se zadávacího řízení pobočka </w:t>
      </w:r>
      <w:r w:rsidR="0011644A">
        <w:rPr>
          <w:rFonts w:ascii="Calibri" w:hAnsi="Calibri" w:cs="Calibri"/>
          <w:sz w:val="20"/>
          <w:szCs w:val="20"/>
        </w:rPr>
        <w:t>závodu zahraniční právnické osoby, musí podmínku splňovat tato právnická osoba a vedoucí pobočky závodu</w:t>
      </w:r>
      <w:r w:rsidR="009F174E">
        <w:rPr>
          <w:rFonts w:ascii="Calibri" w:hAnsi="Calibri" w:cs="Calibri"/>
          <w:sz w:val="20"/>
          <w:szCs w:val="20"/>
        </w:rPr>
        <w:t>;</w:t>
      </w:r>
      <w:r w:rsidR="0011644A">
        <w:rPr>
          <w:rFonts w:ascii="Calibri" w:hAnsi="Calibri" w:cs="Calibri"/>
          <w:sz w:val="20"/>
          <w:szCs w:val="20"/>
        </w:rPr>
        <w:t xml:space="preserve"> v případě pobočky závodu české právnické osoby musí podmínku splňovat tato právnická osoba, každý člen statutárního orgánu této právnické osoby, osoba zastupující tuto právnickou osobu ve statutárním orgánu doda</w:t>
      </w:r>
      <w:r w:rsidR="009A66F8">
        <w:rPr>
          <w:rFonts w:ascii="Calibri" w:hAnsi="Calibri" w:cs="Calibri"/>
          <w:sz w:val="20"/>
          <w:szCs w:val="20"/>
        </w:rPr>
        <w:t xml:space="preserve">vatele a </w:t>
      </w:r>
      <w:r w:rsidR="00CA30CE">
        <w:rPr>
          <w:rFonts w:ascii="Calibri" w:hAnsi="Calibri" w:cs="Calibri"/>
          <w:sz w:val="20"/>
          <w:szCs w:val="20"/>
        </w:rPr>
        <w:t>vedoucí pobočky závodu;</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r>
      <w:r w:rsidR="001C66F3">
        <w:rPr>
          <w:rFonts w:ascii="Calibri" w:hAnsi="Calibri" w:cs="Calibri"/>
          <w:sz w:val="20"/>
          <w:szCs w:val="20"/>
        </w:rPr>
        <w:t>má v České republice nebo v zemi svého sídla v evidenci daní zach</w:t>
      </w:r>
      <w:r w:rsidR="00CA30CE">
        <w:rPr>
          <w:rFonts w:ascii="Calibri" w:hAnsi="Calibri" w:cs="Calibri"/>
          <w:sz w:val="20"/>
          <w:szCs w:val="20"/>
        </w:rPr>
        <w:t>ycen splatný daňový nedoplatek;</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c) </w:t>
      </w:r>
      <w:r w:rsidRPr="00300BBC">
        <w:rPr>
          <w:rFonts w:ascii="Calibri" w:hAnsi="Calibri" w:cs="Calibri"/>
          <w:sz w:val="20"/>
          <w:szCs w:val="20"/>
        </w:rPr>
        <w:tab/>
      </w:r>
      <w:r w:rsidR="001C66F3">
        <w:rPr>
          <w:rFonts w:ascii="Calibri" w:hAnsi="Calibri" w:cs="Calibri"/>
          <w:sz w:val="20"/>
          <w:szCs w:val="20"/>
        </w:rPr>
        <w:t xml:space="preserve">má v České republice nebo v zemi svého sídla splatný nedoplatek na pojistném nebo na penále </w:t>
      </w:r>
      <w:r w:rsidR="00CA30CE">
        <w:rPr>
          <w:rFonts w:ascii="Calibri" w:hAnsi="Calibri" w:cs="Calibri"/>
          <w:sz w:val="20"/>
          <w:szCs w:val="20"/>
        </w:rPr>
        <w:t>na veřejné zdravotní pojištění;</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r>
      <w:r w:rsidR="001C66F3">
        <w:rPr>
          <w:rFonts w:ascii="Calibri" w:hAnsi="Calibri" w:cs="Calibri"/>
          <w:sz w:val="20"/>
          <w:szCs w:val="20"/>
        </w:rPr>
        <w:t>má v České republice nebo v zemi svého sídla splatný nedoplatek na pojistném nebo na penále na sociální zabezpečení a příspěvku na</w:t>
      </w:r>
      <w:r w:rsidR="00CA30CE">
        <w:rPr>
          <w:rFonts w:ascii="Calibri" w:hAnsi="Calibri" w:cs="Calibri"/>
          <w:sz w:val="20"/>
          <w:szCs w:val="20"/>
        </w:rPr>
        <w:t xml:space="preserve"> státní politiku zaměstnanosti;</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r>
      <w:r w:rsidR="001C66F3">
        <w:rPr>
          <w:rFonts w:ascii="Calibri" w:hAnsi="Calibri" w:cs="Calibri"/>
          <w:sz w:val="20"/>
          <w:szCs w:val="20"/>
        </w:rPr>
        <w:t xml:space="preserve">je v likvidaci, bylo </w:t>
      </w:r>
      <w:r w:rsidR="00F45A27">
        <w:rPr>
          <w:rFonts w:ascii="Calibri" w:hAnsi="Calibri" w:cs="Calibri"/>
          <w:sz w:val="20"/>
          <w:szCs w:val="20"/>
        </w:rPr>
        <w:t xml:space="preserve">proti němu </w:t>
      </w:r>
      <w:r w:rsidR="001C66F3">
        <w:rPr>
          <w:rFonts w:ascii="Calibri" w:hAnsi="Calibri" w:cs="Calibri"/>
          <w:sz w:val="20"/>
          <w:szCs w:val="20"/>
        </w:rPr>
        <w:t>vydáno rozhodnutí o úpadku</w:t>
      </w:r>
      <w:r w:rsidR="00F45A27">
        <w:rPr>
          <w:rFonts w:ascii="Calibri" w:hAnsi="Calibri" w:cs="Calibri"/>
          <w:sz w:val="20"/>
          <w:szCs w:val="20"/>
        </w:rPr>
        <w:t xml:space="preserve"> nebo</w:t>
      </w:r>
      <w:r w:rsidR="001C66F3">
        <w:rPr>
          <w:rFonts w:ascii="Calibri" w:hAnsi="Calibri" w:cs="Calibri"/>
          <w:sz w:val="20"/>
          <w:szCs w:val="20"/>
        </w:rPr>
        <w:t xml:space="preserve"> byla </w:t>
      </w:r>
      <w:r w:rsidR="00F45A27">
        <w:rPr>
          <w:rFonts w:ascii="Calibri" w:hAnsi="Calibri" w:cs="Calibri"/>
          <w:sz w:val="20"/>
          <w:szCs w:val="20"/>
        </w:rPr>
        <w:t xml:space="preserve">vůči němu </w:t>
      </w:r>
      <w:r w:rsidR="001C66F3">
        <w:rPr>
          <w:rFonts w:ascii="Calibri" w:hAnsi="Calibri" w:cs="Calibri"/>
          <w:sz w:val="20"/>
          <w:szCs w:val="20"/>
        </w:rPr>
        <w:t xml:space="preserve">nařízena nucená správa podle jiného právního předpisu nebo v obdobné situaci podle právního řádu země sídla dodavatele.  </w:t>
      </w:r>
    </w:p>
    <w:p w:rsidR="004C6FA5" w:rsidRDefault="004C6FA5"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Způsob prokázání základní </w:t>
      </w:r>
      <w:r w:rsidR="004A0274">
        <w:rPr>
          <w:rFonts w:ascii="Calibri" w:hAnsi="Calibri" w:cs="Calibri"/>
          <w:sz w:val="20"/>
          <w:szCs w:val="20"/>
        </w:rPr>
        <w:t>způsobilosti</w:t>
      </w:r>
      <w:r w:rsidR="00437BB5">
        <w:rPr>
          <w:rFonts w:ascii="Calibri" w:hAnsi="Calibri" w:cs="Calibri"/>
          <w:sz w:val="20"/>
          <w:szCs w:val="20"/>
        </w:rPr>
        <w:t>:</w:t>
      </w:r>
      <w:r w:rsidR="004A0274">
        <w:rPr>
          <w:rFonts w:ascii="Calibri" w:hAnsi="Calibri" w:cs="Calibri"/>
          <w:sz w:val="20"/>
          <w:szCs w:val="20"/>
        </w:rPr>
        <w:t xml:space="preserve"> </w:t>
      </w:r>
    </w:p>
    <w:p w:rsidR="004C6FA5" w:rsidRPr="00300BBC" w:rsidRDefault="004C6FA5" w:rsidP="00A5241D">
      <w:pPr>
        <w:spacing w:before="120"/>
        <w:ind w:left="1418"/>
        <w:jc w:val="both"/>
        <w:rPr>
          <w:rFonts w:ascii="Calibri" w:hAnsi="Calibri" w:cs="Calibri"/>
          <w:sz w:val="20"/>
          <w:szCs w:val="20"/>
        </w:rPr>
      </w:pPr>
      <w:r w:rsidRPr="00300BBC">
        <w:rPr>
          <w:rFonts w:ascii="Calibri" w:hAnsi="Calibri" w:cs="Calibri"/>
          <w:sz w:val="20"/>
          <w:szCs w:val="20"/>
        </w:rPr>
        <w:lastRenderedPageBreak/>
        <w:t xml:space="preserve">Dodavatel </w:t>
      </w:r>
      <w:r w:rsidR="005449EE">
        <w:rPr>
          <w:rFonts w:ascii="Calibri" w:hAnsi="Calibri" w:cs="Calibri"/>
          <w:sz w:val="20"/>
          <w:szCs w:val="20"/>
        </w:rPr>
        <w:t xml:space="preserve">prokazuje splnění podmínek základní způsobilosti ve vztahu k České republice předložením: </w:t>
      </w:r>
    </w:p>
    <w:p w:rsidR="004C6FA5" w:rsidRDefault="005449EE" w:rsidP="00537D4E">
      <w:pPr>
        <w:numPr>
          <w:ilvl w:val="0"/>
          <w:numId w:val="42"/>
        </w:numPr>
        <w:tabs>
          <w:tab w:val="num" w:pos="2410"/>
        </w:tabs>
        <w:spacing w:before="120"/>
        <w:jc w:val="both"/>
        <w:rPr>
          <w:rFonts w:ascii="Calibri" w:hAnsi="Calibri" w:cs="Calibri"/>
          <w:sz w:val="20"/>
          <w:szCs w:val="20"/>
        </w:rPr>
      </w:pPr>
      <w:r>
        <w:rPr>
          <w:rFonts w:ascii="Calibri" w:hAnsi="Calibri" w:cs="Calibri"/>
          <w:sz w:val="20"/>
          <w:szCs w:val="20"/>
        </w:rPr>
        <w:t>výpis</w:t>
      </w:r>
      <w:r w:rsidR="000945F9">
        <w:rPr>
          <w:rFonts w:ascii="Calibri" w:hAnsi="Calibri" w:cs="Calibri"/>
          <w:sz w:val="20"/>
          <w:szCs w:val="20"/>
        </w:rPr>
        <w:t>u</w:t>
      </w:r>
      <w:r>
        <w:rPr>
          <w:rFonts w:ascii="Calibri" w:hAnsi="Calibri" w:cs="Calibri"/>
          <w:sz w:val="20"/>
          <w:szCs w:val="20"/>
        </w:rPr>
        <w:t xml:space="preserve"> z evidence Rejstříku trestů ve vztahu k § 74 odst. 1 písm. a) ZZVZ</w:t>
      </w:r>
      <w:r w:rsidR="00171146">
        <w:rPr>
          <w:rFonts w:ascii="Calibri" w:hAnsi="Calibri" w:cs="Calibri"/>
          <w:sz w:val="20"/>
          <w:szCs w:val="20"/>
        </w:rPr>
        <w:t>;</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potvrzení příslušného finančního úřadu ve vztahu k § 74 odst. 1 písm. b) ZZVZ</w:t>
      </w:r>
      <w:r w:rsidR="00171146">
        <w:rPr>
          <w:rFonts w:ascii="Calibri" w:hAnsi="Calibri" w:cs="Calibri"/>
          <w:sz w:val="20"/>
          <w:szCs w:val="20"/>
        </w:rPr>
        <w:t>;</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písemného čestného prohlášení ve vztahu ke spotřební dani ve vzta</w:t>
      </w:r>
      <w:r w:rsidR="00171146">
        <w:rPr>
          <w:rFonts w:ascii="Calibri" w:hAnsi="Calibri" w:cs="Calibri"/>
          <w:sz w:val="20"/>
          <w:szCs w:val="20"/>
        </w:rPr>
        <w:t>hu k § 74 odst. 1 písm. b) ZZVZ;</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písemného čestného prohlášení ve vztahu k § 74 odst. 1 písm. c)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potvrzení příslušné okresní správy sociálního zabezpeče</w:t>
      </w:r>
      <w:r w:rsidR="00103E84">
        <w:rPr>
          <w:rFonts w:ascii="Calibri" w:hAnsi="Calibri" w:cs="Calibri"/>
          <w:sz w:val="20"/>
          <w:szCs w:val="20"/>
        </w:rPr>
        <w:t>ní ve vztahu k § 74 odst. 1 pís</w:t>
      </w:r>
      <w:r>
        <w:rPr>
          <w:rFonts w:ascii="Calibri" w:hAnsi="Calibri" w:cs="Calibri"/>
          <w:sz w:val="20"/>
          <w:szCs w:val="20"/>
        </w:rPr>
        <w:t>m. d)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výpisu z obchodního rejstříku, nebo předložením písemného čestného prohlášení v případě, že není v obchodním rejstříku zapsán, ve vztahu k § 74 odst. 1 písm. e) ZZVZ.</w:t>
      </w:r>
    </w:p>
    <w:p w:rsidR="004C6FA5" w:rsidRDefault="004C6FA5" w:rsidP="00A5241D">
      <w:pPr>
        <w:spacing w:before="120"/>
        <w:ind w:left="1418"/>
        <w:jc w:val="both"/>
        <w:rPr>
          <w:rFonts w:ascii="Calibri" w:hAnsi="Calibri" w:cs="Calibri"/>
          <w:sz w:val="20"/>
          <w:szCs w:val="20"/>
        </w:rPr>
      </w:pPr>
      <w:r w:rsidRPr="003E476A">
        <w:rPr>
          <w:rFonts w:ascii="Calibri" w:hAnsi="Calibri" w:cs="Calibri"/>
          <w:sz w:val="20"/>
          <w:szCs w:val="20"/>
        </w:rPr>
        <w:t xml:space="preserve">Vzor čestného prohlášení o splnění </w:t>
      </w:r>
      <w:r w:rsidR="001765AE">
        <w:rPr>
          <w:rFonts w:ascii="Calibri" w:hAnsi="Calibri" w:cs="Calibri"/>
          <w:sz w:val="20"/>
          <w:szCs w:val="20"/>
        </w:rPr>
        <w:t xml:space="preserve">části </w:t>
      </w:r>
      <w:r w:rsidRPr="003E476A">
        <w:rPr>
          <w:rFonts w:ascii="Calibri" w:hAnsi="Calibri" w:cs="Calibri"/>
          <w:sz w:val="20"/>
          <w:szCs w:val="20"/>
        </w:rPr>
        <w:t xml:space="preserve">základní </w:t>
      </w:r>
      <w:r w:rsidR="00090005">
        <w:rPr>
          <w:rFonts w:ascii="Calibri" w:hAnsi="Calibri" w:cs="Calibri"/>
          <w:sz w:val="20"/>
          <w:szCs w:val="20"/>
        </w:rPr>
        <w:t xml:space="preserve">způsobilosti </w:t>
      </w:r>
      <w:r w:rsidRPr="003E476A">
        <w:rPr>
          <w:rFonts w:ascii="Calibri" w:hAnsi="Calibri" w:cs="Calibri"/>
          <w:sz w:val="20"/>
          <w:szCs w:val="20"/>
        </w:rPr>
        <w:t>tvoří Přílohu č. </w:t>
      </w:r>
      <w:r w:rsidR="00757850">
        <w:rPr>
          <w:rFonts w:ascii="Calibri" w:hAnsi="Calibri" w:cs="Calibri"/>
          <w:sz w:val="20"/>
          <w:szCs w:val="20"/>
        </w:rPr>
        <w:t>7</w:t>
      </w:r>
      <w:r w:rsidRPr="003E476A">
        <w:rPr>
          <w:rFonts w:ascii="Calibri" w:hAnsi="Calibri" w:cs="Calibri"/>
          <w:sz w:val="20"/>
          <w:szCs w:val="20"/>
        </w:rPr>
        <w:t xml:space="preserve"> těchto Pokynů.</w:t>
      </w:r>
      <w:r w:rsidR="002A7C42">
        <w:rPr>
          <w:rFonts w:ascii="Calibri" w:hAnsi="Calibri" w:cs="Calibri"/>
          <w:sz w:val="20"/>
          <w:szCs w:val="20"/>
        </w:rPr>
        <w:t xml:space="preserve"> Čestné prohlášení musí být podepsáno osobou oprávněnou jednat za dodavatele. </w:t>
      </w:r>
    </w:p>
    <w:p w:rsidR="002A7C42" w:rsidRPr="003E476A" w:rsidRDefault="002A7C42" w:rsidP="00A5241D">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E67EE9">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odst. </w:t>
      </w:r>
      <w:r w:rsidR="000945F9">
        <w:rPr>
          <w:rFonts w:ascii="Calibri" w:hAnsi="Calibri" w:cs="Calibri"/>
          <w:sz w:val="20"/>
          <w:szCs w:val="20"/>
        </w:rPr>
        <w:t>8</w:t>
      </w:r>
      <w:r>
        <w:rPr>
          <w:rFonts w:ascii="Calibri" w:hAnsi="Calibri" w:cs="Calibri"/>
          <w:sz w:val="20"/>
          <w:szCs w:val="20"/>
        </w:rPr>
        <w:t>.2</w:t>
      </w:r>
      <w:r w:rsidR="000945F9">
        <w:rPr>
          <w:rFonts w:ascii="Calibri" w:hAnsi="Calibri" w:cs="Calibri"/>
          <w:sz w:val="20"/>
          <w:szCs w:val="20"/>
        </w:rPr>
        <w:t xml:space="preserve"> s názvem Způsob prokázání základní způsobilosti</w:t>
      </w:r>
      <w:r>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profesní</w:t>
      </w:r>
      <w:r w:rsidR="00437BB5">
        <w:rPr>
          <w:rFonts w:ascii="Calibri" w:hAnsi="Calibri" w:cs="Calibri"/>
          <w:b/>
          <w:bCs/>
          <w:sz w:val="20"/>
          <w:szCs w:val="20"/>
        </w:rPr>
        <w:t xml:space="preserve"> 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Zadavatel požaduje </w:t>
      </w:r>
      <w:r w:rsidR="00437BB5">
        <w:rPr>
          <w:rFonts w:ascii="Calibri" w:hAnsi="Calibri" w:cs="Calibri"/>
          <w:sz w:val="20"/>
          <w:szCs w:val="20"/>
        </w:rPr>
        <w:t xml:space="preserve">k prokázání splnění profesní způsobilosti </w:t>
      </w:r>
      <w:r w:rsidR="00200600">
        <w:rPr>
          <w:rFonts w:ascii="Calibri" w:hAnsi="Calibri" w:cs="Calibri"/>
          <w:sz w:val="20"/>
          <w:szCs w:val="20"/>
        </w:rPr>
        <w:t xml:space="preserve">podle § 77 ZZVZ </w:t>
      </w:r>
      <w:r w:rsidR="00437BB5">
        <w:rPr>
          <w:rFonts w:ascii="Calibri" w:hAnsi="Calibri" w:cs="Calibri"/>
          <w:sz w:val="20"/>
          <w:szCs w:val="20"/>
        </w:rPr>
        <w:t xml:space="preserve">ve vztahu k České republice </w:t>
      </w:r>
      <w:r w:rsidRPr="00300BBC">
        <w:rPr>
          <w:rFonts w:ascii="Calibri" w:hAnsi="Calibri" w:cs="Calibri"/>
          <w:sz w:val="20"/>
          <w:szCs w:val="20"/>
        </w:rPr>
        <w:t xml:space="preserve">předložení výpisu z obchodního rejstříku </w:t>
      </w:r>
      <w:r w:rsidR="00437BB5">
        <w:rPr>
          <w:rFonts w:ascii="Calibri" w:hAnsi="Calibri" w:cs="Calibri"/>
          <w:sz w:val="20"/>
          <w:szCs w:val="20"/>
        </w:rPr>
        <w:t xml:space="preserve"> nebo </w:t>
      </w:r>
      <w:r w:rsidRPr="00300BBC">
        <w:rPr>
          <w:rFonts w:ascii="Calibri" w:hAnsi="Calibri" w:cs="Calibri"/>
          <w:sz w:val="20"/>
          <w:szCs w:val="20"/>
        </w:rPr>
        <w:t xml:space="preserve">jiné obdobné evidence, pokud </w:t>
      </w:r>
      <w:r w:rsidR="00437BB5">
        <w:rPr>
          <w:rFonts w:ascii="Calibri" w:hAnsi="Calibri" w:cs="Calibri"/>
          <w:sz w:val="20"/>
          <w:szCs w:val="20"/>
        </w:rPr>
        <w:t>jiný právní předpis zápis do takové evidence vyžaduje</w:t>
      </w:r>
      <w:r w:rsidRPr="00300BBC">
        <w:rPr>
          <w:rFonts w:ascii="Calibri" w:hAnsi="Calibri" w:cs="Calibri"/>
          <w:sz w:val="20"/>
          <w:szCs w:val="20"/>
        </w:rPr>
        <w:t>.</w:t>
      </w:r>
    </w:p>
    <w:p w:rsidR="004A3873" w:rsidRPr="00300BBC" w:rsidRDefault="004A3873" w:rsidP="004A3873">
      <w:pPr>
        <w:ind w:left="1414"/>
        <w:jc w:val="both"/>
        <w:rPr>
          <w:rFonts w:ascii="Calibri" w:hAnsi="Calibri" w:cs="Calibri"/>
          <w:sz w:val="20"/>
          <w:szCs w:val="20"/>
        </w:rPr>
      </w:pPr>
    </w:p>
    <w:p w:rsidR="00EE6BB8" w:rsidRDefault="004A3873" w:rsidP="00176D30">
      <w:pPr>
        <w:numPr>
          <w:ilvl w:val="0"/>
          <w:numId w:val="21"/>
        </w:numPr>
        <w:ind w:left="1414"/>
        <w:jc w:val="both"/>
        <w:rPr>
          <w:rFonts w:ascii="Calibri" w:hAnsi="Calibri" w:cs="Calibri"/>
          <w:sz w:val="20"/>
          <w:szCs w:val="20"/>
        </w:rPr>
      </w:pPr>
      <w:r w:rsidRPr="003E7DF2">
        <w:rPr>
          <w:rFonts w:ascii="Calibri" w:hAnsi="Calibri" w:cs="Calibri"/>
          <w:sz w:val="20"/>
          <w:szCs w:val="20"/>
        </w:rPr>
        <w:t xml:space="preserve">Zadavatel požaduje předložení dokladu o oprávnění k podnikání podle </w:t>
      </w:r>
      <w:r w:rsidR="00431E2A">
        <w:rPr>
          <w:rFonts w:ascii="Calibri" w:hAnsi="Calibri" w:cs="Calibri"/>
          <w:sz w:val="20"/>
          <w:szCs w:val="20"/>
        </w:rPr>
        <w:t xml:space="preserve">jiných </w:t>
      </w:r>
      <w:r w:rsidRPr="003E7DF2">
        <w:rPr>
          <w:rFonts w:ascii="Calibri" w:hAnsi="Calibri" w:cs="Calibri"/>
          <w:sz w:val="20"/>
          <w:szCs w:val="20"/>
        </w:rPr>
        <w:t>právních předpisů v rozsahu odpovídajícím předmětu veřejné zakázky, zejména doklad prokazující příslušné živnostenské oprávnění. Dodavatel v souladu se zákonem č. 455/1991 Sb.,</w:t>
      </w:r>
      <w:r w:rsidR="00312467" w:rsidRPr="003E7DF2">
        <w:rPr>
          <w:rFonts w:ascii="Calibri" w:hAnsi="Calibri" w:cs="Calibri"/>
          <w:sz w:val="20"/>
          <w:szCs w:val="20"/>
        </w:rPr>
        <w:t xml:space="preserve"> o živnostenském podnikání,</w:t>
      </w:r>
      <w:r w:rsidRPr="003E7DF2">
        <w:rPr>
          <w:rFonts w:ascii="Calibri" w:hAnsi="Calibri" w:cs="Calibri"/>
          <w:sz w:val="20"/>
          <w:szCs w:val="20"/>
        </w:rPr>
        <w:t xml:space="preserve"> ve znění pozdějších předpisů, prokazuje živnostenské oprávnění výpisem ze živnostenského rejstříku, případně do vydání výpisu ohlášením s prokázaným doručením živnostenskému úřadu (v případě ohlašovacích živností). </w:t>
      </w:r>
      <w:r w:rsidR="000B6FC4" w:rsidRPr="003E7DF2">
        <w:rPr>
          <w:rFonts w:ascii="Calibri" w:hAnsi="Calibri" w:cs="Calibri"/>
          <w:sz w:val="20"/>
          <w:szCs w:val="20"/>
        </w:rPr>
        <w:t>Ve smyslu přechodných ustanovení k zák. č. 130/2008 Sb.</w:t>
      </w:r>
      <w:r w:rsidR="003E7DF2" w:rsidRPr="003E7DF2">
        <w:rPr>
          <w:rFonts w:ascii="Calibri" w:hAnsi="Calibri" w:cs="Calibri"/>
          <w:sz w:val="20"/>
          <w:szCs w:val="20"/>
        </w:rPr>
        <w:t>, kterým se mění zákon č. 455/1991 Sb., o živnostenském podnikání (živnostenský zákon), ve znění pozdějších předpisů, a další související zákony</w:t>
      </w:r>
      <w:r w:rsidR="003E7DF2">
        <w:rPr>
          <w:rFonts w:ascii="Calibri" w:hAnsi="Calibri" w:cs="Calibri"/>
          <w:sz w:val="20"/>
          <w:szCs w:val="20"/>
        </w:rPr>
        <w:t>,</w:t>
      </w:r>
      <w:r w:rsidR="003E7DF2" w:rsidRPr="003E7DF2">
        <w:rPr>
          <w:rFonts w:ascii="Calibri" w:hAnsi="Calibri" w:cs="Calibri"/>
          <w:sz w:val="20"/>
          <w:szCs w:val="20"/>
        </w:rPr>
        <w:t xml:space="preserve"> </w:t>
      </w:r>
      <w:r w:rsidR="000B6FC4" w:rsidRPr="003E7DF2">
        <w:rPr>
          <w:rFonts w:ascii="Calibri" w:hAnsi="Calibri" w:cs="Calibri"/>
          <w:sz w:val="20"/>
          <w:szCs w:val="20"/>
        </w:rPr>
        <w:t xml:space="preserve">lze živnostenské oprávnění prokázat i </w:t>
      </w:r>
      <w:r w:rsidR="00431E2A">
        <w:rPr>
          <w:rFonts w:ascii="Calibri" w:hAnsi="Calibri" w:cs="Calibri"/>
          <w:sz w:val="20"/>
          <w:szCs w:val="20"/>
        </w:rPr>
        <w:t xml:space="preserve">obsahově odpovídajícím </w:t>
      </w:r>
      <w:r w:rsidR="000B6FC4" w:rsidRPr="003E7DF2">
        <w:rPr>
          <w:rFonts w:ascii="Calibri" w:hAnsi="Calibri" w:cs="Calibri"/>
          <w:sz w:val="20"/>
          <w:szCs w:val="20"/>
        </w:rPr>
        <w:t xml:space="preserve">živnostenským listem, a to až do doby vydání prvního výpisu ze živnostenského rejstříku dodavateli. </w:t>
      </w:r>
    </w:p>
    <w:p w:rsidR="0062557B" w:rsidRPr="003E7DF2" w:rsidRDefault="004A3873" w:rsidP="00EE6BB8">
      <w:pPr>
        <w:spacing w:before="120"/>
        <w:ind w:left="1418"/>
        <w:jc w:val="both"/>
        <w:rPr>
          <w:rFonts w:ascii="Calibri" w:hAnsi="Calibri" w:cs="Calibri"/>
          <w:sz w:val="20"/>
          <w:szCs w:val="20"/>
        </w:rPr>
      </w:pPr>
      <w:r w:rsidRPr="003E7DF2">
        <w:rPr>
          <w:rFonts w:ascii="Calibri" w:hAnsi="Calibri" w:cs="Calibri"/>
          <w:sz w:val="20"/>
          <w:szCs w:val="20"/>
        </w:rPr>
        <w:t>D</w:t>
      </w:r>
      <w:r w:rsidR="0030277E">
        <w:rPr>
          <w:rFonts w:ascii="Calibri" w:hAnsi="Calibri" w:cs="Calibri"/>
          <w:sz w:val="20"/>
          <w:szCs w:val="20"/>
        </w:rPr>
        <w:t>odavatel doloží</w:t>
      </w:r>
      <w:r w:rsidRPr="003E7DF2">
        <w:rPr>
          <w:rFonts w:ascii="Calibri" w:hAnsi="Calibri" w:cs="Calibri"/>
          <w:sz w:val="20"/>
          <w:szCs w:val="20"/>
        </w:rPr>
        <w:t>, že má k dispozici oprávnění k podnikání pro následující činnosti:</w:t>
      </w:r>
      <w:r w:rsidR="0062557B" w:rsidRPr="003E7DF2">
        <w:rPr>
          <w:rFonts w:ascii="Calibri" w:hAnsi="Calibri" w:cs="Calibri"/>
          <w:sz w:val="20"/>
          <w:szCs w:val="20"/>
        </w:rPr>
        <w:t xml:space="preserve"> </w:t>
      </w:r>
    </w:p>
    <w:p w:rsidR="005B4E36" w:rsidRPr="00300BBC" w:rsidRDefault="005B4E36" w:rsidP="005B4E36">
      <w:pPr>
        <w:ind w:left="1434"/>
        <w:jc w:val="both"/>
        <w:rPr>
          <w:rFonts w:ascii="Calibri" w:hAnsi="Calibri" w:cs="Calibri"/>
          <w:sz w:val="20"/>
          <w:szCs w:val="20"/>
        </w:rPr>
      </w:pPr>
    </w:p>
    <w:p w:rsidR="001E2E4E" w:rsidRDefault="001E2E4E" w:rsidP="00176D30">
      <w:pPr>
        <w:numPr>
          <w:ilvl w:val="0"/>
          <w:numId w:val="22"/>
        </w:numPr>
        <w:spacing w:before="120"/>
        <w:ind w:left="1797" w:hanging="357"/>
        <w:jc w:val="both"/>
        <w:rPr>
          <w:rFonts w:ascii="Calibri" w:hAnsi="Calibri" w:cs="Calibri"/>
          <w:sz w:val="20"/>
          <w:szCs w:val="20"/>
        </w:rPr>
      </w:pPr>
      <w:r w:rsidRPr="006C6941">
        <w:rPr>
          <w:rFonts w:ascii="Calibri" w:hAnsi="Calibri" w:cs="Calibri"/>
          <w:sz w:val="20"/>
          <w:szCs w:val="20"/>
        </w:rPr>
        <w:t>Provádění staveb, jejich změn a odstraňování</w:t>
      </w:r>
      <w:r>
        <w:rPr>
          <w:rFonts w:ascii="Calibri" w:hAnsi="Calibri" w:cs="Calibri"/>
          <w:sz w:val="20"/>
          <w:szCs w:val="20"/>
        </w:rPr>
        <w:t>,</w:t>
      </w:r>
    </w:p>
    <w:p w:rsidR="001E2E4E" w:rsidRPr="00381F97" w:rsidRDefault="001E2E4E" w:rsidP="00176D30">
      <w:pPr>
        <w:numPr>
          <w:ilvl w:val="0"/>
          <w:numId w:val="22"/>
        </w:numPr>
        <w:jc w:val="both"/>
        <w:rPr>
          <w:rFonts w:ascii="Calibri" w:hAnsi="Calibri" w:cs="Calibri"/>
          <w:sz w:val="20"/>
          <w:szCs w:val="20"/>
        </w:rPr>
      </w:pPr>
      <w:r w:rsidRPr="00381F97">
        <w:rPr>
          <w:rFonts w:ascii="Calibri" w:hAnsi="Calibri" w:cs="Calibri"/>
          <w:sz w:val="20"/>
          <w:szCs w:val="20"/>
        </w:rPr>
        <w:t>Revize, prohlídky a zkoušky určených technických zařízení v provozu,</w:t>
      </w:r>
    </w:p>
    <w:p w:rsidR="001E2E4E" w:rsidRPr="00381F97" w:rsidRDefault="00DE466B" w:rsidP="00176D30">
      <w:pPr>
        <w:numPr>
          <w:ilvl w:val="0"/>
          <w:numId w:val="22"/>
        </w:numPr>
        <w:jc w:val="both"/>
        <w:rPr>
          <w:rFonts w:ascii="Calibri" w:hAnsi="Calibri" w:cs="Calibri"/>
          <w:sz w:val="20"/>
          <w:szCs w:val="20"/>
        </w:rPr>
      </w:pPr>
      <w:r>
        <w:rPr>
          <w:rFonts w:ascii="Calibri" w:hAnsi="Calibri" w:cs="Calibri"/>
          <w:sz w:val="20"/>
          <w:szCs w:val="20"/>
        </w:rPr>
        <w:t>Výkon zeměměřic</w:t>
      </w:r>
      <w:r w:rsidR="001E2E4E" w:rsidRPr="00381F97">
        <w:rPr>
          <w:rFonts w:ascii="Calibri" w:hAnsi="Calibri" w:cs="Calibri"/>
          <w:sz w:val="20"/>
          <w:szCs w:val="20"/>
        </w:rPr>
        <w:t>kých činností,</w:t>
      </w:r>
    </w:p>
    <w:p w:rsidR="001E2E4E" w:rsidRPr="00381F97" w:rsidRDefault="001E2E4E" w:rsidP="00176D30">
      <w:pPr>
        <w:numPr>
          <w:ilvl w:val="0"/>
          <w:numId w:val="22"/>
        </w:numPr>
        <w:jc w:val="both"/>
        <w:rPr>
          <w:rFonts w:ascii="Calibri" w:hAnsi="Calibri" w:cs="Calibri"/>
          <w:sz w:val="20"/>
          <w:szCs w:val="20"/>
        </w:rPr>
      </w:pPr>
      <w:r w:rsidRPr="00381F97">
        <w:rPr>
          <w:rFonts w:ascii="Calibri" w:hAnsi="Calibri" w:cs="Calibri"/>
          <w:sz w:val="20"/>
          <w:szCs w:val="20"/>
        </w:rPr>
        <w:t>Projektovou činnost ve výstavbě,</w:t>
      </w:r>
    </w:p>
    <w:p w:rsidR="001C2658" w:rsidRDefault="001E2E4E" w:rsidP="00176D30">
      <w:pPr>
        <w:numPr>
          <w:ilvl w:val="0"/>
          <w:numId w:val="22"/>
        </w:numPr>
        <w:jc w:val="both"/>
        <w:rPr>
          <w:rFonts w:ascii="Calibri" w:hAnsi="Calibri" w:cs="Calibri"/>
          <w:sz w:val="20"/>
          <w:szCs w:val="20"/>
        </w:rPr>
      </w:pPr>
      <w:r w:rsidRPr="00E10886">
        <w:rPr>
          <w:rFonts w:ascii="Calibri" w:hAnsi="Calibri" w:cs="Calibri"/>
          <w:sz w:val="20"/>
          <w:szCs w:val="20"/>
        </w:rPr>
        <w:t xml:space="preserve">Podnikání v oblasti </w:t>
      </w:r>
      <w:r w:rsidR="00775D03">
        <w:rPr>
          <w:rFonts w:ascii="Calibri" w:hAnsi="Calibri" w:cs="Calibri"/>
          <w:sz w:val="20"/>
          <w:szCs w:val="20"/>
        </w:rPr>
        <w:t>nakládání s nebezpečnými odpady,</w:t>
      </w:r>
    </w:p>
    <w:p w:rsidR="00775D03" w:rsidRPr="00775D03" w:rsidRDefault="00775D03" w:rsidP="00775D03">
      <w:pPr>
        <w:pStyle w:val="Odstavecseseznamem"/>
        <w:numPr>
          <w:ilvl w:val="0"/>
          <w:numId w:val="22"/>
        </w:numPr>
        <w:rPr>
          <w:rFonts w:ascii="Calibri" w:hAnsi="Calibri" w:cs="Calibri"/>
          <w:sz w:val="20"/>
          <w:szCs w:val="20"/>
        </w:rPr>
      </w:pPr>
      <w:r w:rsidRPr="00775D03">
        <w:rPr>
          <w:rFonts w:ascii="Calibri" w:hAnsi="Calibri" w:cs="Calibri"/>
          <w:sz w:val="20"/>
          <w:szCs w:val="20"/>
        </w:rPr>
        <w:t>Geologické práce.</w:t>
      </w:r>
    </w:p>
    <w:p w:rsidR="000C0C7B" w:rsidRDefault="000C0C7B" w:rsidP="000C0C7B">
      <w:pPr>
        <w:ind w:left="1800"/>
        <w:jc w:val="both"/>
        <w:rPr>
          <w:rFonts w:ascii="Calibri" w:hAnsi="Calibri" w:cs="Calibri"/>
          <w:sz w:val="20"/>
          <w:szCs w:val="20"/>
        </w:rPr>
      </w:pPr>
    </w:p>
    <w:p w:rsidR="00D44191" w:rsidRDefault="00D44191" w:rsidP="00176D30">
      <w:pPr>
        <w:numPr>
          <w:ilvl w:val="0"/>
          <w:numId w:val="21"/>
        </w:numPr>
        <w:spacing w:after="120"/>
        <w:ind w:left="1412" w:hanging="357"/>
        <w:jc w:val="both"/>
        <w:rPr>
          <w:rFonts w:ascii="Calibri" w:hAnsi="Calibri" w:cs="Calibri"/>
          <w:sz w:val="20"/>
          <w:szCs w:val="20"/>
        </w:rPr>
      </w:pPr>
      <w:r>
        <w:rPr>
          <w:rFonts w:ascii="Calibri" w:hAnsi="Calibri" w:cs="Calibri"/>
          <w:sz w:val="20"/>
          <w:szCs w:val="20"/>
        </w:rPr>
        <w:t>Odborná způsobilost:</w:t>
      </w:r>
    </w:p>
    <w:p w:rsidR="001E2E4E" w:rsidRPr="00ED3D05" w:rsidRDefault="001E2E4E" w:rsidP="00176D30">
      <w:pPr>
        <w:numPr>
          <w:ilvl w:val="0"/>
          <w:numId w:val="37"/>
        </w:numPr>
        <w:spacing w:after="120"/>
        <w:jc w:val="both"/>
        <w:rPr>
          <w:rFonts w:ascii="Calibri" w:hAnsi="Calibri" w:cs="Calibri"/>
          <w:sz w:val="20"/>
          <w:szCs w:val="20"/>
        </w:rPr>
      </w:pPr>
      <w:r w:rsidRPr="00ED3D05">
        <w:rPr>
          <w:rFonts w:ascii="Calibri" w:hAnsi="Calibri" w:cs="Calibri"/>
          <w:sz w:val="20"/>
          <w:szCs w:val="20"/>
        </w:rPr>
        <w:t>Zadavatel po</w:t>
      </w:r>
      <w:r w:rsidRPr="007F2F8E">
        <w:rPr>
          <w:rFonts w:ascii="Calibri" w:hAnsi="Calibri" w:cs="Calibri"/>
          <w:sz w:val="20"/>
          <w:szCs w:val="20"/>
        </w:rPr>
        <w:t>žaduje předložení dokladu o autorizaci v rozsahu dle § 5 odst. 3 písm</w:t>
      </w:r>
      <w:r w:rsidRPr="00E10886">
        <w:rPr>
          <w:rFonts w:ascii="Calibri" w:hAnsi="Calibri" w:cs="Calibri"/>
          <w:sz w:val="20"/>
          <w:szCs w:val="20"/>
        </w:rPr>
        <w:t>.</w:t>
      </w:r>
      <w:r w:rsidR="005B4E36">
        <w:rPr>
          <w:rFonts w:ascii="Calibri" w:hAnsi="Calibri" w:cs="Calibri"/>
          <w:sz w:val="20"/>
          <w:szCs w:val="20"/>
        </w:rPr>
        <w:t xml:space="preserve"> </w:t>
      </w:r>
      <w:r w:rsidRPr="00775D03">
        <w:rPr>
          <w:rFonts w:ascii="Calibri" w:hAnsi="Calibri" w:cs="Calibri"/>
          <w:b/>
          <w:bCs/>
          <w:sz w:val="20"/>
          <w:szCs w:val="20"/>
        </w:rPr>
        <w:t>b), d)</w:t>
      </w:r>
      <w:r w:rsidR="008C678B" w:rsidRPr="00775D03">
        <w:rPr>
          <w:rFonts w:ascii="Calibri" w:hAnsi="Calibri" w:cs="Calibri"/>
          <w:sz w:val="20"/>
          <w:szCs w:val="20"/>
        </w:rPr>
        <w:t xml:space="preserve">, </w:t>
      </w:r>
      <w:r w:rsidRPr="00775D03">
        <w:rPr>
          <w:rFonts w:ascii="Calibri" w:hAnsi="Calibri" w:cs="Calibri"/>
          <w:b/>
          <w:bCs/>
          <w:sz w:val="20"/>
          <w:szCs w:val="20"/>
        </w:rPr>
        <w:t>e)</w:t>
      </w:r>
      <w:r w:rsidR="00775D03" w:rsidRPr="00775D03">
        <w:rPr>
          <w:rFonts w:ascii="Calibri" w:hAnsi="Calibri" w:cs="Calibri"/>
          <w:b/>
          <w:bCs/>
          <w:sz w:val="20"/>
          <w:szCs w:val="20"/>
        </w:rPr>
        <w:t>, i) a j)</w:t>
      </w:r>
      <w:r w:rsidR="008C678B" w:rsidRPr="00775D03">
        <w:rPr>
          <w:rFonts w:ascii="Calibri" w:hAnsi="Calibri" w:cs="Calibri"/>
          <w:b/>
          <w:bCs/>
          <w:sz w:val="20"/>
          <w:szCs w:val="20"/>
        </w:rPr>
        <w:t xml:space="preserve"> </w:t>
      </w:r>
      <w:r w:rsidRPr="00775D03">
        <w:rPr>
          <w:rFonts w:ascii="Calibri" w:hAnsi="Calibri" w:cs="Calibri"/>
          <w:sz w:val="20"/>
          <w:szCs w:val="20"/>
        </w:rPr>
        <w:t>zákona č. 360/1992 Sb., o výkonu povolání autorizovaných architektů a o výkonu</w:t>
      </w:r>
      <w:r w:rsidRPr="00ED3D05">
        <w:rPr>
          <w:rFonts w:ascii="Calibri" w:hAnsi="Calibri" w:cs="Calibri"/>
          <w:sz w:val="20"/>
          <w:szCs w:val="20"/>
        </w:rPr>
        <w:t xml:space="preserve"> povolání autorizovaných inženýrů a techniků činných ve výstavbě, ve znění pozdějších předpisů.</w:t>
      </w:r>
    </w:p>
    <w:p w:rsidR="0062557B" w:rsidRDefault="001E2E4E" w:rsidP="00176D30">
      <w:pPr>
        <w:numPr>
          <w:ilvl w:val="0"/>
          <w:numId w:val="37"/>
        </w:numPr>
        <w:spacing w:after="120"/>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DE466B">
        <w:rPr>
          <w:rFonts w:ascii="Calibri" w:hAnsi="Calibri" w:cs="Calibri"/>
          <w:sz w:val="20"/>
          <w:szCs w:val="20"/>
        </w:rPr>
        <w:t>c</w:t>
      </w:r>
      <w:r w:rsidRPr="00300BBC">
        <w:rPr>
          <w:rFonts w:ascii="Calibri" w:hAnsi="Calibri" w:cs="Calibri"/>
          <w:sz w:val="20"/>
          <w:szCs w:val="20"/>
        </w:rPr>
        <w:t>kých činností v rozsahu dle § 13 odst. 1 písm</w:t>
      </w:r>
      <w:r w:rsidRPr="00775D03">
        <w:rPr>
          <w:rFonts w:ascii="Calibri" w:hAnsi="Calibri" w:cs="Calibri"/>
          <w:sz w:val="20"/>
          <w:szCs w:val="20"/>
        </w:rPr>
        <w:t xml:space="preserve">. </w:t>
      </w:r>
      <w:r w:rsidRPr="00775D03">
        <w:rPr>
          <w:rFonts w:ascii="Calibri" w:hAnsi="Calibri" w:cs="Calibri"/>
          <w:b/>
          <w:bCs/>
          <w:sz w:val="20"/>
          <w:szCs w:val="20"/>
        </w:rPr>
        <w:t>a)</w:t>
      </w:r>
      <w:r w:rsidRPr="00775D03">
        <w:rPr>
          <w:rFonts w:ascii="Calibri" w:hAnsi="Calibri" w:cs="Calibri"/>
          <w:sz w:val="20"/>
          <w:szCs w:val="20"/>
        </w:rPr>
        <w:t xml:space="preserve"> a </w:t>
      </w:r>
      <w:r w:rsidRPr="00775D03">
        <w:rPr>
          <w:rFonts w:ascii="Calibri" w:hAnsi="Calibri" w:cs="Calibri"/>
          <w:b/>
          <w:bCs/>
          <w:sz w:val="20"/>
          <w:szCs w:val="20"/>
        </w:rPr>
        <w:t>c)</w:t>
      </w:r>
      <w:r w:rsidRPr="00775D03">
        <w:rPr>
          <w:rFonts w:ascii="Calibri" w:hAnsi="Calibri" w:cs="Calibri"/>
          <w:sz w:val="20"/>
          <w:szCs w:val="20"/>
        </w:rPr>
        <w:t xml:space="preserve"> zákona č</w:t>
      </w:r>
      <w:r w:rsidRPr="00300BBC">
        <w:rPr>
          <w:rFonts w:ascii="Calibri" w:hAnsi="Calibri" w:cs="Calibri"/>
          <w:sz w:val="20"/>
          <w:szCs w:val="20"/>
        </w:rPr>
        <w:t>.</w:t>
      </w:r>
      <w:r>
        <w:rPr>
          <w:rFonts w:ascii="Calibri" w:hAnsi="Calibri" w:cs="Calibri"/>
          <w:sz w:val="20"/>
          <w:szCs w:val="20"/>
        </w:rPr>
        <w:t> </w:t>
      </w:r>
      <w:r w:rsidRPr="00300BBC">
        <w:rPr>
          <w:rFonts w:ascii="Calibri" w:hAnsi="Calibri" w:cs="Calibri"/>
          <w:sz w:val="20"/>
          <w:szCs w:val="20"/>
        </w:rPr>
        <w:t>200/1994 Sb., o zeměměři</w:t>
      </w:r>
      <w:r w:rsidR="00DE466B">
        <w:rPr>
          <w:rFonts w:ascii="Calibri" w:hAnsi="Calibri" w:cs="Calibri"/>
          <w:sz w:val="20"/>
          <w:szCs w:val="20"/>
        </w:rPr>
        <w:t>c</w:t>
      </w:r>
      <w:r w:rsidRPr="00300BBC">
        <w:rPr>
          <w:rFonts w:ascii="Calibri" w:hAnsi="Calibri" w:cs="Calibri"/>
          <w:sz w:val="20"/>
          <w:szCs w:val="20"/>
        </w:rPr>
        <w:t xml:space="preserve">tví </w:t>
      </w:r>
      <w:r w:rsidRPr="00300BBC">
        <w:rPr>
          <w:rFonts w:ascii="Calibri" w:hAnsi="Calibri" w:cs="Calibri"/>
          <w:sz w:val="20"/>
          <w:szCs w:val="20"/>
        </w:rPr>
        <w:lastRenderedPageBreak/>
        <w:t>a</w:t>
      </w:r>
      <w:r>
        <w:rPr>
          <w:rFonts w:ascii="Calibri" w:hAnsi="Calibri" w:cs="Calibri"/>
          <w:sz w:val="20"/>
          <w:szCs w:val="20"/>
        </w:rPr>
        <w:t> </w:t>
      </w:r>
      <w:r w:rsidRPr="00300BBC">
        <w:rPr>
          <w:rFonts w:ascii="Calibri" w:hAnsi="Calibri" w:cs="Calibri"/>
          <w:sz w:val="20"/>
          <w:szCs w:val="20"/>
        </w:rPr>
        <w:t>o změně a doplnění některých zákonů souvisejících s jeho zavedením</w:t>
      </w:r>
      <w:r w:rsidR="00BA7722">
        <w:rPr>
          <w:rFonts w:ascii="Calibri" w:hAnsi="Calibri" w:cs="Calibri"/>
          <w:sz w:val="20"/>
          <w:szCs w:val="20"/>
        </w:rPr>
        <w:t xml:space="preserve">, </w:t>
      </w:r>
      <w:r w:rsidR="00BA7722" w:rsidRPr="00ED3D05">
        <w:rPr>
          <w:rFonts w:ascii="Calibri" w:hAnsi="Calibri" w:cs="Calibri"/>
          <w:sz w:val="20"/>
          <w:szCs w:val="20"/>
        </w:rPr>
        <w:t>ve znění pozdějších předpisů</w:t>
      </w:r>
      <w:r w:rsidRPr="00300BBC">
        <w:rPr>
          <w:rFonts w:ascii="Calibri" w:hAnsi="Calibri" w:cs="Calibri"/>
          <w:sz w:val="20"/>
          <w:szCs w:val="20"/>
        </w:rPr>
        <w:t>.</w:t>
      </w:r>
    </w:p>
    <w:p w:rsidR="0062557B" w:rsidRDefault="00774510" w:rsidP="00A5241D">
      <w:pPr>
        <w:ind w:left="1418"/>
        <w:jc w:val="both"/>
        <w:rPr>
          <w:rFonts w:ascii="Calibri" w:hAnsi="Calibri" w:cs="Calibri"/>
          <w:sz w:val="20"/>
          <w:szCs w:val="20"/>
        </w:rPr>
      </w:pPr>
      <w:r w:rsidRPr="00AD14A7">
        <w:rPr>
          <w:rFonts w:ascii="Calibri" w:hAnsi="Calibri" w:cs="Calibri"/>
          <w:sz w:val="20"/>
          <w:szCs w:val="20"/>
        </w:rPr>
        <w:t>Je</w:t>
      </w:r>
      <w:r>
        <w:rPr>
          <w:rFonts w:ascii="Calibri" w:hAnsi="Calibri" w:cs="Calibri"/>
          <w:sz w:val="20"/>
          <w:szCs w:val="20"/>
        </w:rPr>
        <w:t>-li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w:t>
      </w:r>
      <w:r w:rsidR="0030337A">
        <w:rPr>
          <w:rFonts w:ascii="Calibri" w:hAnsi="Calibri" w:cs="Calibri"/>
          <w:sz w:val="20"/>
          <w:szCs w:val="20"/>
        </w:rPr>
        <w:t xml:space="preserve">statutární orgán, </w:t>
      </w:r>
      <w:r>
        <w:rPr>
          <w:rFonts w:ascii="Calibri" w:hAnsi="Calibri" w:cs="Calibri"/>
          <w:sz w:val="20"/>
          <w:szCs w:val="20"/>
        </w:rPr>
        <w:t xml:space="preserve">zaměstnanec nebo jiná s dodavatelem spolupracující osoba). </w:t>
      </w:r>
      <w:r w:rsidR="003D3104" w:rsidRPr="003D3104">
        <w:rPr>
          <w:rFonts w:ascii="Calibri" w:hAnsi="Calibri" w:cs="Calibri"/>
          <w:sz w:val="20"/>
          <w:szCs w:val="20"/>
        </w:rPr>
        <w:t xml:space="preserve">Doklady osvědčující odbornou způsobilost lze doložit </w:t>
      </w:r>
      <w:r w:rsidR="00A41D61">
        <w:rPr>
          <w:rFonts w:ascii="Calibri" w:hAnsi="Calibri" w:cs="Calibri"/>
          <w:sz w:val="20"/>
          <w:szCs w:val="20"/>
        </w:rPr>
        <w:t>prostřednictvím</w:t>
      </w:r>
      <w:r w:rsidR="003D3104" w:rsidRPr="003D3104">
        <w:rPr>
          <w:rFonts w:ascii="Calibri" w:hAnsi="Calibri" w:cs="Calibri"/>
          <w:sz w:val="20"/>
          <w:szCs w:val="20"/>
        </w:rPr>
        <w:t xml:space="preserve"> jednotlivých osob </w:t>
      </w:r>
      <w:r w:rsidR="00A41D61">
        <w:rPr>
          <w:rFonts w:ascii="Calibri" w:hAnsi="Calibri" w:cs="Calibri"/>
          <w:sz w:val="20"/>
          <w:szCs w:val="20"/>
        </w:rPr>
        <w:t xml:space="preserve">odborného </w:t>
      </w:r>
      <w:r w:rsidR="003D3104" w:rsidRPr="003D3104">
        <w:rPr>
          <w:rFonts w:ascii="Calibri" w:hAnsi="Calibri" w:cs="Calibri"/>
          <w:sz w:val="20"/>
          <w:szCs w:val="20"/>
        </w:rPr>
        <w:t xml:space="preserve">personálu </w:t>
      </w:r>
      <w:r w:rsidR="003D3104">
        <w:rPr>
          <w:rFonts w:ascii="Calibri" w:hAnsi="Calibri" w:cs="Calibri"/>
          <w:sz w:val="20"/>
          <w:szCs w:val="20"/>
        </w:rPr>
        <w:t xml:space="preserve">dodavatele </w:t>
      </w:r>
      <w:r w:rsidR="003D3104" w:rsidRPr="003D3104">
        <w:rPr>
          <w:rFonts w:ascii="Calibri" w:hAnsi="Calibri" w:cs="Calibri"/>
          <w:sz w:val="20"/>
          <w:szCs w:val="20"/>
        </w:rPr>
        <w:t>dle čl. 8.</w:t>
      </w:r>
      <w:r w:rsidR="00732E5D">
        <w:rPr>
          <w:rFonts w:ascii="Calibri" w:hAnsi="Calibri" w:cs="Calibri"/>
          <w:sz w:val="20"/>
          <w:szCs w:val="20"/>
        </w:rPr>
        <w:t>6</w:t>
      </w:r>
      <w:r w:rsidR="003D3104" w:rsidRPr="003D3104">
        <w:rPr>
          <w:rFonts w:ascii="Calibri" w:hAnsi="Calibri" w:cs="Calibri"/>
          <w:sz w:val="20"/>
          <w:szCs w:val="20"/>
        </w:rPr>
        <w:t xml:space="preserve"> těchto Pokynů</w:t>
      </w:r>
      <w:r w:rsidR="00A41D61">
        <w:rPr>
          <w:rFonts w:ascii="Calibri" w:hAnsi="Calibri" w:cs="Calibri"/>
          <w:sz w:val="20"/>
          <w:szCs w:val="20"/>
        </w:rPr>
        <w:t>,</w:t>
      </w:r>
      <w:r w:rsidR="00A41D61" w:rsidRPr="00A41D61">
        <w:rPr>
          <w:rFonts w:ascii="Calibri" w:hAnsi="Calibri" w:cs="Calibri"/>
          <w:sz w:val="20"/>
          <w:szCs w:val="20"/>
        </w:rPr>
        <w:t xml:space="preserve"> </w:t>
      </w:r>
      <w:r w:rsidR="00A41D61">
        <w:rPr>
          <w:rFonts w:ascii="Calibri" w:hAnsi="Calibri" w:cs="Calibri"/>
          <w:sz w:val="20"/>
          <w:szCs w:val="20"/>
        </w:rPr>
        <w:t>jejichž prostřednictvím dodavatel odbornou způsobilost zabezpečuje</w:t>
      </w:r>
      <w:r w:rsidR="003D3104" w:rsidRPr="003D3104">
        <w:rPr>
          <w:rFonts w:ascii="Calibri" w:hAnsi="Calibri" w:cs="Calibri"/>
          <w:sz w:val="20"/>
          <w:szCs w:val="20"/>
        </w:rPr>
        <w:t>.</w:t>
      </w:r>
    </w:p>
    <w:p w:rsidR="001E3DEB" w:rsidRDefault="001E3DEB" w:rsidP="001E3DEB">
      <w:pPr>
        <w:ind w:left="1414"/>
        <w:jc w:val="both"/>
        <w:rPr>
          <w:rFonts w:ascii="Calibri" w:hAnsi="Calibri" w:cs="Calibri"/>
          <w:sz w:val="20"/>
          <w:szCs w:val="20"/>
        </w:rPr>
      </w:pPr>
    </w:p>
    <w:p w:rsidR="00D01D69" w:rsidRDefault="00D01D69" w:rsidP="00D01D69">
      <w:pPr>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9048F3">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D01D69" w:rsidRDefault="00D01D69" w:rsidP="001E3DEB">
      <w:pPr>
        <w:ind w:left="1414"/>
        <w:jc w:val="both"/>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Ekonomická</w:t>
      </w:r>
      <w:r w:rsidRPr="00300BBC">
        <w:rPr>
          <w:rFonts w:ascii="Calibri" w:hAnsi="Calibri" w:cs="Calibri"/>
          <w:b/>
          <w:bCs/>
          <w:sz w:val="20"/>
          <w:szCs w:val="20"/>
        </w:rPr>
        <w:t xml:space="preserve"> </w:t>
      </w:r>
      <w:r w:rsidR="00CD0E44">
        <w:rPr>
          <w:rFonts w:ascii="Calibri" w:hAnsi="Calibri" w:cs="Calibri"/>
          <w:b/>
          <w:bCs/>
          <w:sz w:val="20"/>
          <w:szCs w:val="20"/>
        </w:rPr>
        <w:t>kvalifikace</w:t>
      </w:r>
      <w:r w:rsidRPr="00300BBC">
        <w:rPr>
          <w:rFonts w:ascii="Calibri" w:hAnsi="Calibri" w:cs="Calibri"/>
          <w:b/>
          <w:bCs/>
          <w:sz w:val="20"/>
          <w:szCs w:val="20"/>
        </w:rPr>
        <w:t>:</w:t>
      </w:r>
    </w:p>
    <w:p w:rsidR="002E6062" w:rsidRDefault="002E6062" w:rsidP="002E6062">
      <w:pPr>
        <w:ind w:left="1414"/>
        <w:jc w:val="both"/>
        <w:rPr>
          <w:rFonts w:ascii="Calibri" w:hAnsi="Calibri" w:cs="Calibri"/>
          <w:sz w:val="20"/>
          <w:szCs w:val="20"/>
        </w:rPr>
      </w:pPr>
    </w:p>
    <w:p w:rsidR="002E6062" w:rsidRPr="00FC5588" w:rsidRDefault="002E6062" w:rsidP="002C2C13">
      <w:pPr>
        <w:spacing w:after="120"/>
        <w:ind w:left="1418"/>
        <w:jc w:val="both"/>
        <w:rPr>
          <w:rFonts w:ascii="Calibri" w:hAnsi="Calibri" w:cs="Calibri"/>
          <w:sz w:val="20"/>
          <w:szCs w:val="20"/>
        </w:rPr>
      </w:pPr>
      <w:r w:rsidRPr="002E6062">
        <w:rPr>
          <w:rFonts w:ascii="Calibri" w:hAnsi="Calibri" w:cs="Calibri"/>
          <w:sz w:val="20"/>
          <w:szCs w:val="20"/>
        </w:rPr>
        <w:t xml:space="preserve">Splnění </w:t>
      </w:r>
      <w:r w:rsidR="00CD0E44">
        <w:rPr>
          <w:rFonts w:ascii="Calibri" w:hAnsi="Calibri" w:cs="Calibri"/>
          <w:sz w:val="20"/>
          <w:szCs w:val="20"/>
        </w:rPr>
        <w:t xml:space="preserve">kritérií ekonomické kvalifikace </w:t>
      </w:r>
      <w:r w:rsidR="00200600">
        <w:rPr>
          <w:rFonts w:ascii="Calibri" w:hAnsi="Calibri" w:cs="Calibri"/>
          <w:sz w:val="20"/>
          <w:szCs w:val="20"/>
        </w:rPr>
        <w:t xml:space="preserve">podle § 78 ZZVZ </w:t>
      </w:r>
      <w:r w:rsidRPr="002E6062">
        <w:rPr>
          <w:rFonts w:ascii="Calibri" w:hAnsi="Calibri" w:cs="Calibri"/>
          <w:sz w:val="20"/>
          <w:szCs w:val="20"/>
        </w:rPr>
        <w:t xml:space="preserve">prokáže </w:t>
      </w:r>
      <w:r w:rsidR="00CA77D2">
        <w:rPr>
          <w:rFonts w:ascii="Calibri" w:hAnsi="Calibri" w:cs="Calibri"/>
          <w:sz w:val="20"/>
          <w:szCs w:val="20"/>
        </w:rPr>
        <w:t>dodavatel</w:t>
      </w:r>
      <w:r w:rsidRPr="002E6062">
        <w:rPr>
          <w:rFonts w:ascii="Calibri" w:hAnsi="Calibri" w:cs="Calibri"/>
          <w:sz w:val="20"/>
          <w:szCs w:val="20"/>
        </w:rPr>
        <w:t xml:space="preserve"> </w:t>
      </w:r>
      <w:r w:rsidR="00732E5D">
        <w:rPr>
          <w:rFonts w:ascii="Calibri" w:hAnsi="Calibri" w:cs="Calibri"/>
          <w:sz w:val="20"/>
          <w:szCs w:val="20"/>
        </w:rPr>
        <w:t xml:space="preserve">předložením </w:t>
      </w:r>
      <w:r w:rsidRPr="002E6062">
        <w:rPr>
          <w:rFonts w:ascii="Calibri" w:hAnsi="Calibri" w:cs="Calibri"/>
          <w:sz w:val="20"/>
          <w:szCs w:val="20"/>
        </w:rPr>
        <w:t xml:space="preserve">údajů o celkovém </w:t>
      </w:r>
      <w:r w:rsidR="00CD0E44">
        <w:rPr>
          <w:rFonts w:ascii="Calibri" w:hAnsi="Calibri" w:cs="Calibri"/>
          <w:sz w:val="20"/>
          <w:szCs w:val="20"/>
        </w:rPr>
        <w:t xml:space="preserve">ročním </w:t>
      </w:r>
      <w:r w:rsidRPr="002E6062">
        <w:rPr>
          <w:rFonts w:ascii="Calibri" w:hAnsi="Calibri" w:cs="Calibri"/>
          <w:sz w:val="20"/>
          <w:szCs w:val="20"/>
        </w:rPr>
        <w:t xml:space="preserve">obratu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zjištěné</w:t>
      </w:r>
      <w:r w:rsidR="00CD0E44">
        <w:rPr>
          <w:rFonts w:ascii="Calibri" w:hAnsi="Calibri" w:cs="Calibri"/>
          <w:sz w:val="20"/>
          <w:szCs w:val="20"/>
        </w:rPr>
        <w:t>m</w:t>
      </w:r>
      <w:r w:rsidRPr="002E6062">
        <w:rPr>
          <w:rFonts w:ascii="Calibri" w:hAnsi="Calibri" w:cs="Calibri"/>
          <w:sz w:val="20"/>
          <w:szCs w:val="20"/>
        </w:rPr>
        <w:t xml:space="preserve"> podle zvláštních p</w:t>
      </w:r>
      <w:r w:rsidR="00A60726">
        <w:rPr>
          <w:rFonts w:ascii="Calibri" w:hAnsi="Calibri" w:cs="Calibri"/>
          <w:sz w:val="20"/>
          <w:szCs w:val="20"/>
        </w:rPr>
        <w:t>rávních předpisů</w:t>
      </w:r>
      <w:r w:rsidR="00FC5588" w:rsidRPr="00FC5588">
        <w:rPr>
          <w:rFonts w:ascii="Calibri" w:hAnsi="Calibri" w:cs="Calibri"/>
          <w:sz w:val="20"/>
          <w:szCs w:val="20"/>
          <w:vertAlign w:val="superscript"/>
        </w:rPr>
        <w:footnoteReference w:id="2"/>
      </w:r>
      <w:r w:rsidR="001E7E0D" w:rsidRPr="00FC5588">
        <w:rPr>
          <w:rFonts w:ascii="Calibri" w:hAnsi="Calibri" w:cs="Calibri"/>
          <w:sz w:val="20"/>
          <w:szCs w:val="20"/>
        </w:rPr>
        <w:t>,</w:t>
      </w:r>
      <w:r w:rsidR="00A60726" w:rsidRPr="00FC5588">
        <w:rPr>
          <w:rFonts w:ascii="Calibri" w:hAnsi="Calibri" w:cs="Calibri"/>
          <w:sz w:val="20"/>
          <w:szCs w:val="20"/>
        </w:rPr>
        <w:t xml:space="preserve"> za poslední </w:t>
      </w:r>
      <w:r w:rsidR="00FC5588">
        <w:rPr>
          <w:rFonts w:ascii="Calibri" w:hAnsi="Calibri" w:cs="Calibri"/>
          <w:sz w:val="20"/>
          <w:szCs w:val="20"/>
        </w:rPr>
        <w:t xml:space="preserve">tři </w:t>
      </w:r>
      <w:r w:rsidR="00F70715" w:rsidRPr="00FC5588">
        <w:rPr>
          <w:rFonts w:ascii="Calibri" w:hAnsi="Calibri" w:cs="Calibri"/>
          <w:sz w:val="20"/>
          <w:szCs w:val="20"/>
        </w:rPr>
        <w:t>uzavřená</w:t>
      </w:r>
      <w:r w:rsidR="00FC5588" w:rsidRPr="00FC5588">
        <w:rPr>
          <w:rFonts w:ascii="Calibri" w:hAnsi="Calibri" w:cs="Calibri"/>
          <w:sz w:val="20"/>
          <w:szCs w:val="20"/>
        </w:rPr>
        <w:t>, bezprostředně předcházející</w:t>
      </w:r>
      <w:r w:rsidR="00F70715" w:rsidRPr="00FC5588">
        <w:rPr>
          <w:rFonts w:ascii="Calibri" w:hAnsi="Calibri" w:cs="Calibri"/>
          <w:sz w:val="20"/>
          <w:szCs w:val="20"/>
        </w:rPr>
        <w:t xml:space="preserve"> </w:t>
      </w:r>
      <w:r w:rsidRPr="00FC5588">
        <w:rPr>
          <w:rFonts w:ascii="Calibri" w:hAnsi="Calibri" w:cs="Calibri"/>
          <w:sz w:val="20"/>
          <w:szCs w:val="20"/>
        </w:rPr>
        <w:t xml:space="preserve">účetní období; jestliže </w:t>
      </w:r>
      <w:r w:rsidR="00CA77D2" w:rsidRPr="00FC5588">
        <w:rPr>
          <w:rFonts w:ascii="Calibri" w:hAnsi="Calibri" w:cs="Calibri"/>
          <w:sz w:val="20"/>
          <w:szCs w:val="20"/>
        </w:rPr>
        <w:t xml:space="preserve">dodavatel </w:t>
      </w:r>
      <w:r w:rsidRPr="00FC5588">
        <w:rPr>
          <w:rFonts w:ascii="Calibri" w:hAnsi="Calibri" w:cs="Calibri"/>
          <w:sz w:val="20"/>
          <w:szCs w:val="20"/>
        </w:rPr>
        <w:t xml:space="preserve">vznikl později, postačí, doloží-li údaje o svém obratu </w:t>
      </w:r>
      <w:r w:rsidR="00CD0E44" w:rsidRPr="00FC5588">
        <w:rPr>
          <w:rFonts w:ascii="Calibri" w:hAnsi="Calibri" w:cs="Calibri"/>
          <w:sz w:val="20"/>
          <w:szCs w:val="20"/>
        </w:rPr>
        <w:t xml:space="preserve">v požadované výši </w:t>
      </w:r>
      <w:r w:rsidRPr="00FC5588">
        <w:rPr>
          <w:rFonts w:ascii="Calibri" w:hAnsi="Calibri" w:cs="Calibri"/>
          <w:sz w:val="20"/>
          <w:szCs w:val="20"/>
        </w:rPr>
        <w:t>za všechna účetní období od svého vzniku;</w:t>
      </w:r>
    </w:p>
    <w:p w:rsidR="002E6062" w:rsidRPr="002E6062" w:rsidRDefault="002E6062" w:rsidP="00176D30">
      <w:pPr>
        <w:numPr>
          <w:ilvl w:val="0"/>
          <w:numId w:val="37"/>
        </w:numPr>
        <w:spacing w:after="120"/>
        <w:jc w:val="both"/>
        <w:rPr>
          <w:rFonts w:ascii="Calibri" w:hAnsi="Calibri" w:cs="Calibri"/>
          <w:sz w:val="20"/>
          <w:szCs w:val="20"/>
        </w:rPr>
      </w:pPr>
      <w:r w:rsidRPr="002E6062">
        <w:rPr>
          <w:rFonts w:ascii="Calibri" w:hAnsi="Calibri" w:cs="Calibri"/>
          <w:sz w:val="20"/>
          <w:szCs w:val="20"/>
        </w:rPr>
        <w:t xml:space="preserve">celkový </w:t>
      </w:r>
      <w:r w:rsidR="00CD0E44">
        <w:rPr>
          <w:rFonts w:ascii="Calibri" w:hAnsi="Calibri" w:cs="Calibri"/>
          <w:sz w:val="20"/>
          <w:szCs w:val="20"/>
        </w:rPr>
        <w:t xml:space="preserve">roční </w:t>
      </w:r>
      <w:r w:rsidRPr="002E6062">
        <w:rPr>
          <w:rFonts w:ascii="Calibri" w:hAnsi="Calibri" w:cs="Calibri"/>
          <w:sz w:val="20"/>
          <w:szCs w:val="20"/>
        </w:rPr>
        <w:t xml:space="preserve">obrat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zjištěný podle zvláštních p</w:t>
      </w:r>
      <w:r w:rsidR="00A60726">
        <w:rPr>
          <w:rFonts w:ascii="Calibri" w:hAnsi="Calibri" w:cs="Calibri"/>
          <w:sz w:val="20"/>
          <w:szCs w:val="20"/>
        </w:rPr>
        <w:t>rávních předpisů, nesmí činit v </w:t>
      </w:r>
      <w:r w:rsidRPr="002E6062">
        <w:rPr>
          <w:rFonts w:ascii="Calibri" w:hAnsi="Calibri" w:cs="Calibri"/>
          <w:sz w:val="20"/>
          <w:szCs w:val="20"/>
        </w:rPr>
        <w:t>žádném z</w:t>
      </w:r>
      <w:r w:rsidR="00F70715">
        <w:rPr>
          <w:rFonts w:ascii="Calibri" w:hAnsi="Calibri" w:cs="Calibri"/>
          <w:sz w:val="20"/>
          <w:szCs w:val="20"/>
        </w:rPr>
        <w:t xml:space="preserve"> bezprostředně</w:t>
      </w:r>
      <w:r w:rsidRPr="002E6062">
        <w:rPr>
          <w:rFonts w:ascii="Calibri" w:hAnsi="Calibri" w:cs="Calibri"/>
          <w:sz w:val="20"/>
          <w:szCs w:val="20"/>
        </w:rPr>
        <w:t xml:space="preserve"> předcházejících tří </w:t>
      </w:r>
      <w:r w:rsidR="00F70715">
        <w:rPr>
          <w:rFonts w:ascii="Calibri" w:hAnsi="Calibri" w:cs="Calibri"/>
          <w:sz w:val="20"/>
          <w:szCs w:val="20"/>
        </w:rPr>
        <w:t xml:space="preserve">uzavřených </w:t>
      </w:r>
      <w:r w:rsidRPr="002E6062">
        <w:rPr>
          <w:rFonts w:ascii="Calibri" w:hAnsi="Calibri" w:cs="Calibri"/>
          <w:sz w:val="20"/>
          <w:szCs w:val="20"/>
        </w:rPr>
        <w:t xml:space="preserve">účetních období méně než </w:t>
      </w:r>
      <w:r w:rsidR="003641E8" w:rsidRPr="003641E8">
        <w:rPr>
          <w:rFonts w:ascii="Calibri" w:hAnsi="Calibri" w:cs="Calibri"/>
          <w:b/>
          <w:sz w:val="20"/>
          <w:szCs w:val="20"/>
        </w:rPr>
        <w:t>860 milionů</w:t>
      </w:r>
      <w:r w:rsidR="003641E8">
        <w:rPr>
          <w:rFonts w:ascii="Calibri" w:hAnsi="Calibri" w:cs="Calibri"/>
          <w:sz w:val="20"/>
          <w:szCs w:val="20"/>
        </w:rPr>
        <w:t xml:space="preserve"> </w:t>
      </w:r>
      <w:r w:rsidRPr="00B053A7">
        <w:rPr>
          <w:rFonts w:ascii="Calibri" w:hAnsi="Calibri" w:cs="Calibri"/>
          <w:b/>
          <w:sz w:val="20"/>
          <w:szCs w:val="20"/>
        </w:rPr>
        <w:t>Kč</w:t>
      </w:r>
      <w:r w:rsidRPr="002E6062">
        <w:rPr>
          <w:rFonts w:ascii="Calibri" w:hAnsi="Calibri" w:cs="Calibri"/>
          <w:sz w:val="20"/>
          <w:szCs w:val="20"/>
        </w:rPr>
        <w:t xml:space="preserve"> bez DPH;</w:t>
      </w:r>
    </w:p>
    <w:p w:rsidR="00A60726" w:rsidRDefault="00D3062D" w:rsidP="00176D30">
      <w:pPr>
        <w:numPr>
          <w:ilvl w:val="0"/>
          <w:numId w:val="37"/>
        </w:numPr>
        <w:spacing w:after="120"/>
        <w:jc w:val="both"/>
        <w:rPr>
          <w:rFonts w:ascii="Calibri" w:hAnsi="Calibri" w:cs="Calibri"/>
          <w:sz w:val="20"/>
          <w:szCs w:val="20"/>
        </w:rPr>
      </w:pPr>
      <w:r>
        <w:rPr>
          <w:rFonts w:ascii="Calibri" w:hAnsi="Calibri" w:cs="Calibri"/>
          <w:sz w:val="20"/>
          <w:szCs w:val="20"/>
        </w:rPr>
        <w:t>z</w:t>
      </w:r>
      <w:r w:rsidR="002E6062" w:rsidRPr="002E6062">
        <w:rPr>
          <w:rFonts w:ascii="Calibri" w:hAnsi="Calibri" w:cs="Calibri"/>
          <w:sz w:val="20"/>
          <w:szCs w:val="20"/>
        </w:rPr>
        <w:t xml:space="preserve">adavatel pro vyloučení pochybností výslovně </w:t>
      </w:r>
      <w:r w:rsidR="00EC21C0">
        <w:rPr>
          <w:rFonts w:ascii="Calibri" w:hAnsi="Calibri" w:cs="Calibri"/>
          <w:sz w:val="20"/>
          <w:szCs w:val="20"/>
        </w:rPr>
        <w:t xml:space="preserve">v souladu s § 84 ZZVZ </w:t>
      </w:r>
      <w:r w:rsidR="002E6062" w:rsidRPr="002E6062">
        <w:rPr>
          <w:rFonts w:ascii="Calibri" w:hAnsi="Calibri" w:cs="Calibri"/>
          <w:sz w:val="20"/>
          <w:szCs w:val="20"/>
        </w:rPr>
        <w:t xml:space="preserve">uvádí, že požadovaného obratu musí dosáhnout </w:t>
      </w:r>
      <w:r>
        <w:rPr>
          <w:rFonts w:ascii="Calibri" w:hAnsi="Calibri" w:cs="Calibri"/>
          <w:sz w:val="20"/>
          <w:szCs w:val="20"/>
        </w:rPr>
        <w:t>dodavatel</w:t>
      </w:r>
      <w:r w:rsidR="002E6062" w:rsidRPr="002E6062">
        <w:rPr>
          <w:rFonts w:ascii="Calibri" w:hAnsi="Calibri" w:cs="Calibri"/>
          <w:sz w:val="20"/>
          <w:szCs w:val="20"/>
        </w:rPr>
        <w:t xml:space="preserve"> sám, případně jej může prokázat jako celek samostatně jeden z členů </w:t>
      </w:r>
      <w:r w:rsidR="003B4ED3">
        <w:rPr>
          <w:rFonts w:ascii="Calibri" w:hAnsi="Calibri" w:cs="Calibri"/>
          <w:sz w:val="20"/>
          <w:szCs w:val="20"/>
        </w:rPr>
        <w:t>společnosti,</w:t>
      </w:r>
      <w:r w:rsidR="002E6062" w:rsidRPr="002E6062">
        <w:rPr>
          <w:rFonts w:ascii="Calibri" w:hAnsi="Calibri" w:cs="Calibri"/>
          <w:sz w:val="20"/>
          <w:szCs w:val="20"/>
        </w:rPr>
        <w:t xml:space="preserve"> nebo </w:t>
      </w:r>
      <w:r w:rsidR="00EC21C0">
        <w:rPr>
          <w:rFonts w:ascii="Calibri" w:hAnsi="Calibri" w:cs="Calibri"/>
          <w:sz w:val="20"/>
          <w:szCs w:val="20"/>
        </w:rPr>
        <w:t>jiná osoba</w:t>
      </w:r>
      <w:r w:rsidR="002E6062" w:rsidRPr="002E6062">
        <w:rPr>
          <w:rFonts w:ascii="Calibri" w:hAnsi="Calibri" w:cs="Calibri"/>
          <w:sz w:val="20"/>
          <w:szCs w:val="20"/>
        </w:rPr>
        <w:t>; sčítání obratů několika dodavatelů</w:t>
      </w:r>
      <w:r w:rsidR="00C30EC8">
        <w:rPr>
          <w:rFonts w:ascii="Calibri" w:hAnsi="Calibri" w:cs="Calibri"/>
          <w:sz w:val="20"/>
          <w:szCs w:val="20"/>
        </w:rPr>
        <w:t>/</w:t>
      </w:r>
      <w:r w:rsidR="00102D27">
        <w:rPr>
          <w:rFonts w:ascii="Calibri" w:hAnsi="Calibri" w:cs="Calibri"/>
          <w:sz w:val="20"/>
          <w:szCs w:val="20"/>
        </w:rPr>
        <w:t>jiných osob</w:t>
      </w:r>
      <w:r w:rsidR="00EC21C0">
        <w:rPr>
          <w:rFonts w:ascii="Calibri" w:hAnsi="Calibri" w:cs="Calibri"/>
          <w:sz w:val="20"/>
          <w:szCs w:val="20"/>
        </w:rPr>
        <w:t xml:space="preserve"> </w:t>
      </w:r>
      <w:r w:rsidR="002E6062" w:rsidRPr="002E6062">
        <w:rPr>
          <w:rFonts w:ascii="Calibri" w:hAnsi="Calibri" w:cs="Calibri"/>
          <w:sz w:val="20"/>
          <w:szCs w:val="20"/>
        </w:rPr>
        <w:t>za účelem dosažení požadované minimální hodnoty ne</w:t>
      </w:r>
      <w:r>
        <w:rPr>
          <w:rFonts w:ascii="Calibri" w:hAnsi="Calibri" w:cs="Calibri"/>
          <w:sz w:val="20"/>
          <w:szCs w:val="20"/>
        </w:rPr>
        <w:t>ní</w:t>
      </w:r>
      <w:r w:rsidR="002E6062" w:rsidRPr="002E6062">
        <w:rPr>
          <w:rFonts w:ascii="Calibri" w:hAnsi="Calibri" w:cs="Calibri"/>
          <w:sz w:val="20"/>
          <w:szCs w:val="20"/>
        </w:rPr>
        <w:t xml:space="preserve"> připouštěno</w:t>
      </w:r>
      <w:r w:rsidR="00A60726">
        <w:rPr>
          <w:rFonts w:ascii="Calibri" w:hAnsi="Calibri" w:cs="Calibri"/>
          <w:sz w:val="20"/>
          <w:szCs w:val="20"/>
        </w:rPr>
        <w:t>;</w:t>
      </w:r>
    </w:p>
    <w:p w:rsidR="008601DD" w:rsidRPr="008601DD" w:rsidRDefault="00CA77D2" w:rsidP="00176D30">
      <w:pPr>
        <w:numPr>
          <w:ilvl w:val="0"/>
          <w:numId w:val="37"/>
        </w:numPr>
        <w:spacing w:after="120"/>
        <w:jc w:val="both"/>
        <w:rPr>
          <w:rFonts w:ascii="Calibri" w:hAnsi="Calibri" w:cs="Calibri"/>
          <w:sz w:val="20"/>
          <w:szCs w:val="20"/>
        </w:rPr>
      </w:pPr>
      <w:r>
        <w:rPr>
          <w:rFonts w:ascii="Calibri" w:hAnsi="Calibri" w:cs="Calibri"/>
          <w:sz w:val="20"/>
          <w:szCs w:val="20"/>
        </w:rPr>
        <w:t xml:space="preserve">dodavatel </w:t>
      </w:r>
      <w:r w:rsidR="002E6062" w:rsidRPr="00DA6145">
        <w:rPr>
          <w:rFonts w:ascii="Calibri" w:hAnsi="Calibri" w:cs="Calibri"/>
          <w:sz w:val="20"/>
          <w:szCs w:val="20"/>
        </w:rPr>
        <w:t xml:space="preserve">prokáže splnění tohoto kvalifikačního </w:t>
      </w:r>
      <w:r w:rsidR="00CD0E44">
        <w:rPr>
          <w:rFonts w:ascii="Calibri" w:hAnsi="Calibri" w:cs="Calibri"/>
          <w:sz w:val="20"/>
          <w:szCs w:val="20"/>
        </w:rPr>
        <w:t xml:space="preserve">kritéria </w:t>
      </w:r>
      <w:r w:rsidR="002E6062" w:rsidRPr="00DA6145">
        <w:rPr>
          <w:rFonts w:ascii="Calibri" w:hAnsi="Calibri" w:cs="Calibri"/>
          <w:sz w:val="20"/>
          <w:szCs w:val="20"/>
        </w:rPr>
        <w:t xml:space="preserve">předložením </w:t>
      </w:r>
      <w:r w:rsidR="00FC5588" w:rsidRPr="00FC5588">
        <w:rPr>
          <w:rFonts w:ascii="Calibri" w:hAnsi="Calibri" w:cs="Calibri"/>
          <w:sz w:val="20"/>
          <w:szCs w:val="20"/>
        </w:rPr>
        <w:t xml:space="preserve">čestného prohlášení o výši obratu s uvedením požadovaných údajů, jehož přílohou budou příslušné výkazy </w:t>
      </w:r>
      <w:r w:rsidR="00CF047D" w:rsidRPr="00C06D2A">
        <w:rPr>
          <w:rFonts w:ascii="Calibri" w:hAnsi="Calibri" w:cs="Calibri"/>
          <w:sz w:val="20"/>
          <w:szCs w:val="20"/>
        </w:rPr>
        <w:t>zisku a ztrát dodavatele nebo obdobn</w:t>
      </w:r>
      <w:r w:rsidR="00FC5588">
        <w:rPr>
          <w:rFonts w:ascii="Calibri" w:hAnsi="Calibri" w:cs="Calibri"/>
          <w:sz w:val="20"/>
          <w:szCs w:val="20"/>
        </w:rPr>
        <w:t>é</w:t>
      </w:r>
      <w:r w:rsidR="00CF047D" w:rsidRPr="00C06D2A">
        <w:rPr>
          <w:rFonts w:ascii="Calibri" w:hAnsi="Calibri" w:cs="Calibri"/>
          <w:sz w:val="20"/>
          <w:szCs w:val="20"/>
        </w:rPr>
        <w:t xml:space="preserve"> doklad</w:t>
      </w:r>
      <w:r w:rsidR="00FC5588">
        <w:rPr>
          <w:rFonts w:ascii="Calibri" w:hAnsi="Calibri" w:cs="Calibri"/>
          <w:sz w:val="20"/>
          <w:szCs w:val="20"/>
        </w:rPr>
        <w:t>y</w:t>
      </w:r>
      <w:r w:rsidR="00CF047D" w:rsidRPr="00C06D2A">
        <w:rPr>
          <w:rFonts w:ascii="Calibri" w:hAnsi="Calibri" w:cs="Calibri"/>
          <w:sz w:val="20"/>
          <w:szCs w:val="20"/>
        </w:rPr>
        <w:t xml:space="preserve"> podle právního řádu země sídla dodavatele</w:t>
      </w:r>
      <w:r w:rsidR="00FC5588">
        <w:rPr>
          <w:rFonts w:ascii="Calibri" w:hAnsi="Calibri" w:cs="Calibri"/>
          <w:sz w:val="20"/>
          <w:szCs w:val="20"/>
        </w:rPr>
        <w:t xml:space="preserve">. </w:t>
      </w:r>
      <w:r w:rsidR="00FC5588" w:rsidRPr="00FC5588">
        <w:rPr>
          <w:rFonts w:ascii="Calibri" w:hAnsi="Calibri" w:cs="Calibri"/>
          <w:sz w:val="20"/>
          <w:szCs w:val="20"/>
        </w:rPr>
        <w:t>Z těchto dokladů musí být ověřitelné</w:t>
      </w:r>
      <w:r w:rsidR="002E6062" w:rsidRPr="00DA6145">
        <w:rPr>
          <w:rFonts w:ascii="Calibri" w:hAnsi="Calibri" w:cs="Calibri"/>
          <w:sz w:val="20"/>
          <w:szCs w:val="20"/>
        </w:rPr>
        <w:t xml:space="preserve">, že </w:t>
      </w:r>
      <w:r>
        <w:rPr>
          <w:rFonts w:ascii="Calibri" w:hAnsi="Calibri" w:cs="Calibri"/>
          <w:sz w:val="20"/>
          <w:szCs w:val="20"/>
        </w:rPr>
        <w:t xml:space="preserve">dodavatel </w:t>
      </w:r>
      <w:r w:rsidR="002E6062" w:rsidRPr="00DA6145">
        <w:rPr>
          <w:rFonts w:ascii="Calibri" w:hAnsi="Calibri" w:cs="Calibri"/>
          <w:sz w:val="20"/>
          <w:szCs w:val="20"/>
        </w:rPr>
        <w:t xml:space="preserve">v každém z </w:t>
      </w:r>
      <w:r w:rsidR="00FC5588">
        <w:rPr>
          <w:rFonts w:ascii="Calibri" w:hAnsi="Calibri" w:cs="Calibri"/>
          <w:sz w:val="20"/>
          <w:szCs w:val="20"/>
        </w:rPr>
        <w:t xml:space="preserve">bezprostředně </w:t>
      </w:r>
      <w:r w:rsidR="002E6062" w:rsidRPr="00DA6145">
        <w:rPr>
          <w:rFonts w:ascii="Calibri" w:hAnsi="Calibri" w:cs="Calibri"/>
          <w:sz w:val="20"/>
          <w:szCs w:val="20"/>
        </w:rPr>
        <w:t xml:space="preserve">předcházejících </w:t>
      </w:r>
      <w:r w:rsidR="00FC5588">
        <w:rPr>
          <w:rFonts w:ascii="Calibri" w:hAnsi="Calibri" w:cs="Calibri"/>
          <w:sz w:val="20"/>
          <w:szCs w:val="20"/>
        </w:rPr>
        <w:t xml:space="preserve">tří </w:t>
      </w:r>
      <w:r w:rsidR="00FC5588" w:rsidRPr="00FC5588">
        <w:rPr>
          <w:rFonts w:ascii="Calibri" w:hAnsi="Calibri" w:cs="Calibri"/>
          <w:sz w:val="20"/>
          <w:szCs w:val="20"/>
        </w:rPr>
        <w:t xml:space="preserve">uzavřených </w:t>
      </w:r>
      <w:r w:rsidR="002E6062" w:rsidRPr="00DA6145">
        <w:rPr>
          <w:rFonts w:ascii="Calibri" w:hAnsi="Calibri" w:cs="Calibri"/>
          <w:sz w:val="20"/>
          <w:szCs w:val="20"/>
        </w:rPr>
        <w:t>účetních období (popř. z</w:t>
      </w:r>
      <w:r w:rsidR="008601DD">
        <w:rPr>
          <w:rFonts w:ascii="Calibri" w:hAnsi="Calibri" w:cs="Calibri"/>
          <w:sz w:val="20"/>
          <w:szCs w:val="20"/>
        </w:rPr>
        <w:t>a účetní období od svého vzniku</w:t>
      </w:r>
      <w:r w:rsidR="002E6062" w:rsidRPr="00AF7986">
        <w:rPr>
          <w:rFonts w:ascii="Calibri" w:hAnsi="Calibri" w:cs="Calibri"/>
          <w:sz w:val="20"/>
          <w:szCs w:val="20"/>
        </w:rPr>
        <w:t xml:space="preserve">) dosáhl alespoň minimální požadované výše celkového </w:t>
      </w:r>
      <w:r w:rsidR="008601DD" w:rsidRPr="008601DD">
        <w:rPr>
          <w:rFonts w:ascii="Calibri" w:hAnsi="Calibri" w:cs="Calibri"/>
          <w:sz w:val="20"/>
          <w:szCs w:val="20"/>
        </w:rPr>
        <w:t xml:space="preserve">ročního </w:t>
      </w:r>
      <w:r w:rsidR="002E6062" w:rsidRPr="00AF7986">
        <w:rPr>
          <w:rFonts w:ascii="Calibri" w:hAnsi="Calibri" w:cs="Calibri"/>
          <w:sz w:val="20"/>
          <w:szCs w:val="20"/>
        </w:rPr>
        <w:t>obratu.</w:t>
      </w:r>
      <w:r w:rsidR="00E116F0" w:rsidRPr="00AF7986">
        <w:rPr>
          <w:rFonts w:ascii="Calibri" w:hAnsi="Calibri" w:cs="Calibri"/>
          <w:sz w:val="20"/>
          <w:szCs w:val="20"/>
        </w:rPr>
        <w:t xml:space="preserve"> Skutečností rozhodnou pro určení posledních </w:t>
      </w:r>
      <w:r w:rsidR="00FC5588">
        <w:rPr>
          <w:rFonts w:ascii="Calibri" w:hAnsi="Calibri" w:cs="Calibri"/>
          <w:sz w:val="20"/>
          <w:szCs w:val="20"/>
        </w:rPr>
        <w:t xml:space="preserve">tří </w:t>
      </w:r>
      <w:r w:rsidR="008601DD" w:rsidRPr="008601DD">
        <w:rPr>
          <w:rFonts w:ascii="Calibri" w:hAnsi="Calibri" w:cs="Calibri"/>
          <w:sz w:val="20"/>
          <w:szCs w:val="20"/>
        </w:rPr>
        <w:t xml:space="preserve">uzavřených </w:t>
      </w:r>
      <w:r w:rsidR="00E116F0" w:rsidRPr="00AF7986">
        <w:rPr>
          <w:rFonts w:ascii="Calibri" w:hAnsi="Calibri" w:cs="Calibri"/>
          <w:sz w:val="20"/>
          <w:szCs w:val="20"/>
        </w:rPr>
        <w:t xml:space="preserve">účetních období je </w:t>
      </w:r>
      <w:r w:rsidR="009A66F8">
        <w:rPr>
          <w:rFonts w:ascii="Calibri" w:hAnsi="Calibri" w:cs="Calibri"/>
          <w:sz w:val="20"/>
          <w:szCs w:val="20"/>
        </w:rPr>
        <w:t>zahájení zadávacího řízení</w:t>
      </w:r>
      <w:r w:rsidR="00E116F0" w:rsidRPr="00AF7986">
        <w:rPr>
          <w:rFonts w:ascii="Calibri" w:hAnsi="Calibri" w:cs="Calibri"/>
          <w:sz w:val="20"/>
          <w:szCs w:val="20"/>
        </w:rPr>
        <w:t xml:space="preserve">. </w:t>
      </w:r>
      <w:r w:rsidR="008601DD" w:rsidRPr="008601DD">
        <w:rPr>
          <w:rFonts w:ascii="Calibri" w:hAnsi="Calibri" w:cs="Calibri"/>
          <w:sz w:val="20"/>
          <w:szCs w:val="20"/>
        </w:rPr>
        <w:t xml:space="preserve">Vzor čestného prohlášení o výši obratu tvoří Přílohu č. </w:t>
      </w:r>
      <w:r w:rsidR="008601DD">
        <w:rPr>
          <w:rFonts w:ascii="Calibri" w:hAnsi="Calibri" w:cs="Calibri"/>
          <w:sz w:val="20"/>
          <w:szCs w:val="20"/>
        </w:rPr>
        <w:t>10</w:t>
      </w:r>
      <w:r w:rsidR="008601DD" w:rsidRPr="008601DD">
        <w:rPr>
          <w:rFonts w:ascii="Calibri" w:hAnsi="Calibri" w:cs="Calibri"/>
          <w:sz w:val="20"/>
          <w:szCs w:val="20"/>
        </w:rPr>
        <w:t xml:space="preserve"> těchto Pokynů. Čestné prohlášení musí být podepsáno osobou oprávněnou jednat za dodavatele;</w:t>
      </w:r>
    </w:p>
    <w:p w:rsidR="002E6062" w:rsidRPr="00AF7986" w:rsidRDefault="008601DD" w:rsidP="00176D30">
      <w:pPr>
        <w:numPr>
          <w:ilvl w:val="0"/>
          <w:numId w:val="37"/>
        </w:numPr>
        <w:spacing w:after="120"/>
        <w:jc w:val="both"/>
        <w:rPr>
          <w:rFonts w:ascii="Calibri" w:hAnsi="Calibri" w:cs="Calibri"/>
          <w:sz w:val="20"/>
          <w:szCs w:val="20"/>
        </w:rPr>
      </w:pPr>
      <w:r w:rsidRPr="008601DD">
        <w:rPr>
          <w:rFonts w:ascii="Calibri" w:hAnsi="Calibri" w:cs="Calibri"/>
          <w:sz w:val="20"/>
          <w:szCs w:val="20"/>
        </w:rPr>
        <w:t xml:space="preserve">účetním obdobím se ve smyslu § 3 odst. 2 zákona č. 563/1991 Sb., o účetnictví, ve znění pozdějších předpisů („ZoÚ“) rozumí nepřetržitě po sobě jdoucích 12 měsíců, přičemž toto období může být za určitých podmínek delší či kratší. Zadavatel pro vyloučení pochybností uvádí, že v případě, kdy některé z </w:t>
      </w:r>
      <w:r>
        <w:rPr>
          <w:rFonts w:ascii="Calibri" w:hAnsi="Calibri" w:cs="Calibri"/>
          <w:sz w:val="20"/>
          <w:szCs w:val="20"/>
        </w:rPr>
        <w:t>tří</w:t>
      </w:r>
      <w:r w:rsidRPr="008601DD">
        <w:rPr>
          <w:rFonts w:ascii="Calibri" w:hAnsi="Calibri" w:cs="Calibri"/>
          <w:sz w:val="20"/>
          <w:szCs w:val="20"/>
        </w:rPr>
        <w:t xml:space="preserve"> posledních uzavřených účetních období dodavatele bude delší či kratší než standardních 12 měsíců, bude pro účely posouzení kvalifikace dodavatele dosažený obrat přepočítán na tzv. roční úhrn čistého obratu dle § 1d odst. 2 ZoÚ. V takovém případě bude za příslušné účetní období v čestném prohlášení o výši obratu uvedena hodnota ročního úhrnu čistého obratu ve smyslu§ 1d odst. 2 ZoÚ.</w:t>
      </w:r>
    </w:p>
    <w:p w:rsidR="002E6062" w:rsidRPr="002E6062" w:rsidRDefault="002E6062" w:rsidP="00DA6145">
      <w:pPr>
        <w:ind w:left="1412"/>
        <w:jc w:val="both"/>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Technick</w:t>
      </w:r>
      <w:r w:rsidR="00BB5F9B" w:rsidRPr="00F17ABA">
        <w:rPr>
          <w:rFonts w:ascii="Calibri" w:hAnsi="Calibri" w:cs="Calibri"/>
          <w:b/>
          <w:sz w:val="20"/>
          <w:szCs w:val="20"/>
        </w:rPr>
        <w:t>á</w:t>
      </w:r>
      <w:r w:rsidRPr="00300BBC">
        <w:rPr>
          <w:rFonts w:ascii="Calibri" w:hAnsi="Calibri" w:cs="Calibri"/>
          <w:b/>
          <w:bCs/>
          <w:sz w:val="20"/>
          <w:szCs w:val="20"/>
        </w:rPr>
        <w:t xml:space="preserve"> </w:t>
      </w:r>
      <w:r w:rsidR="00BB5F9B">
        <w:rPr>
          <w:rFonts w:ascii="Calibri" w:hAnsi="Calibri" w:cs="Calibri"/>
          <w:b/>
          <w:bCs/>
          <w:sz w:val="20"/>
          <w:szCs w:val="20"/>
        </w:rPr>
        <w:t>kvalifikace</w:t>
      </w:r>
      <w:r w:rsidR="00732E5D">
        <w:rPr>
          <w:rFonts w:ascii="Calibri" w:hAnsi="Calibri" w:cs="Calibri"/>
          <w:b/>
          <w:bCs/>
          <w:sz w:val="20"/>
          <w:szCs w:val="20"/>
        </w:rPr>
        <w:t xml:space="preserve"> – seznam stavebních prací</w:t>
      </w:r>
      <w:r w:rsidRPr="00300BBC">
        <w:rPr>
          <w:rFonts w:ascii="Calibri" w:hAnsi="Calibri" w:cs="Calibri"/>
          <w:b/>
          <w:bCs/>
          <w:sz w:val="20"/>
          <w:szCs w:val="20"/>
        </w:rPr>
        <w:t>:</w:t>
      </w:r>
    </w:p>
    <w:p w:rsidR="0062557B" w:rsidRPr="00300BBC" w:rsidRDefault="0062557B" w:rsidP="00D80020">
      <w:pPr>
        <w:ind w:left="1414"/>
        <w:jc w:val="both"/>
        <w:rPr>
          <w:rFonts w:ascii="Calibri" w:hAnsi="Calibri" w:cs="Calibri"/>
          <w:sz w:val="20"/>
          <w:szCs w:val="20"/>
        </w:rPr>
      </w:pPr>
    </w:p>
    <w:p w:rsidR="00913F52" w:rsidRPr="00CD6671" w:rsidRDefault="009431F7" w:rsidP="00732E5D">
      <w:pPr>
        <w:ind w:left="1414"/>
        <w:jc w:val="both"/>
        <w:rPr>
          <w:rFonts w:ascii="Calibri" w:hAnsi="Calibri" w:cs="Calibri"/>
          <w:sz w:val="20"/>
          <w:szCs w:val="20"/>
        </w:rPr>
      </w:pPr>
      <w:r w:rsidRPr="006F3037">
        <w:rPr>
          <w:rFonts w:ascii="Calibri" w:hAnsi="Calibri" w:cs="Calibri"/>
          <w:sz w:val="20"/>
          <w:szCs w:val="20"/>
        </w:rPr>
        <w:t>Zadavatel požaduje předložení seznamu stavebních p</w:t>
      </w:r>
      <w:r>
        <w:rPr>
          <w:rFonts w:ascii="Calibri" w:hAnsi="Calibri" w:cs="Calibri"/>
          <w:sz w:val="20"/>
          <w:szCs w:val="20"/>
        </w:rPr>
        <w:t>rací p</w:t>
      </w:r>
      <w:r w:rsidR="00640E60">
        <w:rPr>
          <w:rFonts w:ascii="Calibri" w:hAnsi="Calibri" w:cs="Calibri"/>
          <w:sz w:val="20"/>
          <w:szCs w:val="20"/>
        </w:rPr>
        <w:t>oskytnutýc</w:t>
      </w:r>
      <w:r>
        <w:rPr>
          <w:rFonts w:ascii="Calibri" w:hAnsi="Calibri" w:cs="Calibri"/>
          <w:sz w:val="20"/>
          <w:szCs w:val="20"/>
        </w:rPr>
        <w:t>h dodavatelem na </w:t>
      </w:r>
      <w:r w:rsidRPr="0075103B">
        <w:rPr>
          <w:rFonts w:ascii="Calibri" w:hAnsi="Calibri" w:cs="Calibri"/>
          <w:sz w:val="20"/>
          <w:szCs w:val="20"/>
        </w:rPr>
        <w:t xml:space="preserve">stavbách </w:t>
      </w:r>
      <w:r w:rsidR="00A40495" w:rsidRPr="002125B0">
        <w:rPr>
          <w:rFonts w:ascii="Calibri" w:hAnsi="Calibri" w:cs="Calibri"/>
          <w:sz w:val="20"/>
          <w:szCs w:val="20"/>
        </w:rPr>
        <w:t xml:space="preserve">železničních </w:t>
      </w:r>
      <w:r w:rsidRPr="00F736DB">
        <w:rPr>
          <w:rFonts w:ascii="Calibri" w:hAnsi="Calibri" w:cs="Calibri"/>
          <w:sz w:val="20"/>
          <w:szCs w:val="20"/>
        </w:rPr>
        <w:t>drah</w:t>
      </w:r>
      <w:r w:rsidR="00702F16" w:rsidRPr="00702F16">
        <w:rPr>
          <w:rFonts w:ascii="Calibri" w:hAnsi="Calibri"/>
          <w:sz w:val="20"/>
        </w:rPr>
        <w:t xml:space="preserve">, </w:t>
      </w:r>
      <w:r w:rsidRPr="00F736DB">
        <w:rPr>
          <w:rFonts w:ascii="Calibri" w:hAnsi="Calibri" w:cs="Calibri"/>
          <w:sz w:val="20"/>
          <w:szCs w:val="20"/>
        </w:rPr>
        <w:t xml:space="preserve">jak jsou vymezeny v § 5 odst. 1 </w:t>
      </w:r>
      <w:r w:rsidRPr="002125B0">
        <w:rPr>
          <w:rFonts w:ascii="Calibri" w:hAnsi="Calibri" w:cs="Calibri"/>
          <w:sz w:val="20"/>
          <w:szCs w:val="20"/>
        </w:rPr>
        <w:t>a v § 3 odst. 1</w:t>
      </w:r>
      <w:r w:rsidR="00B91001" w:rsidRPr="002125B0">
        <w:rPr>
          <w:rFonts w:ascii="Calibri" w:hAnsi="Calibri" w:cs="Calibri"/>
          <w:sz w:val="20"/>
          <w:szCs w:val="20"/>
        </w:rPr>
        <w:t xml:space="preserve"> </w:t>
      </w:r>
      <w:r w:rsidRPr="002125B0">
        <w:rPr>
          <w:rFonts w:ascii="Calibri" w:hAnsi="Calibri" w:cs="Calibri"/>
          <w:sz w:val="20"/>
          <w:szCs w:val="20"/>
        </w:rPr>
        <w:t>zákona</w:t>
      </w:r>
      <w:r w:rsidRPr="00FD414A">
        <w:rPr>
          <w:rFonts w:ascii="Calibri" w:hAnsi="Calibri" w:cs="Calibri"/>
          <w:sz w:val="20"/>
          <w:szCs w:val="20"/>
        </w:rPr>
        <w:t xml:space="preserve"> č. 266/1994 Sb., o dráhách, ve znění pozdějších předpisů, </w:t>
      </w:r>
      <w:r w:rsidRPr="006F3037">
        <w:rPr>
          <w:rFonts w:ascii="Calibri" w:hAnsi="Calibri" w:cs="Calibri"/>
          <w:sz w:val="20"/>
          <w:szCs w:val="20"/>
        </w:rPr>
        <w:t xml:space="preserve">za posledních </w:t>
      </w:r>
      <w:r w:rsidRPr="002125B0">
        <w:rPr>
          <w:rFonts w:ascii="Calibri" w:hAnsi="Calibri" w:cs="Calibri"/>
          <w:sz w:val="20"/>
          <w:szCs w:val="20"/>
        </w:rPr>
        <w:t>5</w:t>
      </w:r>
      <w:r w:rsidR="002125B0">
        <w:rPr>
          <w:rFonts w:ascii="Calibri" w:hAnsi="Calibri" w:cs="Calibri"/>
          <w:sz w:val="20"/>
          <w:szCs w:val="20"/>
        </w:rPr>
        <w:t xml:space="preserve"> let, resp. 10 let ohledně </w:t>
      </w:r>
      <w:r w:rsidR="002125B0">
        <w:rPr>
          <w:rFonts w:ascii="Calibri" w:hAnsi="Calibri" w:cs="Calibri"/>
          <w:sz w:val="20"/>
          <w:szCs w:val="20"/>
        </w:rPr>
        <w:lastRenderedPageBreak/>
        <w:t xml:space="preserve">doložení </w:t>
      </w:r>
      <w:r w:rsidR="002125B0" w:rsidRPr="008B129E">
        <w:rPr>
          <w:rFonts w:ascii="Calibri" w:hAnsi="Calibri"/>
          <w:sz w:val="20"/>
          <w:szCs w:val="20"/>
        </w:rPr>
        <w:t>výstavb</w:t>
      </w:r>
      <w:r w:rsidR="002125B0">
        <w:rPr>
          <w:rFonts w:ascii="Calibri" w:hAnsi="Calibri"/>
          <w:sz w:val="20"/>
          <w:szCs w:val="20"/>
        </w:rPr>
        <w:t xml:space="preserve">y nebo rekonstrukci železničního </w:t>
      </w:r>
      <w:r w:rsidR="00EA25E9">
        <w:rPr>
          <w:rFonts w:ascii="Calibri" w:hAnsi="Calibri"/>
          <w:sz w:val="20"/>
          <w:szCs w:val="20"/>
        </w:rPr>
        <w:t xml:space="preserve">spojitého </w:t>
      </w:r>
      <w:r w:rsidR="002125B0">
        <w:rPr>
          <w:rFonts w:ascii="Calibri" w:hAnsi="Calibri"/>
          <w:sz w:val="20"/>
          <w:szCs w:val="20"/>
        </w:rPr>
        <w:t>vícep</w:t>
      </w:r>
      <w:r w:rsidR="00F66DB5">
        <w:rPr>
          <w:rFonts w:ascii="Calibri" w:hAnsi="Calibri"/>
          <w:sz w:val="20"/>
          <w:szCs w:val="20"/>
        </w:rPr>
        <w:t>o</w:t>
      </w:r>
      <w:r w:rsidR="002125B0">
        <w:rPr>
          <w:rFonts w:ascii="Calibri" w:hAnsi="Calibri"/>
          <w:sz w:val="20"/>
          <w:szCs w:val="20"/>
        </w:rPr>
        <w:t>lového</w:t>
      </w:r>
      <w:r w:rsidR="002125B0" w:rsidRPr="008B129E">
        <w:rPr>
          <w:rFonts w:ascii="Calibri" w:hAnsi="Calibri"/>
          <w:sz w:val="20"/>
          <w:szCs w:val="20"/>
        </w:rPr>
        <w:t xml:space="preserve"> </w:t>
      </w:r>
      <w:r w:rsidR="002125B0">
        <w:rPr>
          <w:rFonts w:ascii="Calibri" w:hAnsi="Calibri"/>
          <w:sz w:val="20"/>
          <w:szCs w:val="20"/>
        </w:rPr>
        <w:t>ocelo</w:t>
      </w:r>
      <w:r w:rsidR="002125B0" w:rsidRPr="008B129E">
        <w:rPr>
          <w:rFonts w:ascii="Calibri" w:hAnsi="Calibri"/>
          <w:sz w:val="20"/>
          <w:szCs w:val="20"/>
        </w:rPr>
        <w:t>betonového mostního objektu</w:t>
      </w:r>
      <w:r w:rsidR="002125B0">
        <w:rPr>
          <w:rFonts w:ascii="Calibri" w:hAnsi="Calibri" w:cs="Calibri"/>
          <w:sz w:val="20"/>
          <w:szCs w:val="20"/>
        </w:rPr>
        <w:t xml:space="preserve">, </w:t>
      </w:r>
      <w:r w:rsidR="00BB5F9B">
        <w:rPr>
          <w:rFonts w:ascii="Calibri" w:hAnsi="Calibri" w:cs="Calibri"/>
          <w:sz w:val="20"/>
          <w:szCs w:val="20"/>
        </w:rPr>
        <w:t xml:space="preserve">před zahájením zadávacího řízení </w:t>
      </w:r>
      <w:r w:rsidRPr="006F3037">
        <w:rPr>
          <w:rFonts w:ascii="Calibri" w:hAnsi="Calibri" w:cs="Calibri"/>
          <w:sz w:val="20"/>
          <w:szCs w:val="20"/>
        </w:rPr>
        <w:t>(dále jako „</w:t>
      </w:r>
      <w:r w:rsidRPr="006F3037">
        <w:rPr>
          <w:rFonts w:ascii="Calibri" w:hAnsi="Calibri" w:cs="Calibri"/>
          <w:b/>
          <w:sz w:val="20"/>
          <w:szCs w:val="20"/>
        </w:rPr>
        <w:t>stavební práce</w:t>
      </w:r>
      <w:r w:rsidRPr="006F3037">
        <w:rPr>
          <w:rFonts w:ascii="Calibri" w:hAnsi="Calibri" w:cs="Calibri"/>
          <w:sz w:val="20"/>
          <w:szCs w:val="20"/>
        </w:rPr>
        <w:t xml:space="preserve">“). Předloženým seznamem stavebních prací přitom musí dodavatel prokázat, že </w:t>
      </w:r>
      <w:r w:rsidR="00B05A39">
        <w:rPr>
          <w:rFonts w:ascii="Calibri" w:hAnsi="Calibri" w:cs="Calibri"/>
          <w:sz w:val="20"/>
          <w:szCs w:val="20"/>
        </w:rPr>
        <w:t>hodnota</w:t>
      </w:r>
      <w:r w:rsidRPr="006F3037">
        <w:rPr>
          <w:rFonts w:ascii="Calibri" w:hAnsi="Calibri" w:cs="Calibri"/>
          <w:sz w:val="20"/>
          <w:szCs w:val="20"/>
        </w:rPr>
        <w:t xml:space="preserve"> stavebních prací </w:t>
      </w:r>
      <w:r w:rsidR="0011637D">
        <w:rPr>
          <w:rFonts w:ascii="Calibri" w:hAnsi="Calibri"/>
          <w:sz w:val="20"/>
          <w:szCs w:val="20"/>
        </w:rPr>
        <w:t xml:space="preserve">(hodnota zakázek jako celku) </w:t>
      </w:r>
      <w:r w:rsidRPr="006F3037">
        <w:rPr>
          <w:rFonts w:ascii="Calibri" w:hAnsi="Calibri" w:cs="Calibri"/>
          <w:sz w:val="20"/>
          <w:szCs w:val="20"/>
        </w:rPr>
        <w:t xml:space="preserve">jím </w:t>
      </w:r>
      <w:r w:rsidR="00EB2F5D">
        <w:rPr>
          <w:rFonts w:ascii="Calibri" w:hAnsi="Calibri" w:cs="Calibri"/>
          <w:sz w:val="20"/>
          <w:szCs w:val="20"/>
        </w:rPr>
        <w:t>p</w:t>
      </w:r>
      <w:r w:rsidR="00640E60">
        <w:rPr>
          <w:rFonts w:ascii="Calibri" w:hAnsi="Calibri" w:cs="Calibri"/>
          <w:sz w:val="20"/>
          <w:szCs w:val="20"/>
        </w:rPr>
        <w:t xml:space="preserve">oskytnutých </w:t>
      </w:r>
      <w:r w:rsidRPr="0075103B">
        <w:rPr>
          <w:rFonts w:ascii="Calibri" w:hAnsi="Calibri" w:cs="Calibri"/>
          <w:sz w:val="20"/>
          <w:szCs w:val="20"/>
        </w:rPr>
        <w:t xml:space="preserve">na </w:t>
      </w:r>
      <w:r w:rsidR="00A40495">
        <w:rPr>
          <w:rFonts w:ascii="Calibri" w:hAnsi="Calibri" w:cs="Calibri"/>
          <w:sz w:val="20"/>
          <w:szCs w:val="20"/>
        </w:rPr>
        <w:t xml:space="preserve">uvedených </w:t>
      </w:r>
      <w:r w:rsidRPr="0075103B">
        <w:rPr>
          <w:rFonts w:ascii="Calibri" w:hAnsi="Calibri" w:cs="Calibri"/>
          <w:sz w:val="20"/>
          <w:szCs w:val="20"/>
        </w:rPr>
        <w:t xml:space="preserve">stavbách za posledních </w:t>
      </w:r>
      <w:r w:rsidRPr="002125B0">
        <w:rPr>
          <w:rFonts w:ascii="Calibri" w:hAnsi="Calibri" w:cs="Calibri"/>
          <w:sz w:val="20"/>
          <w:szCs w:val="20"/>
        </w:rPr>
        <w:t>5</w:t>
      </w:r>
      <w:r w:rsidRPr="0075103B">
        <w:rPr>
          <w:rFonts w:ascii="Calibri" w:hAnsi="Calibri" w:cs="Calibri"/>
          <w:sz w:val="20"/>
          <w:szCs w:val="20"/>
        </w:rPr>
        <w:t xml:space="preserve"> let</w:t>
      </w:r>
      <w:r w:rsidR="002125B0">
        <w:rPr>
          <w:rFonts w:ascii="Calibri" w:hAnsi="Calibri" w:cs="Calibri"/>
          <w:sz w:val="20"/>
          <w:szCs w:val="20"/>
        </w:rPr>
        <w:t xml:space="preserve">, </w:t>
      </w:r>
      <w:r w:rsidRPr="0075103B">
        <w:rPr>
          <w:rFonts w:ascii="Calibri" w:hAnsi="Calibri" w:cs="Calibri"/>
          <w:sz w:val="20"/>
          <w:szCs w:val="20"/>
        </w:rPr>
        <w:t xml:space="preserve"> </w:t>
      </w:r>
      <w:r w:rsidR="002125B0">
        <w:rPr>
          <w:rFonts w:ascii="Calibri" w:hAnsi="Calibri" w:cs="Calibri"/>
          <w:sz w:val="20"/>
          <w:szCs w:val="20"/>
        </w:rPr>
        <w:t xml:space="preserve">resp. 10 let ohledně doložení </w:t>
      </w:r>
      <w:r w:rsidR="002125B0" w:rsidRPr="008B129E">
        <w:rPr>
          <w:rFonts w:ascii="Calibri" w:hAnsi="Calibri"/>
          <w:sz w:val="20"/>
          <w:szCs w:val="20"/>
        </w:rPr>
        <w:t>výstavb</w:t>
      </w:r>
      <w:r w:rsidR="002125B0">
        <w:rPr>
          <w:rFonts w:ascii="Calibri" w:hAnsi="Calibri"/>
          <w:sz w:val="20"/>
          <w:szCs w:val="20"/>
        </w:rPr>
        <w:t xml:space="preserve">y nebo rekonstrukci železničního </w:t>
      </w:r>
      <w:r w:rsidR="00EA25E9">
        <w:rPr>
          <w:rFonts w:ascii="Calibri" w:hAnsi="Calibri"/>
          <w:sz w:val="20"/>
          <w:szCs w:val="20"/>
        </w:rPr>
        <w:t xml:space="preserve">spojitého </w:t>
      </w:r>
      <w:r w:rsidR="002125B0">
        <w:rPr>
          <w:rFonts w:ascii="Calibri" w:hAnsi="Calibri"/>
          <w:sz w:val="20"/>
          <w:szCs w:val="20"/>
        </w:rPr>
        <w:t>vícep</w:t>
      </w:r>
      <w:r w:rsidR="00F66DB5">
        <w:rPr>
          <w:rFonts w:ascii="Calibri" w:hAnsi="Calibri"/>
          <w:sz w:val="20"/>
          <w:szCs w:val="20"/>
        </w:rPr>
        <w:t>o</w:t>
      </w:r>
      <w:r w:rsidR="002125B0">
        <w:rPr>
          <w:rFonts w:ascii="Calibri" w:hAnsi="Calibri"/>
          <w:sz w:val="20"/>
          <w:szCs w:val="20"/>
        </w:rPr>
        <w:t>lového</w:t>
      </w:r>
      <w:r w:rsidR="002125B0" w:rsidRPr="008B129E">
        <w:rPr>
          <w:rFonts w:ascii="Calibri" w:hAnsi="Calibri"/>
          <w:sz w:val="20"/>
          <w:szCs w:val="20"/>
        </w:rPr>
        <w:t xml:space="preserve"> </w:t>
      </w:r>
      <w:r w:rsidR="002125B0">
        <w:rPr>
          <w:rFonts w:ascii="Calibri" w:hAnsi="Calibri"/>
          <w:sz w:val="20"/>
          <w:szCs w:val="20"/>
        </w:rPr>
        <w:t>ocelo</w:t>
      </w:r>
      <w:r w:rsidR="002125B0" w:rsidRPr="008B129E">
        <w:rPr>
          <w:rFonts w:ascii="Calibri" w:hAnsi="Calibri"/>
          <w:sz w:val="20"/>
          <w:szCs w:val="20"/>
        </w:rPr>
        <w:t>betonového mostního objektu</w:t>
      </w:r>
      <w:r w:rsidR="002125B0">
        <w:rPr>
          <w:rFonts w:ascii="Calibri" w:hAnsi="Calibri"/>
          <w:sz w:val="20"/>
          <w:szCs w:val="20"/>
        </w:rPr>
        <w:t>,</w:t>
      </w:r>
      <w:r w:rsidR="002125B0" w:rsidRPr="0075103B">
        <w:rPr>
          <w:rFonts w:ascii="Calibri" w:hAnsi="Calibri" w:cs="Calibri"/>
          <w:sz w:val="20"/>
          <w:szCs w:val="20"/>
        </w:rPr>
        <w:t xml:space="preserve"> </w:t>
      </w:r>
      <w:r w:rsidRPr="0075103B">
        <w:rPr>
          <w:rFonts w:ascii="Calibri" w:hAnsi="Calibri" w:cs="Calibri"/>
          <w:sz w:val="20"/>
          <w:szCs w:val="20"/>
        </w:rPr>
        <w:t>činí v </w:t>
      </w:r>
      <w:r w:rsidR="00B05A39">
        <w:rPr>
          <w:rFonts w:ascii="Calibri" w:hAnsi="Calibri" w:cs="Calibri"/>
          <w:sz w:val="20"/>
          <w:szCs w:val="20"/>
        </w:rPr>
        <w:t>součtu</w:t>
      </w:r>
      <w:r w:rsidRPr="00AF7986">
        <w:rPr>
          <w:rFonts w:ascii="Calibri" w:hAnsi="Calibri" w:cs="Calibri"/>
          <w:sz w:val="20"/>
          <w:szCs w:val="20"/>
        </w:rPr>
        <w:t>, včetně případných</w:t>
      </w:r>
      <w:r w:rsidR="00274C21">
        <w:rPr>
          <w:rFonts w:ascii="Calibri" w:hAnsi="Calibri" w:cs="Calibri"/>
          <w:sz w:val="20"/>
          <w:szCs w:val="20"/>
        </w:rPr>
        <w:t xml:space="preserve"> </w:t>
      </w:r>
      <w:r w:rsidR="00E57A90">
        <w:rPr>
          <w:rFonts w:ascii="Calibri" w:hAnsi="Calibri" w:cs="Calibri"/>
          <w:sz w:val="20"/>
          <w:szCs w:val="20"/>
        </w:rPr>
        <w:t>poddodávek</w:t>
      </w:r>
      <w:r w:rsidRPr="00AF7986">
        <w:rPr>
          <w:rFonts w:ascii="Calibri" w:hAnsi="Calibri" w:cs="Calibri"/>
          <w:sz w:val="20"/>
          <w:szCs w:val="20"/>
        </w:rPr>
        <w:t>, nejméně</w:t>
      </w:r>
      <w:r w:rsidR="002125B0">
        <w:rPr>
          <w:rFonts w:ascii="Calibri" w:hAnsi="Calibri" w:cs="Calibri"/>
          <w:sz w:val="20"/>
          <w:szCs w:val="20"/>
        </w:rPr>
        <w:t xml:space="preserve"> </w:t>
      </w:r>
      <w:r w:rsidR="002125B0" w:rsidRPr="002125B0">
        <w:rPr>
          <w:rFonts w:ascii="Calibri" w:hAnsi="Calibri" w:cs="Calibri"/>
          <w:b/>
          <w:sz w:val="20"/>
          <w:szCs w:val="20"/>
        </w:rPr>
        <w:t>1 900</w:t>
      </w:r>
      <w:r w:rsidR="002125B0">
        <w:rPr>
          <w:rFonts w:ascii="Calibri" w:hAnsi="Calibri" w:cs="Calibri"/>
          <w:b/>
          <w:sz w:val="20"/>
          <w:szCs w:val="20"/>
        </w:rPr>
        <w:t> </w:t>
      </w:r>
      <w:r w:rsidR="002125B0" w:rsidRPr="002125B0">
        <w:rPr>
          <w:rFonts w:ascii="Calibri" w:hAnsi="Calibri" w:cs="Calibri"/>
          <w:b/>
          <w:sz w:val="20"/>
          <w:szCs w:val="20"/>
        </w:rPr>
        <w:t>000</w:t>
      </w:r>
      <w:r w:rsidR="002125B0">
        <w:rPr>
          <w:rFonts w:ascii="Calibri" w:hAnsi="Calibri" w:cs="Calibri"/>
          <w:b/>
          <w:sz w:val="20"/>
          <w:szCs w:val="20"/>
        </w:rPr>
        <w:t xml:space="preserve"> 000</w:t>
      </w:r>
      <w:r w:rsidR="002125B0" w:rsidRPr="002125B0">
        <w:rPr>
          <w:rFonts w:ascii="Calibri" w:hAnsi="Calibri" w:cs="Calibri"/>
          <w:b/>
          <w:sz w:val="20"/>
          <w:szCs w:val="20"/>
        </w:rPr>
        <w:t>,-</w:t>
      </w:r>
      <w:r w:rsidR="0011637D" w:rsidRPr="002125B0">
        <w:rPr>
          <w:rFonts w:ascii="Calibri" w:hAnsi="Calibri" w:cs="Calibri"/>
          <w:b/>
          <w:sz w:val="20"/>
          <w:szCs w:val="20"/>
        </w:rPr>
        <w:t xml:space="preserve"> </w:t>
      </w:r>
      <w:r w:rsidR="0011637D" w:rsidRPr="002125B0">
        <w:rPr>
          <w:rFonts w:ascii="Calibri" w:hAnsi="Calibri" w:cs="Calibri"/>
          <w:b/>
          <w:bCs/>
          <w:sz w:val="20"/>
          <w:szCs w:val="20"/>
        </w:rPr>
        <w:t xml:space="preserve">Kč </w:t>
      </w:r>
      <w:r w:rsidR="0011637D" w:rsidRPr="00CD6671">
        <w:rPr>
          <w:rFonts w:ascii="Calibri" w:hAnsi="Calibri" w:cs="Calibri"/>
          <w:sz w:val="20"/>
          <w:szCs w:val="20"/>
        </w:rPr>
        <w:t>bez</w:t>
      </w:r>
      <w:r w:rsidR="00CD6671" w:rsidRPr="00CD6671">
        <w:rPr>
          <w:rFonts w:ascii="Calibri" w:hAnsi="Calibri" w:cs="Calibri"/>
          <w:sz w:val="20"/>
          <w:szCs w:val="20"/>
        </w:rPr>
        <w:t xml:space="preserve"> DPH</w:t>
      </w:r>
      <w:r w:rsidRPr="00CD6671">
        <w:rPr>
          <w:rFonts w:ascii="Calibri" w:hAnsi="Calibri" w:cs="Calibri"/>
          <w:sz w:val="20"/>
          <w:szCs w:val="20"/>
        </w:rPr>
        <w:t>.</w:t>
      </w:r>
      <w:r w:rsidR="00430C4F" w:rsidRPr="00CD6671">
        <w:rPr>
          <w:rFonts w:ascii="Calibri" w:hAnsi="Calibri" w:cs="Calibri"/>
          <w:sz w:val="20"/>
          <w:szCs w:val="20"/>
        </w:rPr>
        <w:t xml:space="preserve"> </w:t>
      </w:r>
    </w:p>
    <w:p w:rsidR="000F2149" w:rsidRDefault="000F2149" w:rsidP="00B24ABD">
      <w:pPr>
        <w:ind w:left="1414"/>
        <w:jc w:val="both"/>
        <w:rPr>
          <w:rFonts w:ascii="Calibri" w:hAnsi="Calibri" w:cs="Calibri"/>
          <w:sz w:val="20"/>
          <w:szCs w:val="20"/>
        </w:rPr>
      </w:pPr>
    </w:p>
    <w:p w:rsidR="000F2149" w:rsidRPr="004D0693" w:rsidRDefault="000F2149" w:rsidP="000F2149">
      <w:pPr>
        <w:ind w:left="1414"/>
        <w:jc w:val="both"/>
        <w:rPr>
          <w:rFonts w:ascii="Calibri" w:hAnsi="Calibri"/>
          <w:sz w:val="20"/>
          <w:szCs w:val="20"/>
        </w:rPr>
      </w:pPr>
      <w:r w:rsidRPr="004D0693">
        <w:rPr>
          <w:rFonts w:ascii="Calibri" w:hAnsi="Calibri" w:cs="Calibri"/>
          <w:sz w:val="20"/>
          <w:szCs w:val="20"/>
        </w:rPr>
        <w:t>Zadavatel</w:t>
      </w:r>
      <w:r w:rsidRPr="004D0693">
        <w:rPr>
          <w:rFonts w:ascii="Calibri" w:hAnsi="Calibri"/>
          <w:sz w:val="20"/>
          <w:szCs w:val="20"/>
        </w:rPr>
        <w:t xml:space="preserve"> dále požaduje, aby </w:t>
      </w:r>
      <w:r w:rsidR="00430C4F">
        <w:rPr>
          <w:rFonts w:ascii="Calibri" w:hAnsi="Calibri"/>
          <w:sz w:val="20"/>
          <w:szCs w:val="20"/>
        </w:rPr>
        <w:t xml:space="preserve">dodavatel </w:t>
      </w:r>
      <w:r w:rsidR="000D2560">
        <w:rPr>
          <w:rFonts w:ascii="Calibri" w:hAnsi="Calibri"/>
          <w:sz w:val="20"/>
          <w:szCs w:val="20"/>
        </w:rPr>
        <w:t xml:space="preserve">kromě </w:t>
      </w:r>
      <w:r w:rsidR="00430C4F">
        <w:rPr>
          <w:rFonts w:ascii="Calibri" w:hAnsi="Calibri"/>
          <w:sz w:val="20"/>
          <w:szCs w:val="20"/>
        </w:rPr>
        <w:t>informac</w:t>
      </w:r>
      <w:r w:rsidR="000D2560">
        <w:rPr>
          <w:rFonts w:ascii="Calibri" w:hAnsi="Calibri"/>
          <w:sz w:val="20"/>
          <w:szCs w:val="20"/>
        </w:rPr>
        <w:t>í</w:t>
      </w:r>
      <w:r w:rsidR="00430C4F">
        <w:rPr>
          <w:rFonts w:ascii="Calibri" w:hAnsi="Calibri"/>
          <w:sz w:val="20"/>
          <w:szCs w:val="20"/>
        </w:rPr>
        <w:t xml:space="preserve"> uvedený</w:t>
      </w:r>
      <w:r w:rsidR="000D2560">
        <w:rPr>
          <w:rFonts w:ascii="Calibri" w:hAnsi="Calibri"/>
          <w:sz w:val="20"/>
          <w:szCs w:val="20"/>
        </w:rPr>
        <w:t>ch</w:t>
      </w:r>
      <w:r w:rsidR="00430C4F">
        <w:rPr>
          <w:rFonts w:ascii="Calibri" w:hAnsi="Calibri"/>
          <w:sz w:val="20"/>
          <w:szCs w:val="20"/>
        </w:rPr>
        <w:t xml:space="preserve"> v</w:t>
      </w:r>
      <w:r w:rsidRPr="004D0693">
        <w:rPr>
          <w:rFonts w:ascii="Calibri" w:hAnsi="Calibri"/>
          <w:sz w:val="20"/>
          <w:szCs w:val="20"/>
        </w:rPr>
        <w:t xml:space="preserve">  seznamu stavebních prací </w:t>
      </w:r>
      <w:r w:rsidR="000D2560">
        <w:rPr>
          <w:rFonts w:ascii="Calibri" w:hAnsi="Calibri"/>
          <w:sz w:val="20"/>
          <w:szCs w:val="20"/>
        </w:rPr>
        <w:t xml:space="preserve">předložil </w:t>
      </w:r>
      <w:r w:rsidRPr="000D2560">
        <w:rPr>
          <w:rFonts w:ascii="Calibri" w:hAnsi="Calibri"/>
          <w:b/>
          <w:sz w:val="20"/>
          <w:szCs w:val="20"/>
        </w:rPr>
        <w:t xml:space="preserve">osvědčení objednatelů </w:t>
      </w:r>
      <w:r w:rsidRPr="000D2560">
        <w:rPr>
          <w:rFonts w:ascii="Calibri" w:hAnsi="Calibri"/>
          <w:sz w:val="20"/>
          <w:szCs w:val="20"/>
        </w:rPr>
        <w:t xml:space="preserve">o řádném poskytnutí a dokončení nejvýznamnějších stavebních prací </w:t>
      </w:r>
      <w:r w:rsidR="000D2560">
        <w:rPr>
          <w:rFonts w:ascii="Calibri" w:hAnsi="Calibri"/>
          <w:sz w:val="20"/>
          <w:szCs w:val="20"/>
        </w:rPr>
        <w:t xml:space="preserve">tak, aby </w:t>
      </w:r>
      <w:r w:rsidR="00430C4F" w:rsidRPr="000D2560">
        <w:rPr>
          <w:rFonts w:ascii="Calibri" w:hAnsi="Calibri"/>
          <w:sz w:val="20"/>
          <w:szCs w:val="20"/>
        </w:rPr>
        <w:t>prokázal</w:t>
      </w:r>
      <w:r w:rsidRPr="000D2560">
        <w:rPr>
          <w:rFonts w:ascii="Calibri" w:hAnsi="Calibri"/>
          <w:sz w:val="20"/>
          <w:szCs w:val="20"/>
        </w:rPr>
        <w:t>, že dodav</w:t>
      </w:r>
      <w:r w:rsidRPr="004D0693">
        <w:rPr>
          <w:rFonts w:ascii="Calibri" w:hAnsi="Calibri"/>
          <w:sz w:val="20"/>
          <w:szCs w:val="20"/>
        </w:rPr>
        <w:t xml:space="preserve">atel </w:t>
      </w:r>
      <w:r w:rsidR="00430C4F" w:rsidRPr="004D0693">
        <w:rPr>
          <w:rFonts w:ascii="Calibri" w:hAnsi="Calibri"/>
          <w:sz w:val="20"/>
          <w:szCs w:val="20"/>
        </w:rPr>
        <w:t xml:space="preserve">v posledních </w:t>
      </w:r>
      <w:r w:rsidR="00430C4F" w:rsidRPr="00CD6671">
        <w:rPr>
          <w:rFonts w:ascii="Calibri" w:hAnsi="Calibri"/>
          <w:sz w:val="20"/>
          <w:szCs w:val="20"/>
        </w:rPr>
        <w:t>5</w:t>
      </w:r>
      <w:r w:rsidR="00430C4F" w:rsidRPr="004D0693">
        <w:rPr>
          <w:rFonts w:ascii="Calibri" w:hAnsi="Calibri"/>
          <w:sz w:val="20"/>
          <w:szCs w:val="20"/>
        </w:rPr>
        <w:t xml:space="preserve"> letech</w:t>
      </w:r>
      <w:r w:rsidR="00CD6671">
        <w:rPr>
          <w:rFonts w:ascii="Calibri" w:hAnsi="Calibri"/>
          <w:sz w:val="20"/>
          <w:szCs w:val="20"/>
        </w:rPr>
        <w:t xml:space="preserve">, </w:t>
      </w:r>
      <w:r w:rsidR="00430C4F" w:rsidRPr="004D0693">
        <w:rPr>
          <w:rFonts w:ascii="Calibri" w:hAnsi="Calibri"/>
          <w:sz w:val="20"/>
          <w:szCs w:val="20"/>
        </w:rPr>
        <w:t xml:space="preserve"> </w:t>
      </w:r>
      <w:r w:rsidR="00CD6671">
        <w:rPr>
          <w:rFonts w:ascii="Calibri" w:hAnsi="Calibri" w:cs="Calibri"/>
          <w:sz w:val="20"/>
          <w:szCs w:val="20"/>
        </w:rPr>
        <w:t xml:space="preserve">resp. 10 letech ohledně doložení </w:t>
      </w:r>
      <w:r w:rsidR="00CD6671" w:rsidRPr="008B129E">
        <w:rPr>
          <w:rFonts w:ascii="Calibri" w:hAnsi="Calibri"/>
          <w:sz w:val="20"/>
          <w:szCs w:val="20"/>
        </w:rPr>
        <w:t>výstavb</w:t>
      </w:r>
      <w:r w:rsidR="00CD6671">
        <w:rPr>
          <w:rFonts w:ascii="Calibri" w:hAnsi="Calibri"/>
          <w:sz w:val="20"/>
          <w:szCs w:val="20"/>
        </w:rPr>
        <w:t xml:space="preserve">y nebo rekonstrukci železničního </w:t>
      </w:r>
      <w:r w:rsidR="00EA25E9">
        <w:rPr>
          <w:rFonts w:ascii="Calibri" w:hAnsi="Calibri"/>
          <w:sz w:val="20"/>
          <w:szCs w:val="20"/>
        </w:rPr>
        <w:t xml:space="preserve">spojitého </w:t>
      </w:r>
      <w:r w:rsidR="00CD6671">
        <w:rPr>
          <w:rFonts w:ascii="Calibri" w:hAnsi="Calibri"/>
          <w:sz w:val="20"/>
          <w:szCs w:val="20"/>
        </w:rPr>
        <w:t>vícep</w:t>
      </w:r>
      <w:r w:rsidR="00F66DB5">
        <w:rPr>
          <w:rFonts w:ascii="Calibri" w:hAnsi="Calibri"/>
          <w:sz w:val="20"/>
          <w:szCs w:val="20"/>
        </w:rPr>
        <w:t>o</w:t>
      </w:r>
      <w:r w:rsidR="00CD6671">
        <w:rPr>
          <w:rFonts w:ascii="Calibri" w:hAnsi="Calibri"/>
          <w:sz w:val="20"/>
          <w:szCs w:val="20"/>
        </w:rPr>
        <w:t>lového</w:t>
      </w:r>
      <w:r w:rsidR="00CD6671" w:rsidRPr="008B129E">
        <w:rPr>
          <w:rFonts w:ascii="Calibri" w:hAnsi="Calibri"/>
          <w:sz w:val="20"/>
          <w:szCs w:val="20"/>
        </w:rPr>
        <w:t xml:space="preserve"> </w:t>
      </w:r>
      <w:r w:rsidR="00CD6671">
        <w:rPr>
          <w:rFonts w:ascii="Calibri" w:hAnsi="Calibri"/>
          <w:sz w:val="20"/>
          <w:szCs w:val="20"/>
        </w:rPr>
        <w:t>ocelo</w:t>
      </w:r>
      <w:r w:rsidR="00CD6671" w:rsidRPr="008B129E">
        <w:rPr>
          <w:rFonts w:ascii="Calibri" w:hAnsi="Calibri"/>
          <w:sz w:val="20"/>
          <w:szCs w:val="20"/>
        </w:rPr>
        <w:t>betonového mostního objektu</w:t>
      </w:r>
      <w:r w:rsidR="00CD6671">
        <w:rPr>
          <w:rFonts w:ascii="Calibri" w:hAnsi="Calibri"/>
          <w:sz w:val="20"/>
          <w:szCs w:val="20"/>
        </w:rPr>
        <w:t>,</w:t>
      </w:r>
      <w:r w:rsidR="00CD6671" w:rsidRPr="004D0693">
        <w:rPr>
          <w:rFonts w:ascii="Calibri" w:hAnsi="Calibri"/>
          <w:sz w:val="20"/>
          <w:szCs w:val="20"/>
        </w:rPr>
        <w:t xml:space="preserve"> </w:t>
      </w:r>
      <w:r w:rsidR="00430C4F" w:rsidRPr="004D0693">
        <w:rPr>
          <w:rFonts w:ascii="Calibri" w:hAnsi="Calibri"/>
          <w:sz w:val="20"/>
          <w:szCs w:val="20"/>
        </w:rPr>
        <w:t xml:space="preserve">před zahájením zadávacího řízení </w:t>
      </w:r>
      <w:r w:rsidRPr="004D0693">
        <w:rPr>
          <w:rFonts w:ascii="Calibri" w:hAnsi="Calibri"/>
          <w:sz w:val="20"/>
          <w:szCs w:val="20"/>
        </w:rPr>
        <w:t xml:space="preserve">řádně poskytl a dokončil </w:t>
      </w:r>
      <w:r w:rsidR="00210221">
        <w:rPr>
          <w:rFonts w:ascii="Calibri" w:hAnsi="Calibri"/>
          <w:sz w:val="20"/>
          <w:szCs w:val="20"/>
        </w:rPr>
        <w:t xml:space="preserve">alespoň následující </w:t>
      </w:r>
      <w:r w:rsidRPr="004D0693">
        <w:rPr>
          <w:rFonts w:ascii="Calibri" w:hAnsi="Calibri"/>
          <w:sz w:val="20"/>
          <w:szCs w:val="20"/>
        </w:rPr>
        <w:t>nejvýznamnější stavební práce</w:t>
      </w:r>
      <w:r w:rsidR="00210221">
        <w:rPr>
          <w:rFonts w:ascii="Calibri" w:hAnsi="Calibri"/>
          <w:sz w:val="20"/>
          <w:szCs w:val="20"/>
        </w:rPr>
        <w:t xml:space="preserve">, </w:t>
      </w:r>
      <w:r w:rsidR="00FC31A4">
        <w:rPr>
          <w:rFonts w:ascii="Calibri" w:hAnsi="Calibri"/>
          <w:sz w:val="20"/>
          <w:szCs w:val="20"/>
        </w:rPr>
        <w:t>u nichž</w:t>
      </w:r>
      <w:r w:rsidR="00210221">
        <w:rPr>
          <w:rFonts w:ascii="Calibri" w:hAnsi="Calibri"/>
          <w:sz w:val="20"/>
          <w:szCs w:val="20"/>
        </w:rPr>
        <w:t xml:space="preserve"> hodnota (</w:t>
      </w:r>
      <w:r w:rsidR="00C123EB">
        <w:rPr>
          <w:rFonts w:ascii="Calibri" w:hAnsi="Calibri"/>
          <w:sz w:val="20"/>
          <w:szCs w:val="20"/>
        </w:rPr>
        <w:t xml:space="preserve">tj. </w:t>
      </w:r>
      <w:r w:rsidR="00210221">
        <w:rPr>
          <w:rFonts w:ascii="Calibri" w:hAnsi="Calibri"/>
          <w:sz w:val="20"/>
          <w:szCs w:val="20"/>
        </w:rPr>
        <w:t>hodnota zakázk</w:t>
      </w:r>
      <w:r w:rsidR="000D2560">
        <w:rPr>
          <w:rFonts w:ascii="Calibri" w:hAnsi="Calibri"/>
          <w:sz w:val="20"/>
          <w:szCs w:val="20"/>
        </w:rPr>
        <w:t>y</w:t>
      </w:r>
      <w:r w:rsidR="00210221">
        <w:rPr>
          <w:rFonts w:ascii="Calibri" w:hAnsi="Calibri"/>
          <w:sz w:val="20"/>
          <w:szCs w:val="20"/>
        </w:rPr>
        <w:t xml:space="preserve"> jako celku) </w:t>
      </w:r>
      <w:r w:rsidR="000D2560">
        <w:rPr>
          <w:rFonts w:ascii="Calibri" w:hAnsi="Calibri"/>
          <w:sz w:val="20"/>
          <w:szCs w:val="20"/>
        </w:rPr>
        <w:t>každé jednotlivé nejvýznamnější stavební práce</w:t>
      </w:r>
      <w:r w:rsidR="00B05A39">
        <w:rPr>
          <w:rFonts w:ascii="Calibri" w:hAnsi="Calibri"/>
          <w:sz w:val="20"/>
          <w:szCs w:val="20"/>
        </w:rPr>
        <w:t>,</w:t>
      </w:r>
      <w:r w:rsidR="00B05A39" w:rsidRPr="00B05A39">
        <w:rPr>
          <w:rFonts w:ascii="Calibri" w:hAnsi="Calibri" w:cs="Calibri"/>
          <w:sz w:val="20"/>
          <w:szCs w:val="20"/>
        </w:rPr>
        <w:t xml:space="preserve"> </w:t>
      </w:r>
      <w:r w:rsidR="00B05A39" w:rsidRPr="00AF7986">
        <w:rPr>
          <w:rFonts w:ascii="Calibri" w:hAnsi="Calibri" w:cs="Calibri"/>
          <w:sz w:val="20"/>
          <w:szCs w:val="20"/>
        </w:rPr>
        <w:t>včetně případných</w:t>
      </w:r>
      <w:r w:rsidR="00B05A39">
        <w:rPr>
          <w:rFonts w:ascii="Calibri" w:hAnsi="Calibri" w:cs="Calibri"/>
          <w:sz w:val="20"/>
          <w:szCs w:val="20"/>
        </w:rPr>
        <w:t xml:space="preserve"> poddodávek,</w:t>
      </w:r>
      <w:r w:rsidRPr="004D0693">
        <w:rPr>
          <w:rFonts w:ascii="Calibri" w:hAnsi="Calibri"/>
          <w:sz w:val="20"/>
          <w:szCs w:val="20"/>
        </w:rPr>
        <w:t xml:space="preserve"> </w:t>
      </w:r>
      <w:r w:rsidR="000D2560">
        <w:rPr>
          <w:rFonts w:ascii="Calibri" w:hAnsi="Calibri"/>
          <w:sz w:val="20"/>
          <w:szCs w:val="20"/>
        </w:rPr>
        <w:t xml:space="preserve">musí </w:t>
      </w:r>
      <w:r w:rsidR="00210221">
        <w:rPr>
          <w:rFonts w:ascii="Calibri" w:hAnsi="Calibri"/>
          <w:sz w:val="20"/>
          <w:szCs w:val="20"/>
        </w:rPr>
        <w:t>dosah</w:t>
      </w:r>
      <w:r w:rsidR="000D2560">
        <w:rPr>
          <w:rFonts w:ascii="Calibri" w:hAnsi="Calibri"/>
          <w:sz w:val="20"/>
          <w:szCs w:val="20"/>
        </w:rPr>
        <w:t>ovat</w:t>
      </w:r>
      <w:r w:rsidR="00210221">
        <w:rPr>
          <w:rFonts w:ascii="Calibri" w:hAnsi="Calibri"/>
          <w:sz w:val="20"/>
          <w:szCs w:val="20"/>
        </w:rPr>
        <w:t xml:space="preserve"> </w:t>
      </w:r>
      <w:r w:rsidRPr="00CD6671">
        <w:rPr>
          <w:rFonts w:ascii="Calibri" w:hAnsi="Calibri"/>
          <w:b/>
          <w:sz w:val="20"/>
          <w:szCs w:val="20"/>
        </w:rPr>
        <w:t xml:space="preserve">alespoň </w:t>
      </w:r>
      <w:r w:rsidR="00CD6671" w:rsidRPr="00CD6671">
        <w:rPr>
          <w:rFonts w:ascii="Calibri" w:hAnsi="Calibri"/>
          <w:b/>
          <w:sz w:val="20"/>
          <w:szCs w:val="20"/>
        </w:rPr>
        <w:t>495 milionů</w:t>
      </w:r>
      <w:r w:rsidRPr="004D0693">
        <w:rPr>
          <w:rFonts w:ascii="Calibri" w:hAnsi="Calibri"/>
          <w:sz w:val="20"/>
          <w:szCs w:val="20"/>
        </w:rPr>
        <w:t xml:space="preserve"> </w:t>
      </w:r>
      <w:r w:rsidR="0011637D" w:rsidRPr="004D0693">
        <w:rPr>
          <w:rFonts w:ascii="Calibri" w:hAnsi="Calibri"/>
          <w:b/>
          <w:bCs/>
          <w:sz w:val="20"/>
          <w:szCs w:val="20"/>
        </w:rPr>
        <w:t>Kč</w:t>
      </w:r>
      <w:r w:rsidR="0011637D" w:rsidRPr="004D0693">
        <w:rPr>
          <w:rFonts w:ascii="Calibri" w:hAnsi="Calibri"/>
          <w:sz w:val="20"/>
          <w:szCs w:val="20"/>
        </w:rPr>
        <w:t xml:space="preserve"> bez DPH</w:t>
      </w:r>
      <w:r w:rsidR="00CD6671">
        <w:rPr>
          <w:rFonts w:ascii="Calibri" w:hAnsi="Calibri"/>
          <w:sz w:val="20"/>
          <w:szCs w:val="20"/>
        </w:rPr>
        <w:t xml:space="preserve"> </w:t>
      </w:r>
      <w:r w:rsidR="00FC31A4">
        <w:rPr>
          <w:rFonts w:ascii="Calibri" w:hAnsi="Calibri"/>
          <w:sz w:val="20"/>
          <w:szCs w:val="20"/>
        </w:rPr>
        <w:t xml:space="preserve">(dále jen jako </w:t>
      </w:r>
      <w:r w:rsidR="00FC31A4" w:rsidRPr="00DD088F">
        <w:rPr>
          <w:rFonts w:ascii="Calibri" w:hAnsi="Calibri"/>
          <w:sz w:val="20"/>
          <w:szCs w:val="20"/>
        </w:rPr>
        <w:t>„</w:t>
      </w:r>
      <w:r w:rsidR="00FC31A4">
        <w:rPr>
          <w:rFonts w:ascii="Calibri" w:hAnsi="Calibri"/>
          <w:b/>
          <w:sz w:val="20"/>
          <w:szCs w:val="20"/>
        </w:rPr>
        <w:t>nejvýznamnější stavební práce</w:t>
      </w:r>
      <w:r w:rsidR="00FC31A4">
        <w:rPr>
          <w:rFonts w:ascii="Calibri" w:hAnsi="Calibri"/>
          <w:sz w:val="20"/>
          <w:szCs w:val="20"/>
        </w:rPr>
        <w:t>“)</w:t>
      </w:r>
      <w:r w:rsidRPr="004D0693">
        <w:rPr>
          <w:rFonts w:ascii="Calibri" w:hAnsi="Calibri"/>
          <w:sz w:val="20"/>
          <w:szCs w:val="20"/>
        </w:rPr>
        <w:t xml:space="preserve">. </w:t>
      </w:r>
    </w:p>
    <w:p w:rsidR="00822577" w:rsidRDefault="002B1EE8" w:rsidP="00822577">
      <w:pPr>
        <w:spacing w:before="120"/>
        <w:ind w:left="1418"/>
        <w:jc w:val="both"/>
        <w:rPr>
          <w:rFonts w:ascii="Calibri" w:hAnsi="Calibri"/>
          <w:sz w:val="20"/>
          <w:szCs w:val="20"/>
        </w:rPr>
      </w:pPr>
      <w:r w:rsidRPr="004248F4">
        <w:rPr>
          <w:rFonts w:ascii="Calibri" w:hAnsi="Calibri"/>
          <w:sz w:val="20"/>
          <w:szCs w:val="20"/>
        </w:rPr>
        <w:t xml:space="preserve">Za </w:t>
      </w:r>
      <w:r w:rsidR="00822577" w:rsidRPr="004248F4">
        <w:rPr>
          <w:rFonts w:ascii="Calibri" w:hAnsi="Calibri"/>
          <w:sz w:val="20"/>
          <w:szCs w:val="20"/>
        </w:rPr>
        <w:t xml:space="preserve">nejvýznamnější stavební </w:t>
      </w:r>
      <w:r w:rsidRPr="004248F4">
        <w:rPr>
          <w:rFonts w:ascii="Calibri" w:hAnsi="Calibri"/>
          <w:sz w:val="20"/>
          <w:szCs w:val="20"/>
        </w:rPr>
        <w:t>práce</w:t>
      </w:r>
      <w:r w:rsidR="002A70F3" w:rsidRPr="004248F4">
        <w:rPr>
          <w:rFonts w:ascii="Calibri" w:hAnsi="Calibri"/>
          <w:sz w:val="20"/>
          <w:szCs w:val="20"/>
        </w:rPr>
        <w:t xml:space="preserve"> považuje zadavatel níže uvedené stavební práce</w:t>
      </w:r>
      <w:r w:rsidR="005037AE">
        <w:rPr>
          <w:rFonts w:ascii="Calibri" w:hAnsi="Calibri"/>
          <w:sz w:val="20"/>
          <w:szCs w:val="20"/>
        </w:rPr>
        <w:t xml:space="preserve"> s hodnotou zakázky ve výši stanovené v předchozím odstavci</w:t>
      </w:r>
      <w:r w:rsidR="002A70F3" w:rsidRPr="004248F4">
        <w:rPr>
          <w:rFonts w:ascii="Calibri" w:hAnsi="Calibri"/>
          <w:sz w:val="20"/>
          <w:szCs w:val="20"/>
        </w:rPr>
        <w:t>, v rámci nichž</w:t>
      </w:r>
      <w:r w:rsidR="00822577" w:rsidRPr="004248F4">
        <w:rPr>
          <w:rFonts w:ascii="Calibri" w:hAnsi="Calibri"/>
          <w:sz w:val="20"/>
          <w:szCs w:val="20"/>
        </w:rPr>
        <w:t xml:space="preserve"> musí dodavatel doložit </w:t>
      </w:r>
      <w:r w:rsidR="00C123EB">
        <w:rPr>
          <w:rFonts w:ascii="Calibri" w:hAnsi="Calibri"/>
          <w:sz w:val="20"/>
          <w:szCs w:val="20"/>
        </w:rPr>
        <w:t xml:space="preserve">rovněž </w:t>
      </w:r>
      <w:r w:rsidR="00822577" w:rsidRPr="004248F4">
        <w:rPr>
          <w:rFonts w:ascii="Calibri" w:hAnsi="Calibri"/>
          <w:sz w:val="20"/>
          <w:szCs w:val="20"/>
        </w:rPr>
        <w:t>následující požadavky:</w:t>
      </w:r>
    </w:p>
    <w:p w:rsidR="00767D55" w:rsidRPr="00CA0DB3" w:rsidRDefault="00515009" w:rsidP="00515009">
      <w:pPr>
        <w:numPr>
          <w:ilvl w:val="0"/>
          <w:numId w:val="46"/>
        </w:numPr>
        <w:spacing w:before="120"/>
        <w:jc w:val="both"/>
        <w:rPr>
          <w:rFonts w:ascii="Calibri" w:hAnsi="Calibri"/>
          <w:sz w:val="20"/>
          <w:szCs w:val="20"/>
        </w:rPr>
      </w:pPr>
      <w:r w:rsidRPr="00CA0DB3">
        <w:rPr>
          <w:rFonts w:ascii="Calibri" w:hAnsi="Calibri"/>
          <w:sz w:val="20"/>
          <w:szCs w:val="20"/>
        </w:rPr>
        <w:t xml:space="preserve">nejméně jedna </w:t>
      </w:r>
      <w:r w:rsidR="001B1613" w:rsidRPr="00CA0DB3">
        <w:rPr>
          <w:rFonts w:ascii="Calibri" w:hAnsi="Calibri"/>
          <w:sz w:val="20"/>
          <w:szCs w:val="20"/>
        </w:rPr>
        <w:t>nejvýznamnější stavební práce</w:t>
      </w:r>
      <w:r w:rsidRPr="00CA0DB3">
        <w:rPr>
          <w:rFonts w:ascii="Calibri" w:hAnsi="Calibri"/>
          <w:sz w:val="20"/>
          <w:szCs w:val="20"/>
        </w:rPr>
        <w:t xml:space="preserve"> musí zahrnovat </w:t>
      </w:r>
      <w:r w:rsidR="00767D55" w:rsidRPr="00CA0DB3">
        <w:rPr>
          <w:rFonts w:ascii="Calibri" w:hAnsi="Calibri"/>
          <w:sz w:val="20"/>
          <w:szCs w:val="20"/>
        </w:rPr>
        <w:t xml:space="preserve">novostavbu </w:t>
      </w:r>
      <w:r w:rsidRPr="00CA0DB3">
        <w:rPr>
          <w:rFonts w:ascii="Calibri" w:hAnsi="Calibri"/>
          <w:sz w:val="20"/>
          <w:szCs w:val="20"/>
        </w:rPr>
        <w:t xml:space="preserve">nebo rekonstrukci </w:t>
      </w:r>
      <w:r w:rsidRPr="00CA0DB3">
        <w:rPr>
          <w:rFonts w:ascii="Calibri" w:hAnsi="Calibri"/>
          <w:b/>
          <w:sz w:val="20"/>
          <w:szCs w:val="20"/>
        </w:rPr>
        <w:t>železničního svršku</w:t>
      </w:r>
      <w:r w:rsidRPr="00CA0DB3">
        <w:rPr>
          <w:rFonts w:ascii="Calibri" w:hAnsi="Calibri"/>
          <w:sz w:val="20"/>
          <w:szCs w:val="20"/>
        </w:rPr>
        <w:t xml:space="preserve"> </w:t>
      </w:r>
      <w:r w:rsidR="00D048C5" w:rsidRPr="00F36928">
        <w:rPr>
          <w:rFonts w:ascii="Calibri" w:hAnsi="Calibri"/>
          <w:sz w:val="20"/>
          <w:szCs w:val="20"/>
        </w:rPr>
        <w:t xml:space="preserve">na dvoukolejné nebo vícekolejné elektrifikované trati </w:t>
      </w:r>
      <w:r w:rsidR="00E43654" w:rsidRPr="00F36928">
        <w:rPr>
          <w:rFonts w:ascii="Calibri" w:hAnsi="Calibri"/>
          <w:sz w:val="20"/>
          <w:szCs w:val="20"/>
        </w:rPr>
        <w:t xml:space="preserve">s délkou souvislého traťového úseku nejméně </w:t>
      </w:r>
      <w:r w:rsidR="00F36928" w:rsidRPr="0000642F">
        <w:rPr>
          <w:rFonts w:ascii="Calibri" w:hAnsi="Calibri"/>
          <w:b/>
          <w:sz w:val="20"/>
          <w:szCs w:val="20"/>
        </w:rPr>
        <w:t>4</w:t>
      </w:r>
      <w:r w:rsidR="00E43654" w:rsidRPr="00F36928">
        <w:rPr>
          <w:rFonts w:ascii="Calibri" w:hAnsi="Calibri"/>
          <w:sz w:val="20"/>
          <w:szCs w:val="20"/>
        </w:rPr>
        <w:t xml:space="preserve"> </w:t>
      </w:r>
      <w:r w:rsidR="00E43654" w:rsidRPr="00F36928">
        <w:rPr>
          <w:rFonts w:ascii="Calibri" w:hAnsi="Calibri"/>
          <w:b/>
          <w:sz w:val="20"/>
          <w:szCs w:val="20"/>
        </w:rPr>
        <w:t>km</w:t>
      </w:r>
      <w:r w:rsidR="00E43654" w:rsidRPr="00CA0DB3">
        <w:rPr>
          <w:rFonts w:ascii="Calibri" w:hAnsi="Calibri" w:cs="Calibri"/>
          <w:sz w:val="20"/>
          <w:szCs w:val="20"/>
        </w:rPr>
        <w:t xml:space="preserve">, a to </w:t>
      </w:r>
      <w:r w:rsidRPr="00CA0DB3">
        <w:rPr>
          <w:rFonts w:ascii="Calibri" w:hAnsi="Calibri"/>
          <w:sz w:val="20"/>
          <w:szCs w:val="20"/>
        </w:rPr>
        <w:t xml:space="preserve">v hodnotě nejméně </w:t>
      </w:r>
      <w:r w:rsidR="00CA0DB3" w:rsidRPr="00CA0DB3">
        <w:rPr>
          <w:rFonts w:ascii="Calibri" w:hAnsi="Calibri"/>
          <w:b/>
          <w:sz w:val="20"/>
          <w:szCs w:val="20"/>
        </w:rPr>
        <w:t>140 milionů</w:t>
      </w:r>
      <w:r w:rsidR="00CA0DB3">
        <w:rPr>
          <w:rFonts w:ascii="Calibri" w:hAnsi="Calibri"/>
          <w:sz w:val="20"/>
          <w:szCs w:val="20"/>
        </w:rPr>
        <w:t xml:space="preserve"> </w:t>
      </w:r>
      <w:r w:rsidRPr="00CA0DB3">
        <w:rPr>
          <w:rFonts w:ascii="Calibri" w:hAnsi="Calibri"/>
          <w:b/>
          <w:sz w:val="20"/>
          <w:szCs w:val="20"/>
        </w:rPr>
        <w:t>Kč</w:t>
      </w:r>
      <w:r w:rsidRPr="00CA0DB3">
        <w:rPr>
          <w:rFonts w:ascii="Calibri" w:hAnsi="Calibri"/>
          <w:sz w:val="20"/>
          <w:szCs w:val="20"/>
        </w:rPr>
        <w:t xml:space="preserve"> bez DPH (</w:t>
      </w:r>
      <w:r w:rsidR="0011637D" w:rsidRPr="00CA0DB3">
        <w:rPr>
          <w:rFonts w:ascii="Calibri" w:hAnsi="Calibri"/>
          <w:sz w:val="20"/>
          <w:szCs w:val="20"/>
        </w:rPr>
        <w:t xml:space="preserve">uvedená </w:t>
      </w:r>
      <w:r w:rsidRPr="00CA0DB3">
        <w:rPr>
          <w:rFonts w:ascii="Calibri" w:hAnsi="Calibri"/>
          <w:sz w:val="20"/>
          <w:szCs w:val="20"/>
        </w:rPr>
        <w:t xml:space="preserve">částka se vztahuje k hodnotě </w:t>
      </w:r>
      <w:r w:rsidR="00BF7AB1" w:rsidRPr="00CA0DB3">
        <w:rPr>
          <w:rFonts w:ascii="Calibri" w:hAnsi="Calibri"/>
          <w:sz w:val="20"/>
          <w:szCs w:val="20"/>
        </w:rPr>
        <w:t xml:space="preserve">novostavby </w:t>
      </w:r>
      <w:r w:rsidRPr="00CA0DB3">
        <w:rPr>
          <w:rFonts w:ascii="Calibri" w:hAnsi="Calibri"/>
          <w:sz w:val="20"/>
          <w:szCs w:val="20"/>
        </w:rPr>
        <w:t>nebo rekonstrukce železničního svršku</w:t>
      </w:r>
      <w:r w:rsidR="00A4609B">
        <w:rPr>
          <w:rFonts w:ascii="Calibri" w:hAnsi="Calibri"/>
          <w:sz w:val="20"/>
          <w:szCs w:val="20"/>
        </w:rPr>
        <w:t xml:space="preserve"> </w:t>
      </w:r>
      <w:r w:rsidR="00A4609B" w:rsidRPr="00F36928">
        <w:rPr>
          <w:rFonts w:ascii="Calibri" w:hAnsi="Calibri"/>
          <w:sz w:val="20"/>
          <w:szCs w:val="20"/>
        </w:rPr>
        <w:t xml:space="preserve">na dvoukolejné nebo vícekolejné elektrifikované trati s délkou souvislého traťového úseku nejméně 4 </w:t>
      </w:r>
      <w:r w:rsidR="00A4609B" w:rsidRPr="00A4609B">
        <w:rPr>
          <w:rFonts w:ascii="Calibri" w:hAnsi="Calibri"/>
          <w:sz w:val="20"/>
          <w:szCs w:val="20"/>
        </w:rPr>
        <w:t>km</w:t>
      </w:r>
      <w:r w:rsidRPr="00CA0DB3">
        <w:rPr>
          <w:rFonts w:ascii="Calibri" w:hAnsi="Calibri"/>
          <w:sz w:val="20"/>
          <w:szCs w:val="20"/>
        </w:rPr>
        <w:t>, nikoli k hodnotě nejvýznamnější stavební práce, tj. zakázky jako celku)</w:t>
      </w:r>
      <w:r w:rsidR="00767D55" w:rsidRPr="00CA0DB3">
        <w:rPr>
          <w:rFonts w:ascii="Calibri" w:hAnsi="Calibri"/>
          <w:sz w:val="20"/>
          <w:szCs w:val="20"/>
        </w:rPr>
        <w:t>;</w:t>
      </w:r>
    </w:p>
    <w:p w:rsidR="00200B06" w:rsidRPr="006A6F1E" w:rsidRDefault="00CD3C52" w:rsidP="00CD3C52">
      <w:pPr>
        <w:numPr>
          <w:ilvl w:val="0"/>
          <w:numId w:val="46"/>
        </w:numPr>
        <w:spacing w:before="120"/>
        <w:jc w:val="both"/>
        <w:rPr>
          <w:rFonts w:ascii="Calibri" w:hAnsi="Calibri"/>
          <w:sz w:val="20"/>
          <w:szCs w:val="20"/>
        </w:rPr>
      </w:pPr>
      <w:r w:rsidRPr="006A6F1E">
        <w:rPr>
          <w:rFonts w:ascii="Calibri" w:hAnsi="Calibri" w:cs="Calibri"/>
          <w:sz w:val="20"/>
          <w:szCs w:val="20"/>
        </w:rPr>
        <w:t>nejméně</w:t>
      </w:r>
      <w:r w:rsidRPr="006A6F1E">
        <w:rPr>
          <w:rFonts w:ascii="Calibri" w:hAnsi="Calibri"/>
          <w:sz w:val="20"/>
          <w:szCs w:val="20"/>
        </w:rPr>
        <w:t xml:space="preserve"> jedna nejvýznamnější stavební práce musí zahrnovat novostavbu nebo rekonstrukci </w:t>
      </w:r>
      <w:r w:rsidRPr="006A6F1E">
        <w:rPr>
          <w:rFonts w:ascii="Calibri" w:hAnsi="Calibri"/>
          <w:b/>
          <w:sz w:val="20"/>
          <w:szCs w:val="20"/>
        </w:rPr>
        <w:t>železničního spodku</w:t>
      </w:r>
      <w:r w:rsidRPr="006A6F1E">
        <w:rPr>
          <w:rFonts w:ascii="Calibri" w:hAnsi="Calibri"/>
          <w:sz w:val="20"/>
          <w:szCs w:val="20"/>
        </w:rPr>
        <w:t xml:space="preserve"> v hodnotě nejméně </w:t>
      </w:r>
      <w:r w:rsidR="00985FB5">
        <w:rPr>
          <w:rFonts w:ascii="Calibri" w:hAnsi="Calibri"/>
          <w:b/>
          <w:sz w:val="20"/>
          <w:szCs w:val="20"/>
        </w:rPr>
        <w:t>1</w:t>
      </w:r>
      <w:r w:rsidR="001849EE">
        <w:rPr>
          <w:rFonts w:ascii="Calibri" w:hAnsi="Calibri"/>
          <w:b/>
          <w:sz w:val="20"/>
          <w:szCs w:val="20"/>
        </w:rPr>
        <w:t>5</w:t>
      </w:r>
      <w:r w:rsidR="00A4609B">
        <w:rPr>
          <w:rFonts w:ascii="Calibri" w:hAnsi="Calibri"/>
          <w:b/>
          <w:sz w:val="20"/>
          <w:szCs w:val="20"/>
        </w:rPr>
        <w:t xml:space="preserve">0 </w:t>
      </w:r>
      <w:r w:rsidR="006A6F1E" w:rsidRPr="006A6F1E">
        <w:rPr>
          <w:rFonts w:ascii="Calibri" w:hAnsi="Calibri"/>
          <w:b/>
          <w:sz w:val="20"/>
          <w:szCs w:val="20"/>
        </w:rPr>
        <w:t xml:space="preserve">milionů </w:t>
      </w:r>
      <w:r w:rsidRPr="006A6F1E">
        <w:rPr>
          <w:rFonts w:ascii="Calibri" w:hAnsi="Calibri"/>
          <w:b/>
          <w:sz w:val="20"/>
          <w:szCs w:val="20"/>
        </w:rPr>
        <w:t>Kč</w:t>
      </w:r>
      <w:r w:rsidRPr="006A6F1E">
        <w:rPr>
          <w:rFonts w:ascii="Calibri" w:hAnsi="Calibri"/>
          <w:sz w:val="20"/>
          <w:szCs w:val="20"/>
        </w:rPr>
        <w:t xml:space="preserve"> bez DPH (uvedená částka se vztahuje k hodnotě novostavby nebo rekonstrukce železničního spodku, nikoli k hodnotě nejvýznamnější stavební práce, tj. zakázky jako celku);</w:t>
      </w:r>
    </w:p>
    <w:p w:rsidR="00F65D62" w:rsidRPr="00DD2576" w:rsidRDefault="00767D55" w:rsidP="00515009">
      <w:pPr>
        <w:numPr>
          <w:ilvl w:val="0"/>
          <w:numId w:val="46"/>
        </w:numPr>
        <w:spacing w:before="120"/>
        <w:jc w:val="both"/>
        <w:rPr>
          <w:rFonts w:ascii="Calibri" w:hAnsi="Calibri"/>
          <w:sz w:val="20"/>
          <w:szCs w:val="20"/>
        </w:rPr>
      </w:pPr>
      <w:r w:rsidRPr="000F5859">
        <w:rPr>
          <w:rFonts w:ascii="Calibri" w:hAnsi="Calibri" w:cs="Calibri"/>
          <w:sz w:val="20"/>
          <w:szCs w:val="20"/>
        </w:rPr>
        <w:t>nejméně</w:t>
      </w:r>
      <w:r w:rsidRPr="000F5859">
        <w:rPr>
          <w:rFonts w:ascii="Calibri" w:hAnsi="Calibri"/>
          <w:sz w:val="20"/>
          <w:szCs w:val="20"/>
        </w:rPr>
        <w:t xml:space="preserve"> jedna </w:t>
      </w:r>
      <w:r w:rsidR="001B1613" w:rsidRPr="000F5859">
        <w:rPr>
          <w:rFonts w:ascii="Calibri" w:hAnsi="Calibri"/>
          <w:sz w:val="20"/>
          <w:szCs w:val="20"/>
        </w:rPr>
        <w:t xml:space="preserve">nejvýznamnější stavební práce </w:t>
      </w:r>
      <w:r w:rsidRPr="000F5859">
        <w:rPr>
          <w:rFonts w:ascii="Calibri" w:hAnsi="Calibri"/>
          <w:sz w:val="20"/>
          <w:szCs w:val="20"/>
        </w:rPr>
        <w:t xml:space="preserve">musí zahrnovat novostavbu nebo rekonstrukci </w:t>
      </w:r>
      <w:r w:rsidR="006A69C5" w:rsidRPr="006A69C5">
        <w:rPr>
          <w:rFonts w:ascii="Calibri" w:hAnsi="Calibri"/>
          <w:b/>
          <w:sz w:val="20"/>
          <w:szCs w:val="20"/>
        </w:rPr>
        <w:t xml:space="preserve">železničního </w:t>
      </w:r>
      <w:r w:rsidR="005E301B" w:rsidRPr="00EA25E9">
        <w:rPr>
          <w:rFonts w:ascii="Calibri" w:hAnsi="Calibri"/>
          <w:b/>
          <w:sz w:val="20"/>
          <w:szCs w:val="20"/>
        </w:rPr>
        <w:t>spojitého</w:t>
      </w:r>
      <w:r w:rsidR="005E301B">
        <w:rPr>
          <w:rFonts w:ascii="Calibri" w:hAnsi="Calibri"/>
          <w:b/>
          <w:sz w:val="20"/>
          <w:szCs w:val="20"/>
        </w:rPr>
        <w:t xml:space="preserve"> </w:t>
      </w:r>
      <w:r w:rsidR="00F65D62" w:rsidRPr="000F5859">
        <w:rPr>
          <w:rFonts w:ascii="Calibri" w:hAnsi="Calibri"/>
          <w:b/>
          <w:sz w:val="20"/>
          <w:szCs w:val="20"/>
        </w:rPr>
        <w:t xml:space="preserve">vícepolového ocelobetonového mostního objektu o délce jednoho pole nejméně 30 metrů </w:t>
      </w:r>
      <w:r w:rsidRPr="000F5859">
        <w:rPr>
          <w:rFonts w:ascii="Calibri" w:hAnsi="Calibri"/>
          <w:sz w:val="20"/>
          <w:szCs w:val="20"/>
        </w:rPr>
        <w:t>v hodnotě nejméně</w:t>
      </w:r>
      <w:r w:rsidR="00F65D62" w:rsidRPr="000F5859">
        <w:rPr>
          <w:rFonts w:ascii="Calibri" w:hAnsi="Calibri"/>
          <w:sz w:val="20"/>
          <w:szCs w:val="20"/>
        </w:rPr>
        <w:t xml:space="preserve"> </w:t>
      </w:r>
      <w:r w:rsidR="00F65D62" w:rsidRPr="000F5859">
        <w:rPr>
          <w:rFonts w:ascii="Calibri" w:hAnsi="Calibri"/>
          <w:b/>
          <w:sz w:val="20"/>
          <w:szCs w:val="20"/>
        </w:rPr>
        <w:t>1</w:t>
      </w:r>
      <w:r w:rsidR="009D0C06">
        <w:rPr>
          <w:rFonts w:ascii="Calibri" w:hAnsi="Calibri"/>
          <w:b/>
          <w:sz w:val="20"/>
          <w:szCs w:val="20"/>
        </w:rPr>
        <w:t>5</w:t>
      </w:r>
      <w:r w:rsidR="00F65D62" w:rsidRPr="000F5859">
        <w:rPr>
          <w:rFonts w:ascii="Calibri" w:hAnsi="Calibri"/>
          <w:b/>
          <w:sz w:val="20"/>
          <w:szCs w:val="20"/>
        </w:rPr>
        <w:t>0 milionů</w:t>
      </w:r>
      <w:r w:rsidRPr="000F5859">
        <w:rPr>
          <w:rFonts w:ascii="Calibri" w:hAnsi="Calibri"/>
          <w:b/>
          <w:sz w:val="20"/>
          <w:szCs w:val="20"/>
        </w:rPr>
        <w:t xml:space="preserve"> Kč</w:t>
      </w:r>
      <w:r w:rsidRPr="000F5859">
        <w:rPr>
          <w:rFonts w:ascii="Calibri" w:hAnsi="Calibri"/>
          <w:sz w:val="20"/>
          <w:szCs w:val="20"/>
        </w:rPr>
        <w:t xml:space="preserve"> bez DPH </w:t>
      </w:r>
      <w:r w:rsidR="00F20429" w:rsidRPr="000F5859">
        <w:rPr>
          <w:rFonts w:ascii="Calibri" w:hAnsi="Calibri"/>
          <w:sz w:val="20"/>
          <w:szCs w:val="20"/>
        </w:rPr>
        <w:t>(</w:t>
      </w:r>
      <w:r w:rsidR="0011637D" w:rsidRPr="000F5859">
        <w:rPr>
          <w:rFonts w:ascii="Calibri" w:hAnsi="Calibri"/>
          <w:sz w:val="20"/>
          <w:szCs w:val="20"/>
        </w:rPr>
        <w:t xml:space="preserve">uvedená </w:t>
      </w:r>
      <w:r w:rsidR="00F20429" w:rsidRPr="000F5859">
        <w:rPr>
          <w:rFonts w:ascii="Calibri" w:hAnsi="Calibri"/>
          <w:sz w:val="20"/>
          <w:szCs w:val="20"/>
        </w:rPr>
        <w:t>částka se vztahuje k hodnotě novostavby nebo rekonstrukce železničního</w:t>
      </w:r>
      <w:r w:rsidR="006A69C5">
        <w:rPr>
          <w:rFonts w:ascii="Calibri" w:hAnsi="Calibri"/>
          <w:sz w:val="20"/>
          <w:szCs w:val="20"/>
        </w:rPr>
        <w:t xml:space="preserve"> </w:t>
      </w:r>
      <w:r w:rsidR="008C7E20">
        <w:rPr>
          <w:rFonts w:ascii="Calibri" w:hAnsi="Calibri"/>
          <w:sz w:val="20"/>
          <w:szCs w:val="20"/>
        </w:rPr>
        <w:t>spojitého</w:t>
      </w:r>
      <w:r w:rsidR="00F20429" w:rsidRPr="000F5859">
        <w:rPr>
          <w:rFonts w:ascii="Calibri" w:hAnsi="Calibri"/>
          <w:sz w:val="20"/>
          <w:szCs w:val="20"/>
        </w:rPr>
        <w:t xml:space="preserve"> </w:t>
      </w:r>
      <w:r w:rsidR="00F65D62" w:rsidRPr="000F5859">
        <w:rPr>
          <w:rFonts w:ascii="Calibri" w:hAnsi="Calibri"/>
          <w:sz w:val="20"/>
          <w:szCs w:val="20"/>
        </w:rPr>
        <w:t>vícepolového ocelobetonového mostního objektu o délce jednoho pole nejméně 30 metrů</w:t>
      </w:r>
      <w:r w:rsidR="00F20429" w:rsidRPr="000F5859">
        <w:rPr>
          <w:rFonts w:ascii="Calibri" w:hAnsi="Calibri"/>
          <w:sz w:val="20"/>
          <w:szCs w:val="20"/>
        </w:rPr>
        <w:t>, nikoli k hodnotě nejvýznamnější stavební práce, tj. zakázky jako celku)</w:t>
      </w:r>
      <w:r w:rsidR="00DD2576">
        <w:rPr>
          <w:rFonts w:ascii="Calibri" w:hAnsi="Calibri" w:cs="Calibri"/>
          <w:sz w:val="20"/>
          <w:szCs w:val="20"/>
          <w:lang w:val="en-GB"/>
        </w:rPr>
        <w:t xml:space="preserve">; </w:t>
      </w:r>
    </w:p>
    <w:p w:rsidR="00DD2576" w:rsidRDefault="00DD2576" w:rsidP="00DD2576">
      <w:pPr>
        <w:pStyle w:val="Odstavecseseznamem"/>
        <w:numPr>
          <w:ilvl w:val="0"/>
          <w:numId w:val="46"/>
        </w:numPr>
        <w:spacing w:before="120"/>
        <w:ind w:left="1775" w:hanging="357"/>
        <w:jc w:val="both"/>
        <w:rPr>
          <w:rFonts w:ascii="Calibri" w:hAnsi="Calibri"/>
          <w:sz w:val="20"/>
          <w:szCs w:val="20"/>
        </w:rPr>
      </w:pPr>
      <w:r w:rsidRPr="00DD2576">
        <w:rPr>
          <w:rFonts w:ascii="Calibri" w:hAnsi="Calibri"/>
          <w:sz w:val="20"/>
          <w:szCs w:val="20"/>
        </w:rPr>
        <w:t xml:space="preserve">nejméně jedna nejvýznamnější stavební práce musí zahrnovat novostavbu nebo rekonstrukci </w:t>
      </w:r>
      <w:r w:rsidRPr="00DD2576">
        <w:rPr>
          <w:rFonts w:ascii="Calibri" w:hAnsi="Calibri"/>
          <w:b/>
          <w:sz w:val="20"/>
          <w:szCs w:val="20"/>
        </w:rPr>
        <w:t>trakčního vedení</w:t>
      </w:r>
      <w:r w:rsidRPr="00DD2576">
        <w:rPr>
          <w:rFonts w:ascii="Calibri" w:hAnsi="Calibri"/>
          <w:sz w:val="20"/>
          <w:szCs w:val="20"/>
        </w:rPr>
        <w:t xml:space="preserve"> se střídavým a/nebo stejnosměrným napětím na dvoukolejné nebo vícekolejné elektrifikované trati s délkou souvislého traťového úseku nejméně </w:t>
      </w:r>
      <w:r w:rsidRPr="00DD2576">
        <w:rPr>
          <w:rFonts w:ascii="Calibri" w:hAnsi="Calibri"/>
          <w:b/>
          <w:sz w:val="20"/>
          <w:szCs w:val="20"/>
        </w:rPr>
        <w:t>4 km</w:t>
      </w:r>
      <w:r w:rsidRPr="00DD2576">
        <w:rPr>
          <w:rFonts w:ascii="Calibri" w:hAnsi="Calibri"/>
          <w:sz w:val="20"/>
          <w:szCs w:val="20"/>
        </w:rPr>
        <w:t xml:space="preserve">, a to v hodnotě nejméně </w:t>
      </w:r>
      <w:r w:rsidRPr="00DD2576">
        <w:rPr>
          <w:rFonts w:ascii="Calibri" w:hAnsi="Calibri"/>
          <w:b/>
          <w:sz w:val="20"/>
          <w:szCs w:val="20"/>
        </w:rPr>
        <w:t>65 milionů Kč bez DPH</w:t>
      </w:r>
      <w:r w:rsidRPr="00DD2576">
        <w:rPr>
          <w:rFonts w:ascii="Calibri" w:hAnsi="Calibri"/>
          <w:sz w:val="20"/>
          <w:szCs w:val="20"/>
        </w:rPr>
        <w:t xml:space="preserve"> (uvedená částka se vztahuje k hodnotě novostavby nebo rekonstrukce trakčního vedení</w:t>
      </w:r>
      <w:r w:rsidR="00EE5669">
        <w:rPr>
          <w:rFonts w:ascii="Calibri" w:hAnsi="Calibri"/>
          <w:sz w:val="20"/>
          <w:szCs w:val="20"/>
        </w:rPr>
        <w:t xml:space="preserve"> </w:t>
      </w:r>
      <w:r w:rsidR="00EE5669" w:rsidRPr="00DD2576">
        <w:rPr>
          <w:rFonts w:ascii="Calibri" w:hAnsi="Calibri"/>
          <w:sz w:val="20"/>
          <w:szCs w:val="20"/>
        </w:rPr>
        <w:t xml:space="preserve">se střídavým a/nebo stejnosměrným napětím na dvoukolejné nebo vícekolejné elektrifikované trati s délkou souvislého traťového úseku nejméně </w:t>
      </w:r>
      <w:r w:rsidR="00EE5669" w:rsidRPr="00DD2576">
        <w:rPr>
          <w:rFonts w:ascii="Calibri" w:hAnsi="Calibri"/>
          <w:b/>
          <w:sz w:val="20"/>
          <w:szCs w:val="20"/>
        </w:rPr>
        <w:t>4 km</w:t>
      </w:r>
      <w:r w:rsidRPr="00DD2576">
        <w:rPr>
          <w:rFonts w:ascii="Calibri" w:hAnsi="Calibri"/>
          <w:sz w:val="20"/>
          <w:szCs w:val="20"/>
        </w:rPr>
        <w:t>, nikoli k hodnotě nejvýznamnější stavební práce, tj. zakázky jako celku);</w:t>
      </w:r>
    </w:p>
    <w:p w:rsidR="006D3456" w:rsidRPr="006D3456" w:rsidRDefault="006D3456" w:rsidP="00A64436">
      <w:pPr>
        <w:pStyle w:val="Odstavecseseznamem"/>
        <w:numPr>
          <w:ilvl w:val="0"/>
          <w:numId w:val="46"/>
        </w:numPr>
        <w:spacing w:before="120"/>
        <w:ind w:left="1775" w:hanging="357"/>
        <w:jc w:val="both"/>
        <w:rPr>
          <w:rFonts w:ascii="Calibri" w:hAnsi="Calibri"/>
          <w:sz w:val="20"/>
          <w:szCs w:val="20"/>
        </w:rPr>
      </w:pPr>
      <w:r w:rsidRPr="006D3456">
        <w:rPr>
          <w:rFonts w:ascii="Calibri" w:hAnsi="Calibri"/>
          <w:sz w:val="20"/>
          <w:szCs w:val="20"/>
        </w:rPr>
        <w:t xml:space="preserve">nejméně jedna nejvýznamnější stavební práce musí zahrnovat novostavbu nebo rekonstrukci zařízení staničního a/nebo traťového </w:t>
      </w:r>
      <w:r w:rsidRPr="00C66DB0">
        <w:rPr>
          <w:rFonts w:ascii="Calibri" w:hAnsi="Calibri"/>
          <w:b/>
          <w:sz w:val="20"/>
          <w:szCs w:val="20"/>
        </w:rPr>
        <w:t>zabezpečovacího zařízení</w:t>
      </w:r>
      <w:r w:rsidRPr="006D3456">
        <w:rPr>
          <w:rFonts w:ascii="Calibri" w:hAnsi="Calibri"/>
          <w:sz w:val="20"/>
          <w:szCs w:val="20"/>
        </w:rPr>
        <w:t xml:space="preserve"> na trati s délkou souvislého traťového úseku nejméně </w:t>
      </w:r>
      <w:r w:rsidRPr="006D3456">
        <w:rPr>
          <w:rFonts w:ascii="Calibri" w:hAnsi="Calibri"/>
          <w:b/>
          <w:sz w:val="20"/>
          <w:szCs w:val="20"/>
        </w:rPr>
        <w:t>4 km</w:t>
      </w:r>
      <w:r w:rsidRPr="006D3456">
        <w:rPr>
          <w:rFonts w:ascii="Calibri" w:hAnsi="Calibri"/>
          <w:sz w:val="20"/>
          <w:szCs w:val="20"/>
        </w:rPr>
        <w:t xml:space="preserve">, a to v hodnotě nejméně </w:t>
      </w:r>
      <w:r w:rsidRPr="006D3456">
        <w:rPr>
          <w:rFonts w:ascii="Calibri" w:hAnsi="Calibri"/>
          <w:b/>
          <w:sz w:val="20"/>
          <w:szCs w:val="20"/>
        </w:rPr>
        <w:t>40 milionů Kč</w:t>
      </w:r>
      <w:r w:rsidRPr="006D3456">
        <w:rPr>
          <w:rFonts w:ascii="Calibri" w:hAnsi="Calibri"/>
          <w:sz w:val="20"/>
          <w:szCs w:val="20"/>
        </w:rPr>
        <w:t xml:space="preserve"> bez DPH (uvedená částka se vztahuje k hodnotě novostavby nebo rekonstrukce zabezpečovacího zařízení</w:t>
      </w:r>
      <w:r>
        <w:rPr>
          <w:rFonts w:ascii="Calibri" w:hAnsi="Calibri"/>
          <w:sz w:val="20"/>
          <w:szCs w:val="20"/>
        </w:rPr>
        <w:t xml:space="preserve"> </w:t>
      </w:r>
      <w:r w:rsidRPr="006D3456">
        <w:rPr>
          <w:rFonts w:ascii="Calibri" w:hAnsi="Calibri"/>
          <w:sz w:val="20"/>
          <w:szCs w:val="20"/>
        </w:rPr>
        <w:t>na trati s délkou souvislého traťového úseku nejméně 4 km, nikoli k hodnotě nejvýznamnější stavební práce, tj. zakázky jako celku).</w:t>
      </w:r>
    </w:p>
    <w:p w:rsidR="00200B06" w:rsidRDefault="00200B06" w:rsidP="000F2149">
      <w:pPr>
        <w:ind w:left="1414"/>
        <w:jc w:val="both"/>
        <w:rPr>
          <w:rFonts w:ascii="Calibri" w:hAnsi="Calibri"/>
          <w:sz w:val="20"/>
          <w:szCs w:val="20"/>
        </w:rPr>
      </w:pPr>
    </w:p>
    <w:p w:rsidR="000F2149" w:rsidRDefault="00F53D71" w:rsidP="004B779E">
      <w:pPr>
        <w:ind w:left="1414"/>
        <w:jc w:val="both"/>
        <w:rPr>
          <w:rFonts w:ascii="Calibri" w:hAnsi="Calibri"/>
          <w:sz w:val="20"/>
          <w:szCs w:val="20"/>
        </w:rPr>
      </w:pPr>
      <w:r>
        <w:rPr>
          <w:rFonts w:ascii="Calibri" w:hAnsi="Calibri"/>
          <w:sz w:val="20"/>
          <w:szCs w:val="20"/>
        </w:rPr>
        <w:t xml:space="preserve">Stavební, resp. </w:t>
      </w:r>
      <w:r w:rsidR="00D47302" w:rsidRPr="00D47302">
        <w:rPr>
          <w:rFonts w:ascii="Calibri" w:hAnsi="Calibri"/>
          <w:sz w:val="20"/>
          <w:szCs w:val="20"/>
        </w:rPr>
        <w:t xml:space="preserve">nejvýznamnější stavební práce je třeba doložit v takovém počtu, aby byla dosažena požadovaná hodnota </w:t>
      </w:r>
      <w:r>
        <w:rPr>
          <w:rFonts w:ascii="Calibri" w:hAnsi="Calibri"/>
          <w:sz w:val="20"/>
          <w:szCs w:val="20"/>
        </w:rPr>
        <w:t xml:space="preserve">stavebních, resp. </w:t>
      </w:r>
      <w:r w:rsidR="00D47302" w:rsidRPr="00D47302">
        <w:rPr>
          <w:rFonts w:ascii="Calibri" w:hAnsi="Calibri"/>
          <w:sz w:val="20"/>
          <w:szCs w:val="20"/>
        </w:rPr>
        <w:t xml:space="preserve">nejvýznamnějších stavebních prací v součtu za posledních </w:t>
      </w:r>
      <w:r w:rsidR="00D47302" w:rsidRPr="00F66DB5">
        <w:rPr>
          <w:rFonts w:ascii="Calibri" w:hAnsi="Calibri"/>
          <w:sz w:val="20"/>
          <w:szCs w:val="20"/>
        </w:rPr>
        <w:t>5</w:t>
      </w:r>
      <w:r w:rsidR="00D47302" w:rsidRPr="00D47302">
        <w:rPr>
          <w:rFonts w:ascii="Calibri" w:hAnsi="Calibri"/>
          <w:sz w:val="20"/>
          <w:szCs w:val="20"/>
        </w:rPr>
        <w:t xml:space="preserve"> let</w:t>
      </w:r>
      <w:r w:rsidR="00F66DB5">
        <w:rPr>
          <w:rFonts w:ascii="Calibri" w:hAnsi="Calibri"/>
          <w:sz w:val="20"/>
          <w:szCs w:val="20"/>
        </w:rPr>
        <w:t xml:space="preserve">, </w:t>
      </w:r>
      <w:r w:rsidR="00F66DB5">
        <w:rPr>
          <w:rFonts w:ascii="Calibri" w:hAnsi="Calibri" w:cs="Calibri"/>
          <w:sz w:val="20"/>
          <w:szCs w:val="20"/>
        </w:rPr>
        <w:t xml:space="preserve">resp. 10 let ohledně doložení </w:t>
      </w:r>
      <w:r w:rsidR="00F66DB5" w:rsidRPr="008B129E">
        <w:rPr>
          <w:rFonts w:ascii="Calibri" w:hAnsi="Calibri"/>
          <w:sz w:val="20"/>
          <w:szCs w:val="20"/>
        </w:rPr>
        <w:t>výstavb</w:t>
      </w:r>
      <w:r w:rsidR="00F66DB5">
        <w:rPr>
          <w:rFonts w:ascii="Calibri" w:hAnsi="Calibri"/>
          <w:sz w:val="20"/>
          <w:szCs w:val="20"/>
        </w:rPr>
        <w:t>y nebo rekonstrukc</w:t>
      </w:r>
      <w:r w:rsidR="00BB5EB2">
        <w:rPr>
          <w:rFonts w:ascii="Calibri" w:hAnsi="Calibri"/>
          <w:sz w:val="20"/>
          <w:szCs w:val="20"/>
        </w:rPr>
        <w:t>e</w:t>
      </w:r>
      <w:r w:rsidR="00F66DB5">
        <w:rPr>
          <w:rFonts w:ascii="Calibri" w:hAnsi="Calibri"/>
          <w:sz w:val="20"/>
          <w:szCs w:val="20"/>
        </w:rPr>
        <w:t xml:space="preserve"> železničního </w:t>
      </w:r>
      <w:r w:rsidR="007E35AE">
        <w:rPr>
          <w:rFonts w:ascii="Calibri" w:hAnsi="Calibri"/>
          <w:sz w:val="20"/>
          <w:szCs w:val="20"/>
        </w:rPr>
        <w:lastRenderedPageBreak/>
        <w:t xml:space="preserve">spojitého </w:t>
      </w:r>
      <w:r w:rsidR="00F66DB5">
        <w:rPr>
          <w:rFonts w:ascii="Calibri" w:hAnsi="Calibri"/>
          <w:sz w:val="20"/>
          <w:szCs w:val="20"/>
        </w:rPr>
        <w:t>vícepolového</w:t>
      </w:r>
      <w:r w:rsidR="00F66DB5" w:rsidRPr="008B129E">
        <w:rPr>
          <w:rFonts w:ascii="Calibri" w:hAnsi="Calibri"/>
          <w:sz w:val="20"/>
          <w:szCs w:val="20"/>
        </w:rPr>
        <w:t xml:space="preserve"> </w:t>
      </w:r>
      <w:r w:rsidR="00F66DB5">
        <w:rPr>
          <w:rFonts w:ascii="Calibri" w:hAnsi="Calibri"/>
          <w:sz w:val="20"/>
          <w:szCs w:val="20"/>
        </w:rPr>
        <w:t>ocelo</w:t>
      </w:r>
      <w:r w:rsidR="00F66DB5" w:rsidRPr="008B129E">
        <w:rPr>
          <w:rFonts w:ascii="Calibri" w:hAnsi="Calibri"/>
          <w:sz w:val="20"/>
          <w:szCs w:val="20"/>
        </w:rPr>
        <w:t>betonového mostního objektu</w:t>
      </w:r>
      <w:r w:rsidR="006D3456">
        <w:rPr>
          <w:rFonts w:ascii="Calibri" w:hAnsi="Calibri"/>
          <w:sz w:val="20"/>
          <w:szCs w:val="20"/>
        </w:rPr>
        <w:t xml:space="preserve">. </w:t>
      </w:r>
      <w:r w:rsidR="000F2149" w:rsidRPr="002A70F3">
        <w:rPr>
          <w:rFonts w:ascii="Calibri" w:hAnsi="Calibri"/>
          <w:sz w:val="20"/>
          <w:szCs w:val="20"/>
        </w:rPr>
        <w:t xml:space="preserve">Pro odstranění pochybností zadavatel uvádí, že požadavek kritéria technické kvalifikace na doložení stavebních, resp. nejvýznamnějších stavebních prací v součtu za posledních </w:t>
      </w:r>
      <w:r w:rsidR="000F2149" w:rsidRPr="00F66DB5">
        <w:rPr>
          <w:rFonts w:ascii="Calibri" w:hAnsi="Calibri"/>
          <w:sz w:val="20"/>
          <w:szCs w:val="20"/>
        </w:rPr>
        <w:t>5</w:t>
      </w:r>
      <w:r w:rsidR="000F2149" w:rsidRPr="002A70F3">
        <w:rPr>
          <w:rFonts w:ascii="Calibri" w:hAnsi="Calibri"/>
          <w:sz w:val="20"/>
          <w:szCs w:val="20"/>
        </w:rPr>
        <w:t xml:space="preserve"> let</w:t>
      </w:r>
      <w:r w:rsidR="00F66DB5">
        <w:rPr>
          <w:rFonts w:ascii="Calibri" w:hAnsi="Calibri"/>
          <w:sz w:val="20"/>
          <w:szCs w:val="20"/>
        </w:rPr>
        <w:t xml:space="preserve">, </w:t>
      </w:r>
      <w:r w:rsidR="00F66DB5">
        <w:rPr>
          <w:rFonts w:ascii="Calibri" w:hAnsi="Calibri" w:cs="Calibri"/>
          <w:sz w:val="20"/>
          <w:szCs w:val="20"/>
        </w:rPr>
        <w:t xml:space="preserve">resp. 10 let ohledně doložení </w:t>
      </w:r>
      <w:r w:rsidR="00F66DB5" w:rsidRPr="008B129E">
        <w:rPr>
          <w:rFonts w:ascii="Calibri" w:hAnsi="Calibri"/>
          <w:sz w:val="20"/>
          <w:szCs w:val="20"/>
        </w:rPr>
        <w:t>výstavb</w:t>
      </w:r>
      <w:r w:rsidR="00F66DB5">
        <w:rPr>
          <w:rFonts w:ascii="Calibri" w:hAnsi="Calibri"/>
          <w:sz w:val="20"/>
          <w:szCs w:val="20"/>
        </w:rPr>
        <w:t>y nebo rekonstrukc</w:t>
      </w:r>
      <w:r w:rsidR="00BB5EB2">
        <w:rPr>
          <w:rFonts w:ascii="Calibri" w:hAnsi="Calibri"/>
          <w:sz w:val="20"/>
          <w:szCs w:val="20"/>
        </w:rPr>
        <w:t>e</w:t>
      </w:r>
      <w:r w:rsidR="00F66DB5">
        <w:rPr>
          <w:rFonts w:ascii="Calibri" w:hAnsi="Calibri"/>
          <w:sz w:val="20"/>
          <w:szCs w:val="20"/>
        </w:rPr>
        <w:t xml:space="preserve"> železničního </w:t>
      </w:r>
      <w:r w:rsidR="007E35AE">
        <w:rPr>
          <w:rFonts w:ascii="Calibri" w:hAnsi="Calibri"/>
          <w:sz w:val="20"/>
          <w:szCs w:val="20"/>
        </w:rPr>
        <w:t xml:space="preserve">spojitého </w:t>
      </w:r>
      <w:r w:rsidR="00F66DB5">
        <w:rPr>
          <w:rFonts w:ascii="Calibri" w:hAnsi="Calibri"/>
          <w:sz w:val="20"/>
          <w:szCs w:val="20"/>
        </w:rPr>
        <w:t>vícepolového</w:t>
      </w:r>
      <w:r w:rsidR="00F66DB5" w:rsidRPr="008B129E">
        <w:rPr>
          <w:rFonts w:ascii="Calibri" w:hAnsi="Calibri"/>
          <w:sz w:val="20"/>
          <w:szCs w:val="20"/>
        </w:rPr>
        <w:t xml:space="preserve"> </w:t>
      </w:r>
      <w:r w:rsidR="00F66DB5">
        <w:rPr>
          <w:rFonts w:ascii="Calibri" w:hAnsi="Calibri"/>
          <w:sz w:val="20"/>
          <w:szCs w:val="20"/>
        </w:rPr>
        <w:t>ocelo</w:t>
      </w:r>
      <w:r w:rsidR="00F66DB5" w:rsidRPr="008B129E">
        <w:rPr>
          <w:rFonts w:ascii="Calibri" w:hAnsi="Calibri"/>
          <w:sz w:val="20"/>
          <w:szCs w:val="20"/>
        </w:rPr>
        <w:t>betonového mostního objektu</w:t>
      </w:r>
      <w:r w:rsidR="00F66DB5">
        <w:rPr>
          <w:rFonts w:ascii="Calibri" w:hAnsi="Calibri"/>
          <w:sz w:val="20"/>
          <w:szCs w:val="20"/>
        </w:rPr>
        <w:t>,</w:t>
      </w:r>
      <w:r w:rsidR="000F2149" w:rsidRPr="002A70F3">
        <w:rPr>
          <w:rFonts w:ascii="Calibri" w:hAnsi="Calibri"/>
          <w:sz w:val="20"/>
          <w:szCs w:val="20"/>
        </w:rPr>
        <w:t xml:space="preserve"> lze splnit předložením seznamu a osvědčení o řádném poskytnutí a dokončení i pouze jediné stavební, resp. nejvýznamnější stavební práce, jejíž hodnota představuje alespoň požadovanou hodnotu stavebních</w:t>
      </w:r>
      <w:r w:rsidR="00120A44">
        <w:rPr>
          <w:rFonts w:ascii="Calibri" w:hAnsi="Calibri"/>
          <w:sz w:val="20"/>
          <w:szCs w:val="20"/>
        </w:rPr>
        <w:t xml:space="preserve"> </w:t>
      </w:r>
      <w:r w:rsidR="000F2149" w:rsidRPr="002A70F3">
        <w:rPr>
          <w:rFonts w:ascii="Calibri" w:hAnsi="Calibri"/>
          <w:sz w:val="20"/>
          <w:szCs w:val="20"/>
        </w:rPr>
        <w:t xml:space="preserve">prací v součtu za </w:t>
      </w:r>
      <w:r w:rsidR="000F2149" w:rsidRPr="00F66DB5">
        <w:rPr>
          <w:rFonts w:ascii="Calibri" w:hAnsi="Calibri"/>
          <w:sz w:val="20"/>
          <w:szCs w:val="20"/>
        </w:rPr>
        <w:t>posledních 5</w:t>
      </w:r>
      <w:r w:rsidR="000F2149" w:rsidRPr="002A70F3">
        <w:rPr>
          <w:rFonts w:ascii="Calibri" w:hAnsi="Calibri"/>
          <w:sz w:val="20"/>
          <w:szCs w:val="20"/>
        </w:rPr>
        <w:t xml:space="preserve"> let</w:t>
      </w:r>
      <w:r w:rsidR="00F66DB5">
        <w:rPr>
          <w:rFonts w:ascii="Calibri" w:hAnsi="Calibri"/>
          <w:sz w:val="20"/>
          <w:szCs w:val="20"/>
        </w:rPr>
        <w:t xml:space="preserve">, </w:t>
      </w:r>
      <w:r w:rsidR="00F66DB5">
        <w:rPr>
          <w:rFonts w:ascii="Calibri" w:hAnsi="Calibri" w:cs="Calibri"/>
          <w:sz w:val="20"/>
          <w:szCs w:val="20"/>
        </w:rPr>
        <w:t xml:space="preserve">resp. 10 let ohledně doložení </w:t>
      </w:r>
      <w:r w:rsidR="00F66DB5" w:rsidRPr="008B129E">
        <w:rPr>
          <w:rFonts w:ascii="Calibri" w:hAnsi="Calibri"/>
          <w:sz w:val="20"/>
          <w:szCs w:val="20"/>
        </w:rPr>
        <w:t>výstavb</w:t>
      </w:r>
      <w:r w:rsidR="00F66DB5">
        <w:rPr>
          <w:rFonts w:ascii="Calibri" w:hAnsi="Calibri"/>
          <w:sz w:val="20"/>
          <w:szCs w:val="20"/>
        </w:rPr>
        <w:t>y nebo rekonstrukc</w:t>
      </w:r>
      <w:r w:rsidR="00BB5EB2">
        <w:rPr>
          <w:rFonts w:ascii="Calibri" w:hAnsi="Calibri"/>
          <w:sz w:val="20"/>
          <w:szCs w:val="20"/>
        </w:rPr>
        <w:t>e</w:t>
      </w:r>
      <w:r w:rsidR="00F66DB5">
        <w:rPr>
          <w:rFonts w:ascii="Calibri" w:hAnsi="Calibri"/>
          <w:sz w:val="20"/>
          <w:szCs w:val="20"/>
        </w:rPr>
        <w:t xml:space="preserve"> železničního</w:t>
      </w:r>
      <w:r w:rsidR="007E35AE">
        <w:rPr>
          <w:rFonts w:ascii="Calibri" w:hAnsi="Calibri"/>
          <w:sz w:val="20"/>
          <w:szCs w:val="20"/>
        </w:rPr>
        <w:t xml:space="preserve"> spojitého </w:t>
      </w:r>
      <w:r w:rsidR="00F66DB5">
        <w:rPr>
          <w:rFonts w:ascii="Calibri" w:hAnsi="Calibri"/>
          <w:sz w:val="20"/>
          <w:szCs w:val="20"/>
        </w:rPr>
        <w:t>vícepolového</w:t>
      </w:r>
      <w:r w:rsidR="00F66DB5" w:rsidRPr="008B129E">
        <w:rPr>
          <w:rFonts w:ascii="Calibri" w:hAnsi="Calibri"/>
          <w:sz w:val="20"/>
          <w:szCs w:val="20"/>
        </w:rPr>
        <w:t xml:space="preserve"> </w:t>
      </w:r>
      <w:r w:rsidR="00F66DB5">
        <w:rPr>
          <w:rFonts w:ascii="Calibri" w:hAnsi="Calibri"/>
          <w:sz w:val="20"/>
          <w:szCs w:val="20"/>
        </w:rPr>
        <w:t>ocelo</w:t>
      </w:r>
      <w:r w:rsidR="00F66DB5" w:rsidRPr="008B129E">
        <w:rPr>
          <w:rFonts w:ascii="Calibri" w:hAnsi="Calibri"/>
          <w:sz w:val="20"/>
          <w:szCs w:val="20"/>
        </w:rPr>
        <w:t>betonového mostního objektu</w:t>
      </w:r>
      <w:r w:rsidR="00F66DB5">
        <w:rPr>
          <w:rFonts w:ascii="Calibri" w:hAnsi="Calibri"/>
          <w:sz w:val="20"/>
          <w:szCs w:val="20"/>
        </w:rPr>
        <w:t>,</w:t>
      </w:r>
      <w:r w:rsidR="00F745D7" w:rsidRPr="002A70F3">
        <w:rPr>
          <w:rFonts w:ascii="Calibri" w:hAnsi="Calibri"/>
          <w:sz w:val="20"/>
          <w:szCs w:val="20"/>
        </w:rPr>
        <w:t xml:space="preserve"> </w:t>
      </w:r>
      <w:r w:rsidR="00DF45BD">
        <w:rPr>
          <w:rFonts w:ascii="Calibri" w:hAnsi="Calibri"/>
          <w:sz w:val="20"/>
          <w:szCs w:val="20"/>
        </w:rPr>
        <w:t xml:space="preserve">a splňuje </w:t>
      </w:r>
      <w:r w:rsidR="00F20429" w:rsidRPr="002A70F3">
        <w:rPr>
          <w:rFonts w:ascii="Calibri" w:hAnsi="Calibri"/>
          <w:sz w:val="20"/>
          <w:szCs w:val="20"/>
        </w:rPr>
        <w:t xml:space="preserve">i </w:t>
      </w:r>
      <w:r w:rsidR="00DF45BD">
        <w:rPr>
          <w:rFonts w:ascii="Calibri" w:hAnsi="Calibri"/>
          <w:sz w:val="20"/>
          <w:szCs w:val="20"/>
        </w:rPr>
        <w:t xml:space="preserve">všechny minimální </w:t>
      </w:r>
      <w:r w:rsidRPr="002A70F3">
        <w:rPr>
          <w:rFonts w:ascii="Calibri" w:hAnsi="Calibri"/>
          <w:sz w:val="20"/>
          <w:szCs w:val="20"/>
        </w:rPr>
        <w:t xml:space="preserve">hodnoty </w:t>
      </w:r>
      <w:r w:rsidR="00F20429" w:rsidRPr="002A70F3">
        <w:rPr>
          <w:rFonts w:ascii="Calibri" w:hAnsi="Calibri"/>
          <w:sz w:val="20"/>
          <w:szCs w:val="20"/>
        </w:rPr>
        <w:t>u jednotlivých nejvýznamnějších stavebních prací</w:t>
      </w:r>
      <w:r w:rsidR="004248F4">
        <w:rPr>
          <w:rFonts w:ascii="Calibri" w:hAnsi="Calibri"/>
          <w:sz w:val="20"/>
          <w:szCs w:val="20"/>
        </w:rPr>
        <w:t>,</w:t>
      </w:r>
      <w:r w:rsidR="00F20429" w:rsidRPr="002A70F3">
        <w:rPr>
          <w:rFonts w:ascii="Calibri" w:hAnsi="Calibri"/>
          <w:sz w:val="20"/>
          <w:szCs w:val="20"/>
        </w:rPr>
        <w:t xml:space="preserve"> </w:t>
      </w:r>
      <w:r w:rsidR="00F745D7" w:rsidRPr="002A70F3">
        <w:rPr>
          <w:rFonts w:ascii="Calibri" w:hAnsi="Calibri"/>
          <w:sz w:val="20"/>
          <w:szCs w:val="20"/>
        </w:rPr>
        <w:t xml:space="preserve">a </w:t>
      </w:r>
      <w:r w:rsidR="00F20429" w:rsidRPr="002A70F3">
        <w:rPr>
          <w:rFonts w:ascii="Calibri" w:hAnsi="Calibri"/>
          <w:sz w:val="20"/>
          <w:szCs w:val="20"/>
        </w:rPr>
        <w:t>v jejímž rámci byly realizovány všechny práce splňující jednotlivé požadavky zadavatele výše</w:t>
      </w:r>
      <w:r w:rsidR="004B779E" w:rsidRPr="002A70F3">
        <w:rPr>
          <w:rFonts w:ascii="Calibri" w:hAnsi="Calibri"/>
          <w:sz w:val="20"/>
          <w:szCs w:val="20"/>
        </w:rPr>
        <w:t>, resp. splněny i všechny další požadavky stanovené v tomto článku</w:t>
      </w:r>
      <w:r w:rsidR="000F2149" w:rsidRPr="002A70F3">
        <w:rPr>
          <w:rFonts w:ascii="Calibri" w:hAnsi="Calibri"/>
          <w:sz w:val="20"/>
          <w:szCs w:val="20"/>
        </w:rPr>
        <w:t>.</w:t>
      </w:r>
    </w:p>
    <w:p w:rsidR="00DC797D" w:rsidRDefault="00DC797D" w:rsidP="000F2149">
      <w:pPr>
        <w:ind w:left="1414"/>
        <w:jc w:val="both"/>
        <w:rPr>
          <w:rFonts w:ascii="Calibri" w:hAnsi="Calibri" w:cs="Calibri"/>
          <w:sz w:val="20"/>
          <w:szCs w:val="20"/>
        </w:rPr>
      </w:pPr>
    </w:p>
    <w:p w:rsidR="00DC797D" w:rsidRDefault="00DC797D" w:rsidP="000F2149">
      <w:pPr>
        <w:ind w:left="1414"/>
        <w:jc w:val="both"/>
        <w:rPr>
          <w:rFonts w:ascii="Calibri" w:hAnsi="Calibri"/>
          <w:sz w:val="20"/>
          <w:szCs w:val="20"/>
        </w:rPr>
      </w:pPr>
      <w:r>
        <w:rPr>
          <w:rFonts w:ascii="Calibri" w:hAnsi="Calibri"/>
          <w:sz w:val="20"/>
          <w:szCs w:val="20"/>
        </w:rPr>
        <w:t xml:space="preserve">Zadavatel dále výslovně upozorňuje, že požadované minimální hodnoty </w:t>
      </w:r>
      <w:r w:rsidR="00384A19">
        <w:rPr>
          <w:rFonts w:ascii="Calibri" w:hAnsi="Calibri"/>
          <w:sz w:val="20"/>
          <w:szCs w:val="20"/>
        </w:rPr>
        <w:t xml:space="preserve">(tj. hodnoty zakázky jako celku, jakož i hodnoty </w:t>
      </w:r>
      <w:r w:rsidR="00CF05B1">
        <w:rPr>
          <w:rFonts w:ascii="Calibri" w:hAnsi="Calibri"/>
          <w:sz w:val="20"/>
          <w:szCs w:val="20"/>
        </w:rPr>
        <w:t xml:space="preserve">dílčích </w:t>
      </w:r>
      <w:r w:rsidR="00384A19">
        <w:rPr>
          <w:rFonts w:ascii="Calibri" w:hAnsi="Calibri"/>
          <w:sz w:val="20"/>
          <w:szCs w:val="20"/>
        </w:rPr>
        <w:t xml:space="preserve">částí plnění) </w:t>
      </w:r>
      <w:r>
        <w:rPr>
          <w:rFonts w:ascii="Calibri" w:hAnsi="Calibri"/>
          <w:sz w:val="20"/>
          <w:szCs w:val="20"/>
        </w:rPr>
        <w:t>nejvýznamnějších stavebních prací nelze</w:t>
      </w:r>
      <w:r w:rsidR="0005011A">
        <w:rPr>
          <w:rFonts w:ascii="Calibri" w:hAnsi="Calibri"/>
          <w:sz w:val="20"/>
          <w:szCs w:val="20"/>
        </w:rPr>
        <w:t>, kromě dále uvedených výjimek,</w:t>
      </w:r>
      <w:r>
        <w:rPr>
          <w:rFonts w:ascii="Calibri" w:hAnsi="Calibri"/>
          <w:sz w:val="20"/>
          <w:szCs w:val="20"/>
        </w:rPr>
        <w:t xml:space="preserve"> za účelem prokázání technické kvalifikace sčítat z více stavebních prací.</w:t>
      </w:r>
      <w:r>
        <w:rPr>
          <w:rStyle w:val="Znakapoznpodarou"/>
          <w:rFonts w:ascii="Calibri" w:hAnsi="Calibri"/>
          <w:sz w:val="20"/>
          <w:szCs w:val="20"/>
        </w:rPr>
        <w:footnoteReference w:id="3"/>
      </w:r>
      <w:r>
        <w:rPr>
          <w:rFonts w:ascii="Calibri" w:hAnsi="Calibri"/>
          <w:sz w:val="20"/>
          <w:szCs w:val="20"/>
        </w:rPr>
        <w:t xml:space="preserve"> Sčítání je přípustné pouze za předpokladu, že zadavatel v čl. 9.3 těchto Pokynů stanovil poddodavatelské omezení a požadovaná hodnota </w:t>
      </w:r>
      <w:r w:rsidR="00CF05B1">
        <w:rPr>
          <w:rFonts w:ascii="Calibri" w:hAnsi="Calibri"/>
          <w:sz w:val="20"/>
          <w:szCs w:val="20"/>
        </w:rPr>
        <w:t xml:space="preserve">dílčí části plnění </w:t>
      </w:r>
      <w:r>
        <w:rPr>
          <w:rFonts w:ascii="Calibri" w:hAnsi="Calibri"/>
          <w:sz w:val="20"/>
          <w:szCs w:val="20"/>
        </w:rPr>
        <w:t xml:space="preserve">věcně odpovídající nejvýznamnější stavební práce rozsah poddodavatelského omezení přesahuje, přičemž přípustnost sčítání je v čl. 9.3 těchto Pokynů výslovně uvedena. V takovém případě lze rozdíl mezi rozsahem poddodavatelského omezení a minimálně požadovanou hodnotou </w:t>
      </w:r>
      <w:r w:rsidR="005669D9">
        <w:rPr>
          <w:rFonts w:ascii="Calibri" w:hAnsi="Calibri"/>
          <w:sz w:val="20"/>
          <w:szCs w:val="20"/>
        </w:rPr>
        <w:t xml:space="preserve">dílčí části plnění </w:t>
      </w:r>
      <w:r>
        <w:rPr>
          <w:rFonts w:ascii="Calibri" w:hAnsi="Calibri"/>
          <w:sz w:val="20"/>
          <w:szCs w:val="20"/>
        </w:rPr>
        <w:t>nejvýznamnější stavební práce doložit další „referencí“.</w:t>
      </w:r>
      <w:r>
        <w:rPr>
          <w:rStyle w:val="Znakapoznpodarou"/>
          <w:rFonts w:ascii="Calibri" w:hAnsi="Calibri"/>
          <w:sz w:val="20"/>
          <w:szCs w:val="20"/>
        </w:rPr>
        <w:footnoteReference w:id="4"/>
      </w:r>
    </w:p>
    <w:p w:rsidR="00E65C20" w:rsidRPr="006F3037" w:rsidRDefault="00E65C20" w:rsidP="009431F7">
      <w:pPr>
        <w:ind w:left="1414"/>
        <w:jc w:val="both"/>
        <w:rPr>
          <w:rFonts w:ascii="Calibri" w:hAnsi="Calibri" w:cs="Calibri"/>
          <w:sz w:val="20"/>
          <w:szCs w:val="20"/>
        </w:rPr>
      </w:pPr>
    </w:p>
    <w:p w:rsidR="002F28A3" w:rsidRDefault="00F745D7" w:rsidP="00913F52">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4 těchto Pokynů</w:t>
      </w:r>
      <w:r w:rsidRPr="00300BBC">
        <w:rPr>
          <w:rFonts w:ascii="Calibri" w:hAnsi="Calibri" w:cs="Calibri"/>
          <w:sz w:val="20"/>
          <w:szCs w:val="20"/>
        </w:rPr>
        <w:t>.</w:t>
      </w:r>
      <w:r>
        <w:rPr>
          <w:rFonts w:ascii="Calibri" w:hAnsi="Calibri" w:cs="Calibri"/>
          <w:sz w:val="20"/>
          <w:szCs w:val="20"/>
        </w:rPr>
        <w:t xml:space="preserve"> </w:t>
      </w:r>
      <w:r w:rsidR="003E33FD">
        <w:rPr>
          <w:rFonts w:ascii="Calibri" w:hAnsi="Calibri" w:cs="Calibri"/>
          <w:sz w:val="20"/>
          <w:szCs w:val="20"/>
        </w:rPr>
        <w:t>V </w:t>
      </w:r>
      <w:r w:rsidR="00A03A9A">
        <w:rPr>
          <w:rFonts w:ascii="Calibri" w:hAnsi="Calibri" w:cs="Calibri"/>
          <w:sz w:val="20"/>
          <w:szCs w:val="20"/>
        </w:rPr>
        <w:t>s</w:t>
      </w:r>
      <w:r w:rsidR="003E33FD">
        <w:rPr>
          <w:rFonts w:ascii="Calibri" w:hAnsi="Calibri" w:cs="Calibri"/>
          <w:sz w:val="20"/>
          <w:szCs w:val="20"/>
        </w:rPr>
        <w:t xml:space="preserve">eznamu stavebních prací budou uvedeny rovněž nejvýznamnější stavební práce. </w:t>
      </w:r>
      <w:r>
        <w:rPr>
          <w:rFonts w:ascii="Calibri" w:hAnsi="Calibri" w:cs="Calibri"/>
          <w:sz w:val="20"/>
          <w:szCs w:val="20"/>
        </w:rPr>
        <w:t>V předloženém seznamu musí být uvedeny všechny požadované údaje, zejména název stavební práce, předmět plnění</w:t>
      </w:r>
      <w:r w:rsidR="00B05A39">
        <w:rPr>
          <w:rFonts w:ascii="Calibri" w:hAnsi="Calibri" w:cs="Calibri"/>
          <w:sz w:val="20"/>
          <w:szCs w:val="20"/>
        </w:rPr>
        <w:t xml:space="preserve"> s uvedením </w:t>
      </w:r>
      <w:r w:rsidR="00DF45BD">
        <w:rPr>
          <w:rFonts w:ascii="Calibri" w:hAnsi="Calibri" w:cs="Calibri"/>
          <w:sz w:val="20"/>
          <w:szCs w:val="20"/>
        </w:rPr>
        <w:t xml:space="preserve">všech </w:t>
      </w:r>
      <w:r w:rsidR="00B05A39">
        <w:rPr>
          <w:rFonts w:ascii="Calibri" w:hAnsi="Calibri" w:cs="Calibri"/>
          <w:sz w:val="20"/>
          <w:szCs w:val="20"/>
        </w:rPr>
        <w:t>zadavatelem výše požadovaných údajů</w:t>
      </w:r>
      <w:r w:rsidR="00DF45BD">
        <w:rPr>
          <w:rFonts w:ascii="Calibri" w:hAnsi="Calibri" w:cs="Calibri"/>
          <w:sz w:val="20"/>
          <w:szCs w:val="20"/>
        </w:rPr>
        <w:t xml:space="preserve"> (včetně </w:t>
      </w:r>
      <w:r w:rsidR="00DF45BD">
        <w:rPr>
          <w:rFonts w:ascii="Calibri" w:hAnsi="Calibri"/>
          <w:sz w:val="20"/>
          <w:szCs w:val="20"/>
        </w:rPr>
        <w:t>minimálních hodnot)</w:t>
      </w:r>
      <w:r>
        <w:rPr>
          <w:rFonts w:ascii="Calibri" w:hAnsi="Calibri" w:cs="Calibri"/>
          <w:sz w:val="20"/>
          <w:szCs w:val="20"/>
        </w:rPr>
        <w:t xml:space="preserve">, cena, doba </w:t>
      </w:r>
      <w:r w:rsidR="00B05A39">
        <w:rPr>
          <w:rFonts w:ascii="Calibri" w:hAnsi="Calibri" w:cs="Calibri"/>
          <w:sz w:val="20"/>
          <w:szCs w:val="20"/>
        </w:rPr>
        <w:t xml:space="preserve">a místo </w:t>
      </w:r>
      <w:r w:rsidR="00B05A39" w:rsidRPr="00F33BA3">
        <w:rPr>
          <w:rFonts w:ascii="Calibri" w:hAnsi="Calibri" w:cs="Calibri"/>
          <w:sz w:val="20"/>
          <w:szCs w:val="20"/>
        </w:rPr>
        <w:t>provádění</w:t>
      </w:r>
      <w:r w:rsidR="00B05A39">
        <w:rPr>
          <w:rFonts w:ascii="Calibri" w:hAnsi="Calibri" w:cs="Calibri"/>
          <w:sz w:val="20"/>
          <w:szCs w:val="20"/>
        </w:rPr>
        <w:t xml:space="preserve"> </w:t>
      </w:r>
      <w:r>
        <w:rPr>
          <w:rFonts w:ascii="Calibri" w:hAnsi="Calibri" w:cs="Calibri"/>
          <w:sz w:val="20"/>
          <w:szCs w:val="20"/>
        </w:rPr>
        <w:t>stavebních prací</w:t>
      </w:r>
      <w:r w:rsidR="00B05A39">
        <w:rPr>
          <w:rFonts w:ascii="Calibri" w:hAnsi="Calibri" w:cs="Calibri"/>
          <w:sz w:val="20"/>
          <w:szCs w:val="20"/>
        </w:rPr>
        <w:t>,</w:t>
      </w:r>
      <w:r>
        <w:rPr>
          <w:rFonts w:ascii="Calibri" w:hAnsi="Calibri" w:cs="Calibri"/>
          <w:sz w:val="20"/>
          <w:szCs w:val="20"/>
        </w:rPr>
        <w:t xml:space="preserve"> identifikace objednatele</w:t>
      </w:r>
      <w:r w:rsidR="00B05A39" w:rsidRPr="00B05A39">
        <w:rPr>
          <w:rFonts w:ascii="Calibri" w:hAnsi="Calibri" w:cs="Calibri"/>
          <w:sz w:val="20"/>
          <w:szCs w:val="20"/>
        </w:rPr>
        <w:t xml:space="preserve"> </w:t>
      </w:r>
      <w:r w:rsidR="00B05A39">
        <w:rPr>
          <w:rFonts w:ascii="Calibri" w:hAnsi="Calibri" w:cs="Calibri"/>
          <w:sz w:val="20"/>
          <w:szCs w:val="20"/>
        </w:rPr>
        <w:t>a kontaktní údaje na osobu na straně objednatele, u níž je možné ověřit rozhodné skutečnosti ohledně realizované stavební práce</w:t>
      </w:r>
      <w:r>
        <w:rPr>
          <w:rFonts w:ascii="Calibri" w:hAnsi="Calibri" w:cs="Calibri"/>
          <w:sz w:val="20"/>
          <w:szCs w:val="20"/>
        </w:rPr>
        <w:t xml:space="preserve">. </w:t>
      </w:r>
      <w:r w:rsidR="009431F7" w:rsidRPr="00300BBC">
        <w:rPr>
          <w:rFonts w:ascii="Calibri" w:hAnsi="Calibri" w:cs="Calibri"/>
          <w:sz w:val="20"/>
          <w:szCs w:val="20"/>
        </w:rPr>
        <w:t xml:space="preserve">Přílohou seznamu budou osvědčení objednatelů o řádném </w:t>
      </w:r>
      <w:r w:rsidR="00800D78" w:rsidRPr="000E6427">
        <w:rPr>
          <w:rFonts w:ascii="Calibri" w:hAnsi="Calibri" w:cs="Calibri"/>
          <w:sz w:val="20"/>
          <w:szCs w:val="20"/>
        </w:rPr>
        <w:t>poskytnutí a dokončení</w:t>
      </w:r>
      <w:r w:rsidR="009431F7" w:rsidRPr="000E6427">
        <w:rPr>
          <w:rFonts w:ascii="Calibri" w:hAnsi="Calibri" w:cs="Calibri"/>
          <w:sz w:val="20"/>
          <w:szCs w:val="20"/>
        </w:rPr>
        <w:t xml:space="preserve"> nejvýznamnějších stavebních prací</w:t>
      </w:r>
      <w:r w:rsidR="00987A93" w:rsidRPr="000E6427">
        <w:rPr>
          <w:rFonts w:ascii="Calibri" w:hAnsi="Calibri" w:cs="Calibri"/>
          <w:sz w:val="20"/>
          <w:szCs w:val="20"/>
        </w:rPr>
        <w:t>, a to v rozsahu, jak je uvedeno výše</w:t>
      </w:r>
      <w:r w:rsidR="009431F7" w:rsidRPr="000E6427">
        <w:rPr>
          <w:rFonts w:ascii="Calibri" w:hAnsi="Calibri" w:cs="Calibri"/>
          <w:sz w:val="20"/>
          <w:szCs w:val="20"/>
        </w:rPr>
        <w:t xml:space="preserve">. Tato osvědčení musí </w:t>
      </w:r>
      <w:r w:rsidR="00B05A39">
        <w:rPr>
          <w:rFonts w:ascii="Calibri" w:hAnsi="Calibri" w:cs="Calibri"/>
          <w:sz w:val="20"/>
          <w:szCs w:val="20"/>
        </w:rPr>
        <w:t>obsahovat</w:t>
      </w:r>
      <w:r w:rsidR="009431F7" w:rsidRPr="000E6427">
        <w:rPr>
          <w:rFonts w:ascii="Calibri" w:hAnsi="Calibri" w:cs="Calibri"/>
          <w:sz w:val="20"/>
          <w:szCs w:val="20"/>
        </w:rPr>
        <w:t xml:space="preserve"> </w:t>
      </w:r>
      <w:r w:rsidR="00B05A39">
        <w:rPr>
          <w:rFonts w:ascii="Calibri" w:hAnsi="Calibri" w:cs="Calibri"/>
          <w:sz w:val="20"/>
          <w:szCs w:val="20"/>
        </w:rPr>
        <w:t>všechny požadované údaje, zejména název stavební práce,</w:t>
      </w:r>
      <w:r w:rsidR="00B05A39" w:rsidRPr="000E6427">
        <w:rPr>
          <w:rFonts w:ascii="Calibri" w:hAnsi="Calibri" w:cs="Calibri"/>
          <w:sz w:val="20"/>
          <w:szCs w:val="20"/>
        </w:rPr>
        <w:t xml:space="preserve"> </w:t>
      </w:r>
      <w:r w:rsidR="00F9404D" w:rsidRPr="000E6427">
        <w:rPr>
          <w:rFonts w:ascii="Calibri" w:hAnsi="Calibri" w:cs="Calibri"/>
          <w:sz w:val="20"/>
          <w:szCs w:val="20"/>
        </w:rPr>
        <w:t>předmět plnění</w:t>
      </w:r>
      <w:r w:rsidR="00B05A39" w:rsidRPr="00B05A39">
        <w:rPr>
          <w:rFonts w:ascii="Calibri" w:hAnsi="Calibri" w:cs="Calibri"/>
          <w:sz w:val="20"/>
          <w:szCs w:val="20"/>
        </w:rPr>
        <w:t xml:space="preserve"> </w:t>
      </w:r>
      <w:r w:rsidR="00B05A39">
        <w:rPr>
          <w:rFonts w:ascii="Calibri" w:hAnsi="Calibri" w:cs="Calibri"/>
          <w:sz w:val="20"/>
          <w:szCs w:val="20"/>
        </w:rPr>
        <w:t>s uvedením zadavatelem výše požadovaných údajů</w:t>
      </w:r>
      <w:r w:rsidR="00F9404D" w:rsidRPr="000E6427">
        <w:rPr>
          <w:rFonts w:ascii="Calibri" w:hAnsi="Calibri" w:cs="Calibri"/>
          <w:sz w:val="20"/>
          <w:szCs w:val="20"/>
        </w:rPr>
        <w:t xml:space="preserve">, </w:t>
      </w:r>
      <w:r w:rsidR="009431F7" w:rsidRPr="000E6427">
        <w:rPr>
          <w:rFonts w:ascii="Calibri" w:hAnsi="Calibri" w:cs="Calibri"/>
          <w:sz w:val="20"/>
          <w:szCs w:val="20"/>
        </w:rPr>
        <w:t>cenu, dobu a místo provádění stavebních prací</w:t>
      </w:r>
      <w:r w:rsidR="00B05A39">
        <w:rPr>
          <w:rFonts w:ascii="Calibri" w:hAnsi="Calibri" w:cs="Calibri"/>
          <w:sz w:val="20"/>
          <w:szCs w:val="20"/>
        </w:rPr>
        <w:t>, identifikac</w:t>
      </w:r>
      <w:r w:rsidR="00111A05">
        <w:rPr>
          <w:rFonts w:ascii="Calibri" w:hAnsi="Calibri" w:cs="Calibri"/>
          <w:sz w:val="20"/>
          <w:szCs w:val="20"/>
        </w:rPr>
        <w:t>i</w:t>
      </w:r>
      <w:r w:rsidR="00B05A39">
        <w:rPr>
          <w:rFonts w:ascii="Calibri" w:hAnsi="Calibri" w:cs="Calibri"/>
          <w:sz w:val="20"/>
          <w:szCs w:val="20"/>
        </w:rPr>
        <w:t xml:space="preserve"> objednatele</w:t>
      </w:r>
      <w:r w:rsidR="009431F7" w:rsidRPr="000E6427">
        <w:rPr>
          <w:rFonts w:ascii="Calibri" w:hAnsi="Calibri" w:cs="Calibri"/>
          <w:sz w:val="20"/>
          <w:szCs w:val="20"/>
        </w:rPr>
        <w:t xml:space="preserve"> a musí obsahovat údaj o tom, zda byly tyto</w:t>
      </w:r>
      <w:r w:rsidR="00987A93" w:rsidRPr="000E6427">
        <w:rPr>
          <w:rFonts w:ascii="Calibri" w:hAnsi="Calibri" w:cs="Calibri"/>
          <w:sz w:val="20"/>
          <w:szCs w:val="20"/>
        </w:rPr>
        <w:t xml:space="preserve"> stavební práce provedeny řádně</w:t>
      </w:r>
      <w:r w:rsidR="009431F7" w:rsidRPr="000E6427">
        <w:rPr>
          <w:rFonts w:ascii="Calibri" w:hAnsi="Calibri" w:cs="Calibri"/>
          <w:sz w:val="20"/>
          <w:szCs w:val="20"/>
        </w:rPr>
        <w:t xml:space="preserve">. </w:t>
      </w:r>
      <w:r w:rsidR="00C744E1" w:rsidRPr="000E6427">
        <w:rPr>
          <w:rFonts w:ascii="Calibri" w:hAnsi="Calibri" w:cs="Calibri"/>
          <w:sz w:val="20"/>
          <w:szCs w:val="20"/>
        </w:rPr>
        <w:t xml:space="preserve">V předloženém osvědčení musí být vždy uvedeny identifikační údaje dodavatele, jemuž bylo osvědčení vydáno, resp. </w:t>
      </w:r>
      <w:r w:rsidR="00C027D0" w:rsidRPr="000E6427">
        <w:rPr>
          <w:rFonts w:ascii="Calibri" w:hAnsi="Calibri" w:cs="Calibri"/>
          <w:sz w:val="20"/>
          <w:szCs w:val="20"/>
        </w:rPr>
        <w:t xml:space="preserve">dodavatele, </w:t>
      </w:r>
      <w:r w:rsidR="00C744E1" w:rsidRPr="000E6427">
        <w:rPr>
          <w:rFonts w:ascii="Calibri" w:hAnsi="Calibri" w:cs="Calibri"/>
          <w:sz w:val="20"/>
          <w:szCs w:val="20"/>
        </w:rPr>
        <w:t xml:space="preserve">který stavební práce provedl. </w:t>
      </w:r>
      <w:r w:rsidRPr="000E6427">
        <w:rPr>
          <w:rFonts w:ascii="Calibri" w:hAnsi="Calibri" w:cs="Calibri"/>
          <w:sz w:val="20"/>
          <w:szCs w:val="20"/>
        </w:rPr>
        <w:t>Seznam i o</w:t>
      </w:r>
      <w:r w:rsidR="009431F7" w:rsidRPr="000E6427">
        <w:rPr>
          <w:rFonts w:ascii="Calibri" w:hAnsi="Calibri" w:cs="Calibri"/>
          <w:sz w:val="20"/>
          <w:szCs w:val="20"/>
        </w:rPr>
        <w:t>svědčení musí být</w:t>
      </w:r>
      <w:r w:rsidR="009431F7" w:rsidRPr="00300BBC">
        <w:rPr>
          <w:rFonts w:ascii="Calibri" w:hAnsi="Calibri" w:cs="Calibri"/>
          <w:sz w:val="20"/>
          <w:szCs w:val="20"/>
        </w:rPr>
        <w:t xml:space="preserve"> předložen</w:t>
      </w:r>
      <w:r>
        <w:rPr>
          <w:rFonts w:ascii="Calibri" w:hAnsi="Calibri" w:cs="Calibri"/>
          <w:sz w:val="20"/>
          <w:szCs w:val="20"/>
        </w:rPr>
        <w:t>y</w:t>
      </w:r>
      <w:r w:rsidR="009431F7" w:rsidRPr="00300BBC">
        <w:rPr>
          <w:rFonts w:ascii="Calibri" w:hAnsi="Calibri" w:cs="Calibri"/>
          <w:sz w:val="20"/>
          <w:szCs w:val="20"/>
        </w:rPr>
        <w:t xml:space="preserve"> i v případě, že byla objednatelem Správa železniční dopravní cesty, státní organizace.</w:t>
      </w:r>
      <w:r w:rsidR="00800D78">
        <w:rPr>
          <w:rFonts w:ascii="Calibri" w:hAnsi="Calibri" w:cs="Calibri"/>
          <w:sz w:val="20"/>
          <w:szCs w:val="20"/>
        </w:rPr>
        <w:t xml:space="preserve"> </w:t>
      </w:r>
    </w:p>
    <w:p w:rsidR="002F28A3" w:rsidRDefault="002F28A3" w:rsidP="00913F52">
      <w:pPr>
        <w:ind w:left="1414"/>
        <w:jc w:val="both"/>
        <w:rPr>
          <w:rFonts w:ascii="Calibri" w:hAnsi="Calibri" w:cs="Calibri"/>
          <w:sz w:val="20"/>
          <w:szCs w:val="20"/>
        </w:rPr>
      </w:pPr>
    </w:p>
    <w:p w:rsidR="002F28A3" w:rsidRDefault="00800D78" w:rsidP="00913F52">
      <w:pPr>
        <w:ind w:left="1414"/>
        <w:jc w:val="both"/>
        <w:rPr>
          <w:rFonts w:ascii="Calibri" w:hAnsi="Calibri" w:cs="Arial"/>
          <w:sz w:val="20"/>
          <w:szCs w:val="20"/>
        </w:rPr>
      </w:pPr>
      <w:r w:rsidRPr="00465745">
        <w:rPr>
          <w:rFonts w:ascii="Calibri" w:hAnsi="Calibri" w:cs="Calibri"/>
          <w:sz w:val="20"/>
          <w:szCs w:val="20"/>
        </w:rPr>
        <w:t>Doba 5 let</w:t>
      </w:r>
      <w:r w:rsidR="007F3863" w:rsidRPr="00465745">
        <w:rPr>
          <w:rFonts w:ascii="Calibri" w:hAnsi="Calibri" w:cs="Calibri"/>
          <w:sz w:val="20"/>
          <w:szCs w:val="20"/>
        </w:rPr>
        <w:t>,</w:t>
      </w:r>
      <w:r w:rsidR="00465745" w:rsidRPr="00465745">
        <w:rPr>
          <w:rFonts w:ascii="Calibri" w:hAnsi="Calibri" w:cs="Calibri"/>
          <w:sz w:val="20"/>
          <w:szCs w:val="20"/>
        </w:rPr>
        <w:t xml:space="preserve"> resp. 10 let ohledně doložení </w:t>
      </w:r>
      <w:r w:rsidR="00465745" w:rsidRPr="00465745">
        <w:rPr>
          <w:rFonts w:ascii="Calibri" w:hAnsi="Calibri"/>
          <w:sz w:val="20"/>
          <w:szCs w:val="20"/>
        </w:rPr>
        <w:t>výstavby nebo rekonstrukc</w:t>
      </w:r>
      <w:r w:rsidR="00BB5EB2">
        <w:rPr>
          <w:rFonts w:ascii="Calibri" w:hAnsi="Calibri"/>
          <w:sz w:val="20"/>
          <w:szCs w:val="20"/>
        </w:rPr>
        <w:t>e</w:t>
      </w:r>
      <w:r w:rsidR="00465745" w:rsidRPr="00465745">
        <w:rPr>
          <w:rFonts w:ascii="Calibri" w:hAnsi="Calibri"/>
          <w:sz w:val="20"/>
          <w:szCs w:val="20"/>
        </w:rPr>
        <w:t xml:space="preserve"> železničního </w:t>
      </w:r>
      <w:r w:rsidR="006D3456">
        <w:rPr>
          <w:rFonts w:ascii="Calibri" w:hAnsi="Calibri"/>
          <w:sz w:val="20"/>
          <w:szCs w:val="20"/>
        </w:rPr>
        <w:t xml:space="preserve">spojitého </w:t>
      </w:r>
      <w:r w:rsidR="00465745" w:rsidRPr="00465745">
        <w:rPr>
          <w:rFonts w:ascii="Calibri" w:hAnsi="Calibri"/>
          <w:sz w:val="20"/>
          <w:szCs w:val="20"/>
        </w:rPr>
        <w:t xml:space="preserve">vícepolového ocelobetonového mostního objektu, </w:t>
      </w:r>
      <w:r w:rsidRPr="00465745">
        <w:rPr>
          <w:rFonts w:ascii="Calibri" w:hAnsi="Calibri" w:cs="Calibri"/>
          <w:sz w:val="20"/>
          <w:szCs w:val="20"/>
        </w:rPr>
        <w:t>se považuje za splněnou, pokud byly stavební</w:t>
      </w:r>
      <w:r w:rsidR="003E33FD" w:rsidRPr="00465745">
        <w:rPr>
          <w:rFonts w:ascii="Calibri" w:hAnsi="Calibri" w:cs="Calibri"/>
          <w:sz w:val="20"/>
          <w:szCs w:val="20"/>
        </w:rPr>
        <w:t>/nejvýznamnější stavební</w:t>
      </w:r>
      <w:r w:rsidRPr="00465745">
        <w:rPr>
          <w:rFonts w:ascii="Calibri" w:hAnsi="Calibri" w:cs="Calibri"/>
          <w:sz w:val="20"/>
          <w:szCs w:val="20"/>
        </w:rPr>
        <w:t xml:space="preserve"> práce </w:t>
      </w:r>
      <w:r w:rsidR="00AF7986" w:rsidRPr="00465745">
        <w:rPr>
          <w:rFonts w:ascii="Calibri" w:hAnsi="Calibri" w:cs="Calibri"/>
          <w:sz w:val="20"/>
          <w:szCs w:val="20"/>
        </w:rPr>
        <w:t>v průběhu této doby dokončeny</w:t>
      </w:r>
      <w:r w:rsidR="00F745D7" w:rsidRPr="00465745">
        <w:rPr>
          <w:rFonts w:ascii="Calibri" w:hAnsi="Calibri" w:cs="Calibri"/>
          <w:sz w:val="20"/>
          <w:szCs w:val="20"/>
        </w:rPr>
        <w:t>, a p</w:t>
      </w:r>
      <w:r w:rsidR="00F745D7" w:rsidRPr="00465745">
        <w:rPr>
          <w:rFonts w:ascii="Calibri" w:hAnsi="Calibri" w:cs="Arial"/>
          <w:sz w:val="20"/>
          <w:szCs w:val="20"/>
        </w:rPr>
        <w:t>ro prokázání kvalifikace postačuje, aby byl požadovaný finanční objem stavebních</w:t>
      </w:r>
      <w:r w:rsidR="003E33FD" w:rsidRPr="00465745">
        <w:rPr>
          <w:rFonts w:ascii="Calibri" w:hAnsi="Calibri" w:cs="Arial"/>
          <w:sz w:val="20"/>
          <w:szCs w:val="20"/>
        </w:rPr>
        <w:t xml:space="preserve">/ nejvýznamnějších stavebních </w:t>
      </w:r>
      <w:r w:rsidR="00F745D7" w:rsidRPr="00465745">
        <w:rPr>
          <w:rFonts w:ascii="Calibri" w:hAnsi="Calibri" w:cs="Arial"/>
          <w:sz w:val="20"/>
          <w:szCs w:val="20"/>
        </w:rPr>
        <w:t>prací</w:t>
      </w:r>
      <w:r w:rsidR="003E33FD" w:rsidRPr="00465745">
        <w:rPr>
          <w:rFonts w:ascii="Calibri" w:hAnsi="Calibri" w:cs="Arial"/>
          <w:sz w:val="20"/>
          <w:szCs w:val="20"/>
        </w:rPr>
        <w:t xml:space="preserve"> </w:t>
      </w:r>
      <w:r w:rsidR="00F745D7" w:rsidRPr="00465745">
        <w:rPr>
          <w:rFonts w:ascii="Calibri" w:hAnsi="Calibri" w:cs="Arial"/>
          <w:sz w:val="20"/>
          <w:szCs w:val="20"/>
        </w:rPr>
        <w:t>dosažen za celou dobu realizace stavebních</w:t>
      </w:r>
      <w:r w:rsidR="003E33FD" w:rsidRPr="00465745">
        <w:rPr>
          <w:rFonts w:ascii="Calibri" w:hAnsi="Calibri" w:cs="Arial"/>
          <w:sz w:val="20"/>
          <w:szCs w:val="20"/>
        </w:rPr>
        <w:t>/nejvýznamnějších stavebních</w:t>
      </w:r>
      <w:r w:rsidR="00F745D7" w:rsidRPr="00465745">
        <w:rPr>
          <w:rFonts w:ascii="Calibri" w:hAnsi="Calibri" w:cs="Arial"/>
          <w:sz w:val="20"/>
          <w:szCs w:val="20"/>
        </w:rPr>
        <w:t xml:space="preserve"> prací, nikoliv pouze v průběhu posledních 5 let</w:t>
      </w:r>
      <w:r w:rsidR="00465745" w:rsidRPr="00465745">
        <w:rPr>
          <w:rFonts w:ascii="Calibri" w:hAnsi="Calibri" w:cs="Arial"/>
          <w:sz w:val="20"/>
          <w:szCs w:val="20"/>
        </w:rPr>
        <w:t xml:space="preserve">, </w:t>
      </w:r>
      <w:r w:rsidR="00465745" w:rsidRPr="00465745">
        <w:rPr>
          <w:rFonts w:ascii="Calibri" w:hAnsi="Calibri" w:cs="Calibri"/>
          <w:sz w:val="20"/>
          <w:szCs w:val="20"/>
        </w:rPr>
        <w:t xml:space="preserve">resp. 10 let ohledně doložení </w:t>
      </w:r>
      <w:r w:rsidR="00465745" w:rsidRPr="00465745">
        <w:rPr>
          <w:rFonts w:ascii="Calibri" w:hAnsi="Calibri"/>
          <w:sz w:val="20"/>
          <w:szCs w:val="20"/>
        </w:rPr>
        <w:t>výstavby nebo rekonstrukc</w:t>
      </w:r>
      <w:r w:rsidR="00BB5EB2">
        <w:rPr>
          <w:rFonts w:ascii="Calibri" w:hAnsi="Calibri"/>
          <w:sz w:val="20"/>
          <w:szCs w:val="20"/>
        </w:rPr>
        <w:t>e</w:t>
      </w:r>
      <w:r w:rsidR="00465745" w:rsidRPr="00465745">
        <w:rPr>
          <w:rFonts w:ascii="Calibri" w:hAnsi="Calibri"/>
          <w:sz w:val="20"/>
          <w:szCs w:val="20"/>
        </w:rPr>
        <w:t xml:space="preserve"> železničního </w:t>
      </w:r>
      <w:r w:rsidR="007E35AE">
        <w:rPr>
          <w:rFonts w:ascii="Calibri" w:hAnsi="Calibri"/>
          <w:sz w:val="20"/>
          <w:szCs w:val="20"/>
        </w:rPr>
        <w:t xml:space="preserve">spojitého </w:t>
      </w:r>
      <w:r w:rsidR="00465745" w:rsidRPr="00465745">
        <w:rPr>
          <w:rFonts w:ascii="Calibri" w:hAnsi="Calibri"/>
          <w:sz w:val="20"/>
          <w:szCs w:val="20"/>
        </w:rPr>
        <w:t>vícepolového ocelobetonového</w:t>
      </w:r>
      <w:r w:rsidR="00465745" w:rsidRPr="008B129E">
        <w:rPr>
          <w:rFonts w:ascii="Calibri" w:hAnsi="Calibri"/>
          <w:sz w:val="20"/>
          <w:szCs w:val="20"/>
        </w:rPr>
        <w:t xml:space="preserve"> mostního objektu</w:t>
      </w:r>
      <w:r w:rsidR="00465745">
        <w:rPr>
          <w:rFonts w:ascii="Calibri" w:hAnsi="Calibri"/>
          <w:sz w:val="20"/>
          <w:szCs w:val="20"/>
        </w:rPr>
        <w:t>,</w:t>
      </w:r>
      <w:r w:rsidR="00F745D7" w:rsidRPr="00B10895">
        <w:rPr>
          <w:rFonts w:ascii="Calibri" w:hAnsi="Calibri" w:cs="Arial"/>
          <w:sz w:val="20"/>
          <w:szCs w:val="20"/>
        </w:rPr>
        <w:t xml:space="preserve"> před </w:t>
      </w:r>
      <w:r w:rsidR="00F745D7" w:rsidRPr="00B10895">
        <w:rPr>
          <w:rFonts w:ascii="Calibri" w:hAnsi="Calibri" w:cs="Arial"/>
          <w:sz w:val="20"/>
          <w:szCs w:val="20"/>
        </w:rPr>
        <w:lastRenderedPageBreak/>
        <w:t>zahájením zadávacího řízení.</w:t>
      </w:r>
      <w:r w:rsidR="00F745D7">
        <w:rPr>
          <w:rFonts w:ascii="Calibri" w:hAnsi="Calibri" w:cs="Arial"/>
          <w:sz w:val="20"/>
          <w:szCs w:val="20"/>
        </w:rPr>
        <w:t xml:space="preserve"> </w:t>
      </w:r>
      <w:r w:rsidR="003E33FD">
        <w:rPr>
          <w:rFonts w:ascii="Calibri" w:hAnsi="Calibri" w:cs="Arial"/>
          <w:sz w:val="20"/>
          <w:szCs w:val="20"/>
        </w:rPr>
        <w:t>D</w:t>
      </w:r>
      <w:r w:rsidR="002F28A3" w:rsidRPr="00721EBE">
        <w:rPr>
          <w:rFonts w:ascii="Calibri" w:hAnsi="Calibri"/>
          <w:sz w:val="20"/>
          <w:szCs w:val="20"/>
        </w:rPr>
        <w:t xml:space="preserve">okončením se </w:t>
      </w:r>
      <w:r w:rsidR="003E33FD">
        <w:rPr>
          <w:rFonts w:ascii="Calibri" w:hAnsi="Calibri"/>
          <w:sz w:val="20"/>
          <w:szCs w:val="20"/>
        </w:rPr>
        <w:t xml:space="preserve">u </w:t>
      </w:r>
      <w:r w:rsidR="003E33FD">
        <w:rPr>
          <w:rFonts w:ascii="Calibri" w:hAnsi="Calibri" w:cs="Arial"/>
          <w:sz w:val="20"/>
          <w:szCs w:val="20"/>
        </w:rPr>
        <w:t xml:space="preserve">nejvýznamnějších stavebních prací </w:t>
      </w:r>
      <w:r w:rsidR="002F28A3" w:rsidRPr="00721EBE">
        <w:rPr>
          <w:rFonts w:ascii="Calibri" w:hAnsi="Calibri"/>
          <w:sz w:val="20"/>
          <w:szCs w:val="20"/>
        </w:rPr>
        <w:t xml:space="preserve">rozumí </w:t>
      </w:r>
      <w:r w:rsidR="002F28A3" w:rsidRPr="0002255B">
        <w:rPr>
          <w:rFonts w:ascii="Calibri" w:hAnsi="Calibri"/>
          <w:sz w:val="20"/>
          <w:szCs w:val="20"/>
        </w:rPr>
        <w:t>uvedení díla, je</w:t>
      </w:r>
      <w:r w:rsidR="00D96C87">
        <w:rPr>
          <w:rFonts w:ascii="Calibri" w:hAnsi="Calibri"/>
          <w:sz w:val="20"/>
          <w:szCs w:val="20"/>
        </w:rPr>
        <w:t xml:space="preserve">hož minimální hodnoty byly v rámci </w:t>
      </w:r>
      <w:r w:rsidR="002F28A3" w:rsidRPr="0002255B">
        <w:rPr>
          <w:rFonts w:ascii="Calibri" w:hAnsi="Calibri"/>
          <w:sz w:val="20"/>
          <w:szCs w:val="20"/>
        </w:rPr>
        <w:t>nejvýznamnější stavební práce</w:t>
      </w:r>
      <w:r w:rsidR="00D96C87">
        <w:rPr>
          <w:rFonts w:ascii="Calibri" w:hAnsi="Calibri"/>
          <w:sz w:val="20"/>
          <w:szCs w:val="20"/>
        </w:rPr>
        <w:t xml:space="preserve"> požadovány</w:t>
      </w:r>
      <w:r w:rsidR="002F28A3" w:rsidRPr="0002255B">
        <w:rPr>
          <w:rFonts w:ascii="Calibri" w:hAnsi="Calibri"/>
          <w:sz w:val="20"/>
          <w:szCs w:val="20"/>
        </w:rPr>
        <w:t xml:space="preserve">, alespoň do zkušebního provozu. Zadavatel nicméně za dílo dokončené v období posledních </w:t>
      </w:r>
      <w:r w:rsidR="002F28A3" w:rsidRPr="00465745">
        <w:rPr>
          <w:rFonts w:ascii="Calibri" w:hAnsi="Calibri"/>
          <w:sz w:val="20"/>
          <w:szCs w:val="20"/>
        </w:rPr>
        <w:t>5</w:t>
      </w:r>
      <w:r w:rsidR="002F28A3" w:rsidRPr="0002255B">
        <w:rPr>
          <w:rFonts w:ascii="Calibri" w:hAnsi="Calibri"/>
          <w:sz w:val="20"/>
          <w:szCs w:val="20"/>
        </w:rPr>
        <w:t xml:space="preserve"> let</w:t>
      </w:r>
      <w:r w:rsidR="00465745">
        <w:rPr>
          <w:rFonts w:ascii="Calibri" w:hAnsi="Calibri"/>
          <w:sz w:val="20"/>
          <w:szCs w:val="20"/>
        </w:rPr>
        <w:t xml:space="preserve">, </w:t>
      </w:r>
      <w:r w:rsidR="00465745">
        <w:rPr>
          <w:rFonts w:ascii="Calibri" w:hAnsi="Calibri" w:cs="Calibri"/>
          <w:sz w:val="20"/>
          <w:szCs w:val="20"/>
        </w:rPr>
        <w:t xml:space="preserve">resp. 10 let ohledně doložení </w:t>
      </w:r>
      <w:r w:rsidR="00465745" w:rsidRPr="008B129E">
        <w:rPr>
          <w:rFonts w:ascii="Calibri" w:hAnsi="Calibri"/>
          <w:sz w:val="20"/>
          <w:szCs w:val="20"/>
        </w:rPr>
        <w:t>výstavb</w:t>
      </w:r>
      <w:r w:rsidR="00465745">
        <w:rPr>
          <w:rFonts w:ascii="Calibri" w:hAnsi="Calibri"/>
          <w:sz w:val="20"/>
          <w:szCs w:val="20"/>
        </w:rPr>
        <w:t>y nebo rekonstrukc</w:t>
      </w:r>
      <w:r w:rsidR="00BB5EB2">
        <w:rPr>
          <w:rFonts w:ascii="Calibri" w:hAnsi="Calibri"/>
          <w:sz w:val="20"/>
          <w:szCs w:val="20"/>
        </w:rPr>
        <w:t>e</w:t>
      </w:r>
      <w:r w:rsidR="00465745">
        <w:rPr>
          <w:rFonts w:ascii="Calibri" w:hAnsi="Calibri"/>
          <w:sz w:val="20"/>
          <w:szCs w:val="20"/>
        </w:rPr>
        <w:t xml:space="preserve"> železničního </w:t>
      </w:r>
      <w:r w:rsidR="007E35AE">
        <w:rPr>
          <w:rFonts w:ascii="Calibri" w:hAnsi="Calibri"/>
          <w:sz w:val="20"/>
          <w:szCs w:val="20"/>
        </w:rPr>
        <w:t xml:space="preserve">spojitého </w:t>
      </w:r>
      <w:r w:rsidR="00465745">
        <w:rPr>
          <w:rFonts w:ascii="Calibri" w:hAnsi="Calibri"/>
          <w:sz w:val="20"/>
          <w:szCs w:val="20"/>
        </w:rPr>
        <w:t>vícepolového</w:t>
      </w:r>
      <w:r w:rsidR="00465745" w:rsidRPr="008B129E">
        <w:rPr>
          <w:rFonts w:ascii="Calibri" w:hAnsi="Calibri"/>
          <w:sz w:val="20"/>
          <w:szCs w:val="20"/>
        </w:rPr>
        <w:t xml:space="preserve"> </w:t>
      </w:r>
      <w:r w:rsidR="00465745">
        <w:rPr>
          <w:rFonts w:ascii="Calibri" w:hAnsi="Calibri"/>
          <w:sz w:val="20"/>
          <w:szCs w:val="20"/>
        </w:rPr>
        <w:t>ocelo</w:t>
      </w:r>
      <w:r w:rsidR="00465745" w:rsidRPr="008B129E">
        <w:rPr>
          <w:rFonts w:ascii="Calibri" w:hAnsi="Calibri"/>
          <w:sz w:val="20"/>
          <w:szCs w:val="20"/>
        </w:rPr>
        <w:t>betonového mostního objektu</w:t>
      </w:r>
      <w:r w:rsidR="00465745">
        <w:rPr>
          <w:rFonts w:ascii="Calibri" w:hAnsi="Calibri"/>
          <w:sz w:val="20"/>
          <w:szCs w:val="20"/>
        </w:rPr>
        <w:t>,</w:t>
      </w:r>
      <w:r w:rsidR="002F28A3" w:rsidRPr="0002255B">
        <w:rPr>
          <w:rFonts w:ascii="Calibri" w:hAnsi="Calibri"/>
          <w:sz w:val="20"/>
          <w:szCs w:val="20"/>
        </w:rPr>
        <w:t xml:space="preserve"> bude považovat též dílo, které v tomto období bylo dokončeno jako celek, tj. včetně plnění navazujících na zkušební provoz</w:t>
      </w:r>
      <w:r w:rsidR="002F28A3">
        <w:rPr>
          <w:rFonts w:ascii="Calibri" w:hAnsi="Calibri"/>
          <w:sz w:val="20"/>
          <w:szCs w:val="20"/>
        </w:rPr>
        <w:t>, např. zpracování dokumentace skutečného provedení stavby</w:t>
      </w:r>
      <w:r w:rsidR="002F28A3" w:rsidRPr="0002255B">
        <w:rPr>
          <w:rFonts w:ascii="Calibri" w:hAnsi="Calibri"/>
          <w:sz w:val="20"/>
          <w:szCs w:val="20"/>
        </w:rPr>
        <w:t>.</w:t>
      </w:r>
    </w:p>
    <w:p w:rsidR="002F28A3" w:rsidRDefault="002F28A3" w:rsidP="00913F52">
      <w:pPr>
        <w:ind w:left="1414"/>
        <w:jc w:val="both"/>
        <w:rPr>
          <w:rFonts w:ascii="Calibri" w:hAnsi="Calibri" w:cs="Arial"/>
          <w:sz w:val="20"/>
          <w:szCs w:val="20"/>
        </w:rPr>
      </w:pPr>
    </w:p>
    <w:p w:rsidR="00913F52" w:rsidRPr="00805F9A" w:rsidRDefault="00E87703" w:rsidP="00913F52">
      <w:pPr>
        <w:ind w:left="1414"/>
        <w:jc w:val="both"/>
        <w:rPr>
          <w:rFonts w:ascii="Calibri" w:hAnsi="Calibri" w:cs="Calibri"/>
          <w:sz w:val="20"/>
          <w:szCs w:val="20"/>
        </w:rPr>
      </w:pPr>
      <w:r>
        <w:rPr>
          <w:rFonts w:ascii="Calibri" w:hAnsi="Calibri" w:cs="Calibri"/>
          <w:sz w:val="20"/>
          <w:szCs w:val="20"/>
        </w:rPr>
        <w:t xml:space="preserve">Pokud dodavatel není z důvodů, které mu nelze přičítat, schopen předložit doklad požadovaný k prokázání tohoto kritéria, je oprávněn předložit jiný rovnocenný doklad. </w:t>
      </w:r>
      <w:r w:rsidR="0001685A">
        <w:rPr>
          <w:rFonts w:ascii="Calibri" w:hAnsi="Calibri" w:cs="Calibri"/>
          <w:sz w:val="20"/>
          <w:szCs w:val="20"/>
        </w:rPr>
        <w:t xml:space="preserve">Rovnocenným dokladem je </w:t>
      </w:r>
      <w:r>
        <w:rPr>
          <w:rFonts w:ascii="Calibri" w:hAnsi="Calibri" w:cs="Calibri"/>
          <w:sz w:val="20"/>
          <w:szCs w:val="20"/>
        </w:rPr>
        <w:t xml:space="preserve">zejména </w:t>
      </w:r>
      <w:r w:rsidR="0001685A">
        <w:rPr>
          <w:rFonts w:ascii="Calibri" w:hAnsi="Calibri" w:cs="Calibri"/>
          <w:sz w:val="20"/>
          <w:szCs w:val="20"/>
        </w:rPr>
        <w:t xml:space="preserve">smlouva s objednatelem a </w:t>
      </w:r>
      <w:r w:rsidR="00AA3941">
        <w:rPr>
          <w:rFonts w:ascii="Calibri" w:hAnsi="Calibri" w:cs="Calibri"/>
          <w:sz w:val="20"/>
          <w:szCs w:val="20"/>
        </w:rPr>
        <w:t xml:space="preserve">současně </w:t>
      </w:r>
      <w:r w:rsidR="0001685A">
        <w:rPr>
          <w:rFonts w:ascii="Calibri" w:hAnsi="Calibri" w:cs="Calibri"/>
          <w:sz w:val="20"/>
          <w:szCs w:val="20"/>
        </w:rPr>
        <w:t>doklad o uskutečnění plnění dodavatele.</w:t>
      </w:r>
      <w:r w:rsidR="00913F52">
        <w:rPr>
          <w:rFonts w:ascii="Calibri" w:hAnsi="Calibri" w:cs="Calibri"/>
          <w:sz w:val="20"/>
          <w:szCs w:val="20"/>
        </w:rPr>
        <w:t xml:space="preserve"> </w:t>
      </w:r>
      <w:r w:rsidR="00F745D7">
        <w:rPr>
          <w:rFonts w:ascii="Calibri" w:hAnsi="Calibri" w:cs="Calibri"/>
          <w:sz w:val="20"/>
          <w:szCs w:val="20"/>
        </w:rPr>
        <w:t>Zadavatel si vyhrazuje právo ověřit správnost údajů o realizaci stavebních prací uvedených v seznamu a osvědčení</w:t>
      </w:r>
      <w:r w:rsidR="00E3270B">
        <w:rPr>
          <w:rFonts w:ascii="Calibri" w:hAnsi="Calibri" w:cs="Calibri"/>
          <w:sz w:val="20"/>
          <w:szCs w:val="20"/>
        </w:rPr>
        <w:t>, resp. jiných rovnocenných dokladech</w:t>
      </w:r>
      <w:r w:rsidR="00F745D7">
        <w:rPr>
          <w:rFonts w:ascii="Calibri" w:hAnsi="Calibri" w:cs="Calibri"/>
          <w:sz w:val="20"/>
          <w:szCs w:val="20"/>
        </w:rPr>
        <w:t>.</w:t>
      </w:r>
    </w:p>
    <w:p w:rsidR="009431F7" w:rsidRPr="00E55746" w:rsidRDefault="009431F7" w:rsidP="009431F7">
      <w:pPr>
        <w:ind w:left="1414"/>
        <w:jc w:val="both"/>
        <w:rPr>
          <w:rFonts w:ascii="Calibri" w:hAnsi="Calibri" w:cs="Calibri"/>
          <w:sz w:val="20"/>
          <w:szCs w:val="20"/>
        </w:rPr>
      </w:pPr>
    </w:p>
    <w:p w:rsidR="00C672DE" w:rsidRPr="002A70F3" w:rsidRDefault="00C672DE" w:rsidP="00D1757D">
      <w:pPr>
        <w:ind w:left="1414"/>
        <w:jc w:val="both"/>
        <w:rPr>
          <w:rFonts w:ascii="Calibri" w:hAnsi="Calibri" w:cs="Calibri"/>
          <w:sz w:val="20"/>
          <w:szCs w:val="20"/>
        </w:rPr>
      </w:pPr>
      <w:r w:rsidRPr="002A70F3">
        <w:rPr>
          <w:rFonts w:ascii="Calibri" w:hAnsi="Calibri" w:cs="Calibri"/>
          <w:sz w:val="20"/>
          <w:szCs w:val="20"/>
        </w:rPr>
        <w:t xml:space="preserve">Nejvýznamnější stavební prací se rozumí jeden dokončený obchodní případ (tj. stavební práce poskytnuté v rámci jednoho smluvního vztahu s jedním objednatelem). Je přípustné, aby dodavatel prokázal splnění vícero </w:t>
      </w:r>
      <w:r w:rsidR="00EE2946" w:rsidRPr="002A70F3">
        <w:rPr>
          <w:rFonts w:ascii="Calibri" w:hAnsi="Calibri" w:cs="Calibri"/>
          <w:sz w:val="20"/>
          <w:szCs w:val="20"/>
        </w:rPr>
        <w:t xml:space="preserve">různých </w:t>
      </w:r>
      <w:r w:rsidRPr="002A70F3">
        <w:rPr>
          <w:rFonts w:ascii="Calibri" w:hAnsi="Calibri" w:cs="Calibri"/>
          <w:sz w:val="20"/>
          <w:szCs w:val="20"/>
        </w:rPr>
        <w:t xml:space="preserve">nejvýznamnějších stavebních prací prostřednictvím stejného obchodního případu/referenční </w:t>
      </w:r>
      <w:r w:rsidR="0062449D">
        <w:rPr>
          <w:rFonts w:ascii="Calibri" w:hAnsi="Calibri" w:cs="Calibri"/>
          <w:sz w:val="20"/>
          <w:szCs w:val="20"/>
        </w:rPr>
        <w:t>zakázky</w:t>
      </w:r>
      <w:r w:rsidRPr="002A70F3">
        <w:rPr>
          <w:rFonts w:ascii="Calibri" w:hAnsi="Calibri" w:cs="Calibri"/>
          <w:sz w:val="20"/>
          <w:szCs w:val="20"/>
        </w:rPr>
        <w:t>, splní-li tento požadavky na nejvýznamnější stavební práce výše.</w:t>
      </w:r>
      <w:r w:rsidR="00B05A39" w:rsidRPr="002A70F3">
        <w:rPr>
          <w:rFonts w:ascii="Calibri" w:hAnsi="Calibri" w:cs="Calibri"/>
          <w:sz w:val="20"/>
          <w:szCs w:val="20"/>
        </w:rPr>
        <w:t xml:space="preserve"> Hodnota konkrétních prací však může být vždy započítána pouze do jedné z prokazovaných </w:t>
      </w:r>
      <w:r w:rsidR="002A70F3">
        <w:rPr>
          <w:rFonts w:ascii="Calibri" w:hAnsi="Calibri" w:cs="Calibri"/>
          <w:sz w:val="20"/>
          <w:szCs w:val="20"/>
        </w:rPr>
        <w:t xml:space="preserve">nejvýznamnějších </w:t>
      </w:r>
      <w:r w:rsidR="00B05A39" w:rsidRPr="002A70F3">
        <w:rPr>
          <w:rFonts w:ascii="Calibri" w:hAnsi="Calibri" w:cs="Calibri"/>
          <w:sz w:val="20"/>
          <w:szCs w:val="20"/>
        </w:rPr>
        <w:t>stavebních prací.</w:t>
      </w:r>
    </w:p>
    <w:p w:rsidR="00D1757D" w:rsidRDefault="00D1757D" w:rsidP="00C672DE">
      <w:pPr>
        <w:spacing w:before="240"/>
        <w:ind w:left="1414"/>
        <w:jc w:val="both"/>
        <w:rPr>
          <w:rFonts w:ascii="Calibri" w:hAnsi="Calibri" w:cs="Calibri"/>
          <w:sz w:val="20"/>
          <w:szCs w:val="20"/>
        </w:rPr>
      </w:pPr>
      <w:r w:rsidRPr="002A70F3">
        <w:rPr>
          <w:rFonts w:ascii="Calibri" w:hAnsi="Calibri" w:cs="Calibri"/>
          <w:sz w:val="20"/>
          <w:szCs w:val="20"/>
        </w:rPr>
        <w:t>Dodavatel</w:t>
      </w:r>
      <w:r>
        <w:rPr>
          <w:rFonts w:ascii="Calibri" w:hAnsi="Calibri" w:cs="Calibri"/>
          <w:sz w:val="20"/>
          <w:szCs w:val="20"/>
        </w:rPr>
        <w:t xml:space="preserve"> může použít k prokázání splnění kritéria kvalifikace </w:t>
      </w:r>
      <w:r w:rsidR="00BE2856" w:rsidRPr="00BE2856">
        <w:rPr>
          <w:rFonts w:ascii="Calibri" w:hAnsi="Calibri" w:cs="Calibri"/>
          <w:sz w:val="20"/>
          <w:szCs w:val="20"/>
        </w:rPr>
        <w:t xml:space="preserve">týkajícího se požadavku na předložení seznamu </w:t>
      </w:r>
      <w:r>
        <w:rPr>
          <w:rFonts w:ascii="Calibri" w:hAnsi="Calibri" w:cs="Calibri"/>
          <w:sz w:val="20"/>
          <w:szCs w:val="20"/>
        </w:rPr>
        <w:t xml:space="preserve">referenčních zakázek </w:t>
      </w:r>
      <w:r w:rsidR="00BE2856">
        <w:rPr>
          <w:rFonts w:ascii="Calibri" w:hAnsi="Calibri" w:cs="Calibri"/>
          <w:sz w:val="20"/>
          <w:szCs w:val="20"/>
        </w:rPr>
        <w:t xml:space="preserve">i takové </w:t>
      </w:r>
      <w:r>
        <w:rPr>
          <w:rFonts w:ascii="Calibri" w:hAnsi="Calibri" w:cs="Calibri"/>
          <w:sz w:val="20"/>
          <w:szCs w:val="20"/>
        </w:rPr>
        <w:t>stavební práce, které poskytl</w:t>
      </w:r>
      <w:r w:rsidR="00026F73">
        <w:rPr>
          <w:rFonts w:ascii="Calibri" w:hAnsi="Calibri" w:cs="Calibri"/>
          <w:sz w:val="20"/>
          <w:szCs w:val="20"/>
        </w:rPr>
        <w:t>:</w:t>
      </w:r>
    </w:p>
    <w:p w:rsidR="00D1757D" w:rsidRDefault="00D1757D" w:rsidP="00D1757D">
      <w:pPr>
        <w:ind w:left="1414"/>
        <w:jc w:val="both"/>
        <w:rPr>
          <w:rFonts w:ascii="Calibri" w:hAnsi="Calibri" w:cs="Calibri"/>
          <w:sz w:val="20"/>
          <w:szCs w:val="20"/>
        </w:rPr>
      </w:pPr>
      <w:r>
        <w:rPr>
          <w:rFonts w:ascii="Calibri" w:hAnsi="Calibri" w:cs="Calibri"/>
          <w:sz w:val="20"/>
          <w:szCs w:val="20"/>
        </w:rPr>
        <w:t>a)</w:t>
      </w:r>
      <w:r w:rsidR="00026F73">
        <w:rPr>
          <w:rFonts w:ascii="Calibri" w:hAnsi="Calibri" w:cs="Calibri"/>
          <w:sz w:val="20"/>
          <w:szCs w:val="20"/>
        </w:rPr>
        <w:t xml:space="preserve"> </w:t>
      </w:r>
      <w:r>
        <w:rPr>
          <w:rFonts w:ascii="Calibri" w:hAnsi="Calibri" w:cs="Calibri"/>
          <w:sz w:val="20"/>
          <w:szCs w:val="20"/>
        </w:rPr>
        <w:t>společně s jinými dodavateli, a to v rozsahu, v jakém se na plnění zakázky podílel, nebo</w:t>
      </w:r>
    </w:p>
    <w:p w:rsidR="00D1757D" w:rsidRPr="00E55746" w:rsidRDefault="00D1757D" w:rsidP="00D1757D">
      <w:pPr>
        <w:ind w:left="1414"/>
        <w:jc w:val="both"/>
        <w:rPr>
          <w:rFonts w:ascii="Calibri" w:hAnsi="Calibri" w:cs="Calibri"/>
          <w:sz w:val="20"/>
          <w:szCs w:val="20"/>
        </w:rPr>
      </w:pPr>
      <w:r>
        <w:rPr>
          <w:rFonts w:ascii="Calibri" w:hAnsi="Calibri" w:cs="Calibri"/>
          <w:sz w:val="20"/>
          <w:szCs w:val="20"/>
        </w:rPr>
        <w:t>b)</w:t>
      </w:r>
      <w:r w:rsidR="00026F73">
        <w:rPr>
          <w:rFonts w:ascii="Calibri" w:hAnsi="Calibri" w:cs="Calibri"/>
          <w:sz w:val="20"/>
          <w:szCs w:val="20"/>
        </w:rPr>
        <w:t xml:space="preserve"> </w:t>
      </w:r>
      <w:r>
        <w:rPr>
          <w:rFonts w:ascii="Calibri" w:hAnsi="Calibri" w:cs="Calibri"/>
          <w:sz w:val="20"/>
          <w:szCs w:val="20"/>
        </w:rPr>
        <w:t>jako poddodavatel, a to v rozsahu, v jakém se na plnění zakázky podílel.</w:t>
      </w:r>
    </w:p>
    <w:p w:rsidR="0062557B" w:rsidRDefault="009431F7" w:rsidP="003E046B">
      <w:pPr>
        <w:spacing w:before="240"/>
        <w:ind w:left="1414"/>
        <w:jc w:val="both"/>
        <w:rPr>
          <w:rFonts w:ascii="Calibri" w:hAnsi="Calibri" w:cs="Calibri"/>
          <w:sz w:val="20"/>
          <w:szCs w:val="20"/>
        </w:rPr>
      </w:pPr>
      <w:r w:rsidRPr="00E55746">
        <w:rPr>
          <w:rFonts w:ascii="Calibri" w:hAnsi="Calibri" w:cs="Calibri"/>
          <w:sz w:val="20"/>
          <w:szCs w:val="20"/>
        </w:rPr>
        <w:t xml:space="preserve">Je-li osvědčení objednatele o řádném plnění </w:t>
      </w:r>
      <w:r w:rsidR="00EB2D49">
        <w:rPr>
          <w:rFonts w:ascii="Calibri" w:hAnsi="Calibri" w:cs="Calibri"/>
          <w:sz w:val="20"/>
          <w:szCs w:val="20"/>
        </w:rPr>
        <w:t xml:space="preserve">nejvýznamnější </w:t>
      </w:r>
      <w:r w:rsidRPr="00E55746">
        <w:rPr>
          <w:rFonts w:ascii="Calibri" w:hAnsi="Calibri" w:cs="Calibri"/>
          <w:sz w:val="20"/>
          <w:szCs w:val="20"/>
        </w:rPr>
        <w:t xml:space="preserve">stavební práce vydáno pro </w:t>
      </w:r>
      <w:r w:rsidR="00585D80" w:rsidRPr="00E55746">
        <w:rPr>
          <w:rFonts w:ascii="Calibri" w:hAnsi="Calibri" w:cs="Calibri"/>
          <w:sz w:val="20"/>
          <w:szCs w:val="20"/>
        </w:rPr>
        <w:t xml:space="preserve">společnost/ </w:t>
      </w:r>
      <w:r w:rsidRPr="00E55746">
        <w:rPr>
          <w:rFonts w:ascii="Calibri" w:hAnsi="Calibri" w:cs="Calibri"/>
          <w:sz w:val="20"/>
          <w:szCs w:val="20"/>
        </w:rPr>
        <w:t>sdružení</w:t>
      </w:r>
      <w:r w:rsidR="00585D80" w:rsidRPr="00E55746">
        <w:rPr>
          <w:rFonts w:ascii="Calibri" w:hAnsi="Calibri" w:cs="Calibri"/>
          <w:sz w:val="20"/>
          <w:szCs w:val="20"/>
        </w:rPr>
        <w:t xml:space="preserve"> či jiné seskupení</w:t>
      </w:r>
      <w:r w:rsidRPr="00E55746">
        <w:rPr>
          <w:rFonts w:ascii="Calibri" w:hAnsi="Calibri" w:cs="Calibri"/>
          <w:sz w:val="20"/>
          <w:szCs w:val="20"/>
        </w:rPr>
        <w:t xml:space="preserve"> dodavatelů</w:t>
      </w:r>
      <w:r w:rsidR="00A171B9" w:rsidRPr="00E55746">
        <w:rPr>
          <w:rFonts w:ascii="Calibri" w:hAnsi="Calibri" w:cs="Calibri"/>
          <w:sz w:val="20"/>
          <w:szCs w:val="20"/>
        </w:rPr>
        <w:t>, kteří plnili zakázku společně,</w:t>
      </w:r>
      <w:r w:rsidRPr="00E55746">
        <w:rPr>
          <w:rFonts w:ascii="Calibri" w:hAnsi="Calibri" w:cs="Calibri"/>
          <w:sz w:val="20"/>
          <w:szCs w:val="20"/>
        </w:rPr>
        <w:t xml:space="preserve"> a dodavatel (</w:t>
      </w:r>
      <w:r w:rsidR="00E14BFF">
        <w:rPr>
          <w:rFonts w:ascii="Calibri" w:hAnsi="Calibri" w:cs="Calibri"/>
          <w:sz w:val="20"/>
          <w:szCs w:val="20"/>
        </w:rPr>
        <w:t>účastník zadávacího řízení</w:t>
      </w:r>
      <w:r w:rsidRPr="00E55746">
        <w:rPr>
          <w:rFonts w:ascii="Calibri" w:hAnsi="Calibri" w:cs="Calibri"/>
          <w:sz w:val="20"/>
          <w:szCs w:val="20"/>
        </w:rPr>
        <w:t xml:space="preserve">) byl členem </w:t>
      </w:r>
      <w:r w:rsidR="00585D80" w:rsidRPr="00E55746">
        <w:rPr>
          <w:rFonts w:ascii="Calibri" w:hAnsi="Calibri" w:cs="Calibri"/>
          <w:sz w:val="20"/>
          <w:szCs w:val="20"/>
        </w:rPr>
        <w:t>této společnosti/</w:t>
      </w:r>
      <w:r w:rsidRPr="00E55746">
        <w:rPr>
          <w:rFonts w:ascii="Calibri" w:hAnsi="Calibri" w:cs="Calibri"/>
          <w:sz w:val="20"/>
          <w:szCs w:val="20"/>
        </w:rPr>
        <w:t>sdružení</w:t>
      </w:r>
      <w:r w:rsidR="00585D80" w:rsidRPr="00E55746">
        <w:rPr>
          <w:rFonts w:ascii="Calibri" w:hAnsi="Calibri" w:cs="Calibri"/>
          <w:sz w:val="20"/>
          <w:szCs w:val="20"/>
        </w:rPr>
        <w:t xml:space="preserve"> či seskupení</w:t>
      </w:r>
      <w:r w:rsidRPr="00E55746">
        <w:rPr>
          <w:rFonts w:ascii="Calibri" w:hAnsi="Calibri" w:cs="Calibri"/>
          <w:sz w:val="20"/>
          <w:szCs w:val="20"/>
        </w:rPr>
        <w:t>, je třeba, aby dodavatel dalšími doklady (např. smlouvou o sdružení</w:t>
      </w:r>
      <w:r w:rsidR="00585D80" w:rsidRPr="00E55746">
        <w:rPr>
          <w:rFonts w:ascii="Calibri" w:hAnsi="Calibri" w:cs="Calibri"/>
          <w:sz w:val="20"/>
          <w:szCs w:val="20"/>
        </w:rPr>
        <w:t>, smlouvou o vzniku společnosti</w:t>
      </w:r>
      <w:r w:rsidRPr="00E55746">
        <w:rPr>
          <w:rFonts w:ascii="Calibri" w:hAnsi="Calibri" w:cs="Calibri"/>
          <w:sz w:val="20"/>
          <w:szCs w:val="20"/>
        </w:rPr>
        <w:t xml:space="preserve"> nebo doplňujícím vyjádřením objednatele k vydanému osvědčení o řádném plnění) prokázal, že v rámci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dodavatelů provedl požadovaný objem</w:t>
      </w:r>
      <w:r w:rsidR="00DF45BD">
        <w:rPr>
          <w:rFonts w:ascii="Calibri" w:hAnsi="Calibri" w:cs="Calibri"/>
          <w:sz w:val="20"/>
          <w:szCs w:val="20"/>
        </w:rPr>
        <w:t>, resp. splnil minimální hodnoty</w:t>
      </w:r>
      <w:r w:rsidRPr="00E55746">
        <w:rPr>
          <w:rFonts w:ascii="Calibri" w:hAnsi="Calibri" w:cs="Calibri"/>
          <w:sz w:val="20"/>
          <w:szCs w:val="20"/>
        </w:rPr>
        <w:t xml:space="preserve"> nejvýznamnějších stavebních prací</w:t>
      </w:r>
      <w:r w:rsidR="00C672DE">
        <w:rPr>
          <w:rFonts w:ascii="Calibri" w:hAnsi="Calibri" w:cs="Calibri"/>
          <w:sz w:val="20"/>
          <w:szCs w:val="20"/>
        </w:rPr>
        <w:t>, pokud takové informace z osvědčení nevyplývají</w:t>
      </w:r>
      <w:r w:rsidRPr="00E55746">
        <w:rPr>
          <w:rFonts w:ascii="Calibri" w:hAnsi="Calibri" w:cs="Calibri"/>
          <w:sz w:val="20"/>
          <w:szCs w:val="20"/>
        </w:rPr>
        <w:t xml:space="preserve">.  Byl-li dodavatel členem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avšak osvědčení objednatele o řádném plnění </w:t>
      </w:r>
      <w:r w:rsidR="00EB2D49">
        <w:rPr>
          <w:rFonts w:ascii="Calibri" w:hAnsi="Calibri" w:cs="Calibri"/>
          <w:sz w:val="20"/>
          <w:szCs w:val="20"/>
        </w:rPr>
        <w:t xml:space="preserve">nejvýznamnější </w:t>
      </w:r>
      <w:r w:rsidRPr="00E55746">
        <w:rPr>
          <w:rFonts w:ascii="Calibri" w:hAnsi="Calibri" w:cs="Calibri"/>
          <w:sz w:val="20"/>
          <w:szCs w:val="20"/>
        </w:rPr>
        <w:t xml:space="preserve">stavební práce je vydáno pouze pro tohoto dodavatele, jako člena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E55746">
        <w:rPr>
          <w:rFonts w:ascii="Calibri" w:hAnsi="Calibri" w:cs="Calibri"/>
          <w:sz w:val="20"/>
          <w:szCs w:val="20"/>
        </w:rPr>
        <w:t xml:space="preserve">společnost/sdružení či seskupení </w:t>
      </w:r>
      <w:r w:rsidRPr="00E55746">
        <w:rPr>
          <w:rFonts w:ascii="Calibri" w:hAnsi="Calibri" w:cs="Calibri"/>
          <w:sz w:val="20"/>
          <w:szCs w:val="20"/>
        </w:rPr>
        <w:t xml:space="preserve">dodavatelů, které získalo osvědčení o řádném plnění </w:t>
      </w:r>
      <w:r w:rsidR="00EB2D49">
        <w:rPr>
          <w:rFonts w:ascii="Calibri" w:hAnsi="Calibri" w:cs="Calibri"/>
          <w:sz w:val="20"/>
          <w:szCs w:val="20"/>
        </w:rPr>
        <w:t xml:space="preserve">nejvýznamnější </w:t>
      </w:r>
      <w:r w:rsidRPr="00E55746">
        <w:rPr>
          <w:rFonts w:ascii="Calibri" w:hAnsi="Calibri" w:cs="Calibri"/>
          <w:sz w:val="20"/>
          <w:szCs w:val="20"/>
        </w:rPr>
        <w:t>stavební práce, podává nabídku v tomto zadávacím řízení ve stejném složení konkrétních členů, pak takové osvědčení postačuje bez dalšího.</w:t>
      </w:r>
      <w:r w:rsidR="00E1528E" w:rsidRPr="00E1528E">
        <w:rPr>
          <w:rFonts w:ascii="Calibri" w:hAnsi="Calibri" w:cs="Calibri"/>
          <w:sz w:val="20"/>
          <w:szCs w:val="20"/>
        </w:rPr>
        <w:t xml:space="preserve"> </w:t>
      </w:r>
      <w:r w:rsidR="00E1528E">
        <w:rPr>
          <w:rFonts w:ascii="Calibri" w:hAnsi="Calibri" w:cs="Calibri"/>
          <w:sz w:val="20"/>
          <w:szCs w:val="20"/>
        </w:rPr>
        <w:t>Toto ustanovení se použije obdobně i v případě, kdy dodavatel použil k prokázání kvalifikace referenční zakázky, které poskytl jako poddodavatel.</w:t>
      </w:r>
    </w:p>
    <w:p w:rsidR="00C672DE" w:rsidRPr="008829A6" w:rsidRDefault="00C672DE" w:rsidP="00C672DE">
      <w:pPr>
        <w:spacing w:before="240"/>
        <w:ind w:left="1414"/>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w:t>
      </w:r>
      <w:r w:rsidR="00EB2D49">
        <w:rPr>
          <w:rFonts w:ascii="Calibri" w:hAnsi="Calibri" w:cs="Arial"/>
          <w:sz w:val="20"/>
          <w:szCs w:val="20"/>
        </w:rPr>
        <w:t>zakázkou</w:t>
      </w:r>
      <w:r w:rsidR="008C00E0">
        <w:rPr>
          <w:rFonts w:ascii="Calibri" w:hAnsi="Calibri" w:cs="Arial"/>
          <w:sz w:val="20"/>
          <w:szCs w:val="20"/>
        </w:rPr>
        <w:t xml:space="preserve"> </w:t>
      </w:r>
      <w:r w:rsidRPr="008829A6">
        <w:rPr>
          <w:rFonts w:ascii="Calibri" w:hAnsi="Calibri" w:cs="Arial"/>
          <w:sz w:val="20"/>
          <w:szCs w:val="20"/>
        </w:rPr>
        <w:t>(obchodním případem</w:t>
      </w:r>
      <w:r w:rsidR="008C00E0">
        <w:rPr>
          <w:rFonts w:ascii="Calibri" w:hAnsi="Calibri" w:cs="Arial"/>
          <w:sz w:val="20"/>
          <w:szCs w:val="20"/>
        </w:rPr>
        <w:t xml:space="preserve"> </w:t>
      </w:r>
      <w:r w:rsidR="008C00E0" w:rsidRPr="008829A6">
        <w:rPr>
          <w:rFonts w:ascii="Calibri" w:hAnsi="Calibri" w:cs="Arial"/>
          <w:sz w:val="20"/>
          <w:szCs w:val="20"/>
        </w:rPr>
        <w:t>s věcně a rozsahem stejným předmětem plnění</w:t>
      </w:r>
      <w:r w:rsidRPr="008829A6">
        <w:rPr>
          <w:rFonts w:ascii="Calibri" w:hAnsi="Calibri" w:cs="Arial"/>
          <w:sz w:val="20"/>
          <w:szCs w:val="20"/>
        </w:rPr>
        <w:t>) jako účastník (</w:t>
      </w:r>
      <w:r w:rsidRPr="000E6A6B">
        <w:rPr>
          <w:rFonts w:ascii="Calibri" w:hAnsi="Calibri" w:cs="Arial"/>
          <w:sz w:val="20"/>
          <w:szCs w:val="20"/>
        </w:rPr>
        <w:t xml:space="preserve">tj. na realizaci prokazované referenční </w:t>
      </w:r>
      <w:r w:rsidR="00EB2D49">
        <w:rPr>
          <w:rFonts w:ascii="Calibri" w:hAnsi="Calibri" w:cs="Arial"/>
          <w:sz w:val="20"/>
          <w:szCs w:val="20"/>
        </w:rPr>
        <w:t>zakázky</w:t>
      </w:r>
      <w:r w:rsidRPr="000E6A6B">
        <w:rPr>
          <w:rFonts w:ascii="Calibri" w:hAnsi="Calibri" w:cs="Arial"/>
          <w:sz w:val="20"/>
          <w:szCs w:val="20"/>
        </w:rPr>
        <w:t xml:space="preserve"> se dříve společně podíleli</w:t>
      </w:r>
      <w:r w:rsidRPr="008829A6">
        <w:rPr>
          <w:rFonts w:ascii="Calibri" w:hAnsi="Calibri" w:cs="Arial"/>
          <w:sz w:val="20"/>
          <w:szCs w:val="20"/>
        </w:rPr>
        <w:t xml:space="preserve">), bude tato </w:t>
      </w:r>
      <w:r w:rsidR="00EB2D49">
        <w:rPr>
          <w:rFonts w:ascii="Calibri" w:hAnsi="Calibri" w:cs="Arial"/>
          <w:sz w:val="20"/>
          <w:szCs w:val="20"/>
        </w:rPr>
        <w:t xml:space="preserve">reference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8C00E0">
        <w:rPr>
          <w:rFonts w:ascii="Calibri" w:hAnsi="Calibri" w:cs="Arial"/>
          <w:sz w:val="20"/>
          <w:szCs w:val="20"/>
        </w:rPr>
        <w:t xml:space="preserve">zakázkou </w:t>
      </w:r>
      <w:r w:rsidRPr="008829A6">
        <w:rPr>
          <w:rFonts w:ascii="Calibri" w:hAnsi="Calibri" w:cs="Arial"/>
          <w:sz w:val="20"/>
          <w:szCs w:val="20"/>
        </w:rPr>
        <w:t>(obchodním případem s věcně a rozsahem stejným předmětem plnění) prokazovalo zároveň více dodavatelů</w:t>
      </w:r>
      <w:r w:rsidRPr="008C00E0">
        <w:rPr>
          <w:rFonts w:ascii="Calibri" w:hAnsi="Calibri" w:cs="Arial"/>
          <w:sz w:val="20"/>
          <w:szCs w:val="20"/>
        </w:rPr>
        <w:t>,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w:t>
      </w:r>
      <w:r w:rsidR="008C00E0">
        <w:rPr>
          <w:rFonts w:ascii="Calibri" w:hAnsi="Calibri" w:cs="Arial"/>
          <w:sz w:val="20"/>
          <w:szCs w:val="20"/>
        </w:rPr>
        <w:t>, resp. nejvýznamnější stavební</w:t>
      </w:r>
      <w:r w:rsidRPr="008C00E0">
        <w:rPr>
          <w:rFonts w:ascii="Calibri" w:hAnsi="Calibri" w:cs="Arial"/>
          <w:sz w:val="20"/>
          <w:szCs w:val="20"/>
        </w:rPr>
        <w:t xml:space="preserve"> práce.</w:t>
      </w:r>
    </w:p>
    <w:p w:rsidR="00732E5D" w:rsidRDefault="00732E5D" w:rsidP="00176D30">
      <w:pPr>
        <w:numPr>
          <w:ilvl w:val="1"/>
          <w:numId w:val="34"/>
        </w:numPr>
        <w:tabs>
          <w:tab w:val="num" w:pos="3563"/>
        </w:tabs>
        <w:spacing w:before="240"/>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C744E1" w:rsidRPr="00992A02" w:rsidRDefault="009431F7" w:rsidP="00732E5D">
      <w:pPr>
        <w:spacing w:before="240"/>
        <w:ind w:left="1414"/>
        <w:jc w:val="both"/>
        <w:rPr>
          <w:rFonts w:ascii="Calibri" w:hAnsi="Calibri" w:cs="Calibri"/>
          <w:b/>
          <w:sz w:val="20"/>
          <w:szCs w:val="20"/>
        </w:rPr>
      </w:pPr>
      <w:r w:rsidRPr="00A54EE0">
        <w:rPr>
          <w:rFonts w:ascii="Calibri" w:hAnsi="Calibri" w:cs="Calibri"/>
          <w:sz w:val="20"/>
          <w:szCs w:val="20"/>
        </w:rPr>
        <w:lastRenderedPageBreak/>
        <w:t xml:space="preserve">Zadavatel požaduje předložení seznamu níže uvedených členů </w:t>
      </w:r>
      <w:r w:rsidR="00C558D5">
        <w:rPr>
          <w:rFonts w:ascii="Calibri" w:hAnsi="Calibri" w:cs="Calibri"/>
          <w:sz w:val="20"/>
          <w:szCs w:val="20"/>
        </w:rPr>
        <w:t xml:space="preserve">odborného </w:t>
      </w:r>
      <w:r w:rsidRPr="007A07C4">
        <w:rPr>
          <w:rFonts w:ascii="Calibri" w:hAnsi="Calibri" w:cs="Calibri"/>
          <w:sz w:val="20"/>
          <w:szCs w:val="20"/>
        </w:rPr>
        <w:t>personálu dodavatele</w:t>
      </w:r>
      <w:r w:rsidR="00C558D5">
        <w:rPr>
          <w:rFonts w:ascii="Calibri" w:hAnsi="Calibri" w:cs="Calibri"/>
          <w:sz w:val="20"/>
          <w:szCs w:val="20"/>
        </w:rPr>
        <w:t xml:space="preserve"> (resp. Personálu zhotovitele)</w:t>
      </w:r>
      <w:r w:rsidRPr="007A07C4">
        <w:rPr>
          <w:rFonts w:ascii="Calibri" w:hAnsi="Calibri" w:cs="Calibri"/>
          <w:sz w:val="20"/>
          <w:szCs w:val="20"/>
        </w:rPr>
        <w:t xml:space="preserve">. </w:t>
      </w:r>
      <w:r w:rsidR="005C6021">
        <w:rPr>
          <w:rFonts w:ascii="Calibri" w:hAnsi="Calibri" w:cs="Calibri"/>
          <w:sz w:val="20"/>
          <w:szCs w:val="20"/>
        </w:rPr>
        <w:t xml:space="preserve">Pro každou osobu odborného personálu v níže uvedené funkci, s výjimkou </w:t>
      </w:r>
      <w:r w:rsidR="005C6021" w:rsidRPr="0012687B">
        <w:rPr>
          <w:rFonts w:ascii="Calibri" w:hAnsi="Calibri" w:cs="Calibri"/>
          <w:sz w:val="20"/>
          <w:szCs w:val="20"/>
        </w:rPr>
        <w:t>úředně oprávněného zeměměřického inženýra</w:t>
      </w:r>
      <w:r w:rsidR="005C6021">
        <w:rPr>
          <w:rFonts w:ascii="Calibri" w:hAnsi="Calibri" w:cs="Calibri"/>
          <w:sz w:val="20"/>
          <w:szCs w:val="20"/>
        </w:rPr>
        <w:t xml:space="preserve">, může být za účelem splnění kvalifikace doložena pouze jedna </w:t>
      </w:r>
      <w:r w:rsidR="00EB3783">
        <w:rPr>
          <w:rFonts w:ascii="Calibri" w:hAnsi="Calibri" w:cs="Calibri"/>
          <w:sz w:val="20"/>
          <w:szCs w:val="20"/>
        </w:rPr>
        <w:t xml:space="preserve">fyzická </w:t>
      </w:r>
      <w:r w:rsidR="005C6021">
        <w:rPr>
          <w:rFonts w:ascii="Calibri" w:hAnsi="Calibri" w:cs="Calibri"/>
          <w:sz w:val="20"/>
          <w:szCs w:val="20"/>
        </w:rPr>
        <w:t>osoba</w:t>
      </w:r>
      <w:r w:rsidR="00EB3783">
        <w:rPr>
          <w:rFonts w:ascii="Calibri" w:hAnsi="Calibri" w:cs="Calibri"/>
          <w:sz w:val="20"/>
          <w:szCs w:val="20"/>
        </w:rPr>
        <w:t xml:space="preserve">. </w:t>
      </w:r>
      <w:r w:rsidR="00FD2BC6" w:rsidRPr="0082157E">
        <w:rPr>
          <w:rFonts w:ascii="Calibri" w:hAnsi="Calibri" w:cs="Calibri"/>
          <w:sz w:val="20"/>
          <w:szCs w:val="20"/>
        </w:rPr>
        <w:t>Jednotlivé</w:t>
      </w:r>
      <w:r w:rsidR="00FD2BC6">
        <w:rPr>
          <w:rFonts w:ascii="Calibri" w:hAnsi="Calibri" w:cs="Calibri"/>
          <w:sz w:val="20"/>
          <w:szCs w:val="20"/>
        </w:rPr>
        <w:t xml:space="preserve"> požadavky na kvalifikační kritéria u každé jednotlivé funkce tedy</w:t>
      </w:r>
      <w:r w:rsidR="00BE23CF">
        <w:rPr>
          <w:rFonts w:ascii="Calibri" w:hAnsi="Calibri" w:cs="Calibri"/>
          <w:sz w:val="20"/>
          <w:szCs w:val="20"/>
        </w:rPr>
        <w:t xml:space="preserve">, s výjimkou </w:t>
      </w:r>
      <w:r w:rsidR="00BE23CF" w:rsidRPr="0012687B">
        <w:rPr>
          <w:rFonts w:ascii="Calibri" w:hAnsi="Calibri" w:cs="Calibri"/>
          <w:sz w:val="20"/>
          <w:szCs w:val="20"/>
        </w:rPr>
        <w:t>úředně oprávněného zeměměřického inženýra</w:t>
      </w:r>
      <w:r w:rsidR="00BE23CF">
        <w:rPr>
          <w:rFonts w:ascii="Calibri" w:hAnsi="Calibri" w:cs="Calibri"/>
          <w:sz w:val="20"/>
          <w:szCs w:val="20"/>
        </w:rPr>
        <w:t>,</w:t>
      </w:r>
      <w:r w:rsidR="00FD2BC6">
        <w:rPr>
          <w:rFonts w:ascii="Calibri" w:hAnsi="Calibri" w:cs="Calibri"/>
          <w:sz w:val="20"/>
          <w:szCs w:val="20"/>
        </w:rPr>
        <w:t xml:space="preserve"> </w:t>
      </w:r>
      <w:r w:rsidR="00FD2BC6" w:rsidRPr="00D86738">
        <w:rPr>
          <w:rFonts w:ascii="Calibri" w:hAnsi="Calibri" w:cs="Calibri"/>
          <w:sz w:val="20"/>
          <w:szCs w:val="20"/>
        </w:rPr>
        <w:t>nelze jakkoliv rozdělit mezi více fyzických osob</w:t>
      </w:r>
      <w:r w:rsidR="00391A99">
        <w:rPr>
          <w:rFonts w:ascii="Calibri" w:hAnsi="Calibri" w:cs="Calibri"/>
          <w:sz w:val="20"/>
          <w:szCs w:val="20"/>
        </w:rPr>
        <w:t>, takže</w:t>
      </w:r>
      <w:r w:rsidR="005C6021">
        <w:rPr>
          <w:rFonts w:ascii="Calibri" w:hAnsi="Calibri" w:cs="Calibri"/>
          <w:sz w:val="20"/>
          <w:szCs w:val="20"/>
        </w:rPr>
        <w:t xml:space="preserve"> u téže funkce člena personálu nemůže být prokázáno splnění např. požadovaného vzdělání jednou osobou a pomocí jiné osoby odborná způsobilost</w:t>
      </w:r>
      <w:r w:rsidR="00A54EE0" w:rsidRPr="0012687B">
        <w:rPr>
          <w:rFonts w:ascii="Calibri" w:hAnsi="Calibri" w:cs="Calibri"/>
          <w:sz w:val="20"/>
          <w:szCs w:val="20"/>
        </w:rPr>
        <w:t>.</w:t>
      </w:r>
      <w:r w:rsidR="00C744E1" w:rsidRPr="0012687B">
        <w:rPr>
          <w:rFonts w:ascii="Calibri" w:hAnsi="Calibri" w:cs="Calibri"/>
          <w:sz w:val="20"/>
          <w:szCs w:val="20"/>
        </w:rPr>
        <w:t xml:space="preserve"> Dodavatel je oprávněn svěřit jedné fyzické osobě výkon více funkcí člena</w:t>
      </w:r>
      <w:r w:rsidR="00C744E1" w:rsidRPr="00CF102C">
        <w:rPr>
          <w:rFonts w:ascii="Calibri" w:hAnsi="Calibri" w:cs="Calibri"/>
          <w:sz w:val="20"/>
          <w:szCs w:val="20"/>
        </w:rPr>
        <w:t xml:space="preserve"> </w:t>
      </w:r>
      <w:r w:rsidR="00C558D5">
        <w:rPr>
          <w:rFonts w:ascii="Calibri" w:hAnsi="Calibri" w:cs="Calibri"/>
          <w:sz w:val="20"/>
          <w:szCs w:val="20"/>
        </w:rPr>
        <w:t xml:space="preserve">odborného </w:t>
      </w:r>
      <w:r w:rsidR="00C744E1" w:rsidRPr="00CF102C">
        <w:rPr>
          <w:rFonts w:ascii="Calibri" w:hAnsi="Calibri" w:cs="Calibri"/>
          <w:sz w:val="20"/>
          <w:szCs w:val="20"/>
        </w:rPr>
        <w:t>personálu</w:t>
      </w:r>
      <w:r w:rsidR="00C744E1" w:rsidRPr="00D86738">
        <w:rPr>
          <w:rFonts w:ascii="Calibri" w:hAnsi="Calibri" w:cs="Calibri"/>
          <w:sz w:val="20"/>
          <w:szCs w:val="20"/>
        </w:rPr>
        <w:t xml:space="preserve"> dodavatele za předpokladu, že tato osoba splňuje všechn</w:t>
      </w:r>
      <w:r w:rsidR="00754801">
        <w:rPr>
          <w:rFonts w:ascii="Calibri" w:hAnsi="Calibri" w:cs="Calibri"/>
          <w:sz w:val="20"/>
          <w:szCs w:val="20"/>
        </w:rPr>
        <w:t>a</w:t>
      </w:r>
      <w:r w:rsidR="00C744E1" w:rsidRPr="00D86738">
        <w:rPr>
          <w:rFonts w:ascii="Calibri" w:hAnsi="Calibri" w:cs="Calibri"/>
          <w:sz w:val="20"/>
          <w:szCs w:val="20"/>
        </w:rPr>
        <w:t xml:space="preserve"> kvalifikační </w:t>
      </w:r>
      <w:r w:rsidR="005D0E23">
        <w:rPr>
          <w:rFonts w:ascii="Calibri" w:hAnsi="Calibri" w:cs="Calibri"/>
          <w:sz w:val="20"/>
          <w:szCs w:val="20"/>
        </w:rPr>
        <w:t xml:space="preserve">kritéria </w:t>
      </w:r>
      <w:r w:rsidR="00C744E1" w:rsidRPr="00D86738">
        <w:rPr>
          <w:rFonts w:ascii="Calibri" w:hAnsi="Calibri" w:cs="Calibri"/>
          <w:sz w:val="20"/>
          <w:szCs w:val="20"/>
        </w:rPr>
        <w:t>požadovan</w:t>
      </w:r>
      <w:r w:rsidR="00DB7446">
        <w:rPr>
          <w:rFonts w:ascii="Calibri" w:hAnsi="Calibri" w:cs="Calibri"/>
          <w:sz w:val="20"/>
          <w:szCs w:val="20"/>
        </w:rPr>
        <w:t>á</w:t>
      </w:r>
      <w:r w:rsidR="00C744E1" w:rsidRPr="00D86738">
        <w:rPr>
          <w:rFonts w:ascii="Calibri" w:hAnsi="Calibri" w:cs="Calibri"/>
          <w:sz w:val="20"/>
          <w:szCs w:val="20"/>
        </w:rPr>
        <w:t xml:space="preserve"> na výkon těchto funkcí. </w:t>
      </w:r>
      <w:r w:rsidR="00C744E1" w:rsidRPr="00992A02">
        <w:rPr>
          <w:rFonts w:ascii="Calibri" w:hAnsi="Calibri" w:cs="Calibri"/>
          <w:b/>
          <w:sz w:val="20"/>
          <w:szCs w:val="20"/>
        </w:rPr>
        <w:t>Funkci stavbyvedoucího</w:t>
      </w:r>
      <w:r w:rsidR="005C4044">
        <w:rPr>
          <w:rFonts w:ascii="Calibri" w:hAnsi="Calibri" w:cs="Calibri"/>
          <w:b/>
          <w:sz w:val="20"/>
          <w:szCs w:val="20"/>
        </w:rPr>
        <w:t xml:space="preserve">, </w:t>
      </w:r>
      <w:r w:rsidR="00C744E1" w:rsidRPr="00992A02">
        <w:rPr>
          <w:rFonts w:ascii="Calibri" w:hAnsi="Calibri" w:cs="Calibri"/>
          <w:b/>
          <w:sz w:val="20"/>
          <w:szCs w:val="20"/>
        </w:rPr>
        <w:t xml:space="preserve">zástupce </w:t>
      </w:r>
      <w:r w:rsidR="00C744E1" w:rsidRPr="005C4044">
        <w:rPr>
          <w:rFonts w:ascii="Calibri" w:hAnsi="Calibri" w:cs="Calibri"/>
          <w:b/>
          <w:sz w:val="20"/>
          <w:szCs w:val="20"/>
        </w:rPr>
        <w:t>stavbyvedoucího</w:t>
      </w:r>
      <w:r w:rsidR="00C20B23" w:rsidRPr="005C4044">
        <w:rPr>
          <w:rFonts w:ascii="Calibri" w:hAnsi="Calibri" w:cs="Calibri"/>
          <w:b/>
          <w:sz w:val="20"/>
          <w:szCs w:val="20"/>
        </w:rPr>
        <w:t xml:space="preserve">, </w:t>
      </w:r>
      <w:r w:rsidR="00591D6D">
        <w:rPr>
          <w:rFonts w:ascii="Calibri" w:hAnsi="Calibri" w:cs="Calibri"/>
          <w:b/>
          <w:sz w:val="20"/>
          <w:szCs w:val="20"/>
        </w:rPr>
        <w:t>speciali</w:t>
      </w:r>
      <w:r w:rsidR="00BB5EB2">
        <w:rPr>
          <w:rFonts w:ascii="Calibri" w:hAnsi="Calibri" w:cs="Calibri"/>
          <w:b/>
          <w:sz w:val="20"/>
          <w:szCs w:val="20"/>
        </w:rPr>
        <w:t>s</w:t>
      </w:r>
      <w:r w:rsidR="00591D6D">
        <w:rPr>
          <w:rFonts w:ascii="Calibri" w:hAnsi="Calibri" w:cs="Calibri"/>
          <w:b/>
          <w:sz w:val="20"/>
          <w:szCs w:val="20"/>
        </w:rPr>
        <w:t>ty (vedoucího prací) na železniční svršek, specialisty (vedoucího prací) na železniční spodek</w:t>
      </w:r>
      <w:r w:rsidR="00616E2C">
        <w:rPr>
          <w:rFonts w:ascii="Calibri" w:hAnsi="Calibri" w:cs="Calibri"/>
          <w:b/>
          <w:sz w:val="20"/>
          <w:szCs w:val="20"/>
        </w:rPr>
        <w:t xml:space="preserve">, </w:t>
      </w:r>
      <w:r w:rsidR="00C20B23" w:rsidRPr="005C4044">
        <w:rPr>
          <w:rFonts w:ascii="Calibri" w:hAnsi="Calibri" w:cs="Calibri"/>
          <w:b/>
          <w:sz w:val="20"/>
          <w:szCs w:val="20"/>
        </w:rPr>
        <w:t>specialisty (vedoucí</w:t>
      </w:r>
      <w:r w:rsidR="00591D6D">
        <w:rPr>
          <w:rFonts w:ascii="Calibri" w:hAnsi="Calibri" w:cs="Calibri"/>
          <w:b/>
          <w:sz w:val="20"/>
          <w:szCs w:val="20"/>
        </w:rPr>
        <w:t>ho</w:t>
      </w:r>
      <w:r w:rsidR="00C20B23" w:rsidRPr="005C4044">
        <w:rPr>
          <w:rFonts w:ascii="Calibri" w:hAnsi="Calibri" w:cs="Calibri"/>
          <w:b/>
          <w:sz w:val="20"/>
          <w:szCs w:val="20"/>
        </w:rPr>
        <w:t xml:space="preserve"> prací) na </w:t>
      </w:r>
      <w:r w:rsidR="00591D6D">
        <w:rPr>
          <w:rFonts w:ascii="Calibri" w:hAnsi="Calibri" w:cs="Calibri"/>
          <w:b/>
          <w:sz w:val="20"/>
          <w:szCs w:val="20"/>
        </w:rPr>
        <w:t>mosty a inženýrské konstrukce</w:t>
      </w:r>
      <w:r w:rsidR="00616E2C">
        <w:rPr>
          <w:rFonts w:ascii="Calibri" w:hAnsi="Calibri" w:cs="Calibri"/>
          <w:b/>
          <w:sz w:val="20"/>
          <w:szCs w:val="20"/>
        </w:rPr>
        <w:t xml:space="preserve"> a specialisty (vedoucího prací) na </w:t>
      </w:r>
      <w:r w:rsidR="00BB5EB2">
        <w:rPr>
          <w:rFonts w:ascii="Calibri" w:hAnsi="Calibri" w:cs="Calibri"/>
          <w:b/>
          <w:sz w:val="20"/>
          <w:szCs w:val="20"/>
        </w:rPr>
        <w:t xml:space="preserve">tunelové konstrukce </w:t>
      </w:r>
      <w:r w:rsidR="00C744E1" w:rsidRPr="00992A02">
        <w:rPr>
          <w:rFonts w:ascii="Calibri" w:hAnsi="Calibri" w:cs="Calibri"/>
          <w:b/>
          <w:sz w:val="20"/>
          <w:szCs w:val="20"/>
        </w:rPr>
        <w:t>však nelze takto sloučit, tyto funkce musí zastávat vždy odlišné fyzické osoby.</w:t>
      </w:r>
    </w:p>
    <w:p w:rsidR="00867A1D" w:rsidRPr="00D86738" w:rsidRDefault="00867A1D" w:rsidP="00867A1D">
      <w:pPr>
        <w:ind w:left="1414"/>
        <w:jc w:val="both"/>
        <w:rPr>
          <w:rFonts w:ascii="Calibri" w:hAnsi="Calibri" w:cs="Calibri"/>
          <w:sz w:val="20"/>
          <w:szCs w:val="20"/>
        </w:rPr>
      </w:pPr>
    </w:p>
    <w:p w:rsidR="0062557B" w:rsidRPr="00D0269E" w:rsidRDefault="009431F7" w:rsidP="00C744E1">
      <w:pPr>
        <w:ind w:left="1414"/>
        <w:jc w:val="both"/>
        <w:rPr>
          <w:rFonts w:ascii="Calibri" w:hAnsi="Calibri" w:cs="Calibri"/>
          <w:sz w:val="20"/>
          <w:szCs w:val="20"/>
        </w:rPr>
      </w:pPr>
      <w:r w:rsidRPr="00D0269E">
        <w:rPr>
          <w:rFonts w:ascii="Calibri" w:hAnsi="Calibri" w:cs="Calibri"/>
          <w:sz w:val="20"/>
          <w:szCs w:val="20"/>
        </w:rPr>
        <w:t xml:space="preserve">Přílohou seznamu budou profesní životopisy každého člena </w:t>
      </w:r>
      <w:r w:rsidR="00C558D5" w:rsidRPr="00D0269E">
        <w:rPr>
          <w:rFonts w:ascii="Calibri" w:hAnsi="Calibri" w:cs="Calibri"/>
          <w:sz w:val="20"/>
          <w:szCs w:val="20"/>
        </w:rPr>
        <w:t xml:space="preserve">odborného </w:t>
      </w:r>
      <w:r w:rsidRPr="00D0269E">
        <w:rPr>
          <w:rFonts w:ascii="Calibri" w:hAnsi="Calibri" w:cs="Calibri"/>
          <w:sz w:val="20"/>
          <w:szCs w:val="20"/>
        </w:rPr>
        <w:t xml:space="preserve">personálu, doklady o </w:t>
      </w:r>
      <w:r w:rsidR="005F45E6" w:rsidRPr="00D0269E">
        <w:rPr>
          <w:rFonts w:ascii="Calibri" w:hAnsi="Calibri" w:cs="Calibri"/>
          <w:sz w:val="20"/>
          <w:szCs w:val="20"/>
        </w:rPr>
        <w:t xml:space="preserve">požadovaném </w:t>
      </w:r>
      <w:r w:rsidRPr="00D0269E">
        <w:rPr>
          <w:rFonts w:ascii="Calibri" w:hAnsi="Calibri" w:cs="Calibri"/>
          <w:sz w:val="20"/>
          <w:szCs w:val="20"/>
        </w:rPr>
        <w:t>vzdělání člen</w:t>
      </w:r>
      <w:r w:rsidR="005F45E6" w:rsidRPr="00D0269E">
        <w:rPr>
          <w:rFonts w:ascii="Calibri" w:hAnsi="Calibri" w:cs="Calibri"/>
          <w:sz w:val="20"/>
          <w:szCs w:val="20"/>
        </w:rPr>
        <w:t>ů</w:t>
      </w:r>
      <w:r w:rsidRPr="00D0269E">
        <w:rPr>
          <w:rFonts w:ascii="Calibri" w:hAnsi="Calibri" w:cs="Calibri"/>
          <w:sz w:val="20"/>
          <w:szCs w:val="20"/>
        </w:rPr>
        <w:t xml:space="preserve"> </w:t>
      </w:r>
      <w:r w:rsidR="00C558D5" w:rsidRPr="00D0269E">
        <w:rPr>
          <w:rFonts w:ascii="Calibri" w:hAnsi="Calibri" w:cs="Calibri"/>
          <w:sz w:val="20"/>
          <w:szCs w:val="20"/>
        </w:rPr>
        <w:t xml:space="preserve">odborného </w:t>
      </w:r>
      <w:r w:rsidRPr="00D0269E">
        <w:rPr>
          <w:rFonts w:ascii="Calibri" w:hAnsi="Calibri" w:cs="Calibri"/>
          <w:sz w:val="20"/>
          <w:szCs w:val="20"/>
        </w:rPr>
        <w:t>personálu a doklady k prokázání odborné</w:t>
      </w:r>
      <w:r w:rsidR="00391A99" w:rsidRPr="00D0269E">
        <w:rPr>
          <w:rFonts w:ascii="Calibri" w:hAnsi="Calibri" w:cs="Calibri"/>
          <w:sz w:val="20"/>
          <w:szCs w:val="20"/>
        </w:rPr>
        <w:t xml:space="preserve"> způsobilosti</w:t>
      </w:r>
      <w:r w:rsidRPr="00D0269E">
        <w:rPr>
          <w:rFonts w:ascii="Calibri" w:hAnsi="Calibri" w:cs="Calibri"/>
          <w:sz w:val="20"/>
          <w:szCs w:val="20"/>
        </w:rPr>
        <w:t xml:space="preserve">. Pro plnění této veřejné zakázky musí mít dodavatel k dispozici </w:t>
      </w:r>
      <w:r w:rsidR="00C558D5" w:rsidRPr="00D0269E">
        <w:rPr>
          <w:rFonts w:ascii="Calibri" w:hAnsi="Calibri" w:cs="Calibri"/>
          <w:sz w:val="20"/>
          <w:szCs w:val="20"/>
        </w:rPr>
        <w:t xml:space="preserve">odborný </w:t>
      </w:r>
      <w:r w:rsidRPr="00D0269E">
        <w:rPr>
          <w:rFonts w:ascii="Calibri" w:hAnsi="Calibri" w:cs="Calibri"/>
          <w:sz w:val="20"/>
          <w:szCs w:val="20"/>
        </w:rPr>
        <w:t>personál (bez ohledu na to, zda jde o zaměstnance dodavatele nebo osoby v jiném vztahu k</w:t>
      </w:r>
      <w:r w:rsidR="00055783" w:rsidRPr="00D0269E">
        <w:rPr>
          <w:rFonts w:ascii="Calibri" w:hAnsi="Calibri" w:cs="Calibri"/>
          <w:sz w:val="20"/>
          <w:szCs w:val="20"/>
        </w:rPr>
        <w:t xml:space="preserve"> </w:t>
      </w:r>
      <w:r w:rsidRPr="00D0269E">
        <w:rPr>
          <w:rFonts w:ascii="Calibri" w:hAnsi="Calibri" w:cs="Calibri"/>
          <w:sz w:val="20"/>
          <w:szCs w:val="20"/>
        </w:rPr>
        <w:t>dodavateli</w:t>
      </w:r>
      <w:r w:rsidR="007A0508" w:rsidRPr="00D0269E">
        <w:rPr>
          <w:rFonts w:ascii="Calibri" w:hAnsi="Calibri" w:cs="Calibri"/>
          <w:sz w:val="20"/>
          <w:szCs w:val="20"/>
        </w:rPr>
        <w:t xml:space="preserve">, nevyplývá-li </w:t>
      </w:r>
      <w:r w:rsidR="0036416B" w:rsidRPr="00D0269E">
        <w:rPr>
          <w:rFonts w:ascii="Calibri" w:hAnsi="Calibri" w:cs="Calibri"/>
          <w:sz w:val="20"/>
          <w:szCs w:val="20"/>
        </w:rPr>
        <w:t>z</w:t>
      </w:r>
      <w:r w:rsidR="007A0508" w:rsidRPr="00D0269E">
        <w:rPr>
          <w:rFonts w:ascii="Calibri" w:hAnsi="Calibri" w:cs="Calibri"/>
          <w:sz w:val="20"/>
          <w:szCs w:val="20"/>
        </w:rPr>
        <w:t> čl. 9.3 těchto Pokynů jinak</w:t>
      </w:r>
      <w:r w:rsidRPr="00D0269E">
        <w:rPr>
          <w:rFonts w:ascii="Calibri" w:hAnsi="Calibri" w:cs="Calibri"/>
          <w:sz w:val="20"/>
          <w:szCs w:val="20"/>
        </w:rPr>
        <w:t>), který splňuje následující podmínky (což musí vyplývat z dodavatelem předkládaných dokumentů):</w:t>
      </w:r>
    </w:p>
    <w:p w:rsidR="000D7B99" w:rsidRPr="00B5695B" w:rsidRDefault="000D7B99" w:rsidP="00CE22C3">
      <w:pPr>
        <w:jc w:val="both"/>
        <w:rPr>
          <w:rFonts w:ascii="Calibri" w:hAnsi="Calibri" w:cs="Calibri"/>
          <w:color w:val="FF0000"/>
          <w:sz w:val="20"/>
          <w:szCs w:val="20"/>
        </w:rPr>
      </w:pPr>
    </w:p>
    <w:p w:rsidR="0062557B" w:rsidRPr="004B4559" w:rsidRDefault="0062557B" w:rsidP="00176D30">
      <w:pPr>
        <w:numPr>
          <w:ilvl w:val="0"/>
          <w:numId w:val="23"/>
        </w:numPr>
        <w:ind w:left="2517" w:hanging="357"/>
        <w:jc w:val="both"/>
        <w:rPr>
          <w:rFonts w:ascii="Calibri" w:hAnsi="Calibri" w:cs="Calibri"/>
          <w:sz w:val="20"/>
          <w:szCs w:val="20"/>
        </w:rPr>
      </w:pPr>
      <w:r w:rsidRPr="004B4559">
        <w:rPr>
          <w:rFonts w:ascii="Calibri" w:hAnsi="Calibri" w:cs="Calibri"/>
          <w:b/>
          <w:bCs/>
          <w:sz w:val="20"/>
          <w:szCs w:val="20"/>
        </w:rPr>
        <w:t>stavbyvedoucí</w:t>
      </w:r>
    </w:p>
    <w:p w:rsidR="0062557B" w:rsidRPr="004B4559" w:rsidRDefault="0062557B" w:rsidP="00176D30">
      <w:pPr>
        <w:numPr>
          <w:ilvl w:val="0"/>
          <w:numId w:val="24"/>
        </w:numPr>
        <w:spacing w:before="60"/>
        <w:ind w:left="2835" w:hanging="283"/>
        <w:jc w:val="both"/>
        <w:rPr>
          <w:rFonts w:ascii="Calibri" w:hAnsi="Calibri" w:cs="Calibri"/>
          <w:sz w:val="20"/>
          <w:szCs w:val="20"/>
        </w:rPr>
      </w:pPr>
      <w:r w:rsidRPr="004B4559">
        <w:rPr>
          <w:rFonts w:ascii="Calibri" w:hAnsi="Calibri" w:cs="Calibri"/>
          <w:sz w:val="20"/>
          <w:szCs w:val="20"/>
        </w:rPr>
        <w:t>minimálně středoškolské vzdělání;</w:t>
      </w:r>
    </w:p>
    <w:p w:rsidR="0062557B" w:rsidRPr="004B4559" w:rsidRDefault="0062557B" w:rsidP="00176D30">
      <w:pPr>
        <w:numPr>
          <w:ilvl w:val="0"/>
          <w:numId w:val="24"/>
        </w:numPr>
        <w:spacing w:before="60"/>
        <w:ind w:left="2835" w:hanging="283"/>
        <w:jc w:val="both"/>
        <w:rPr>
          <w:rFonts w:ascii="Calibri" w:hAnsi="Calibri" w:cs="Calibri"/>
          <w:sz w:val="20"/>
          <w:szCs w:val="20"/>
        </w:rPr>
      </w:pPr>
      <w:r w:rsidRPr="004B4559">
        <w:rPr>
          <w:rFonts w:ascii="Calibri" w:hAnsi="Calibri" w:cs="Calibri"/>
          <w:sz w:val="20"/>
          <w:szCs w:val="20"/>
        </w:rPr>
        <w:t xml:space="preserve">nejméně </w:t>
      </w:r>
      <w:r w:rsidR="00E92C0E" w:rsidRPr="004B4559">
        <w:rPr>
          <w:rFonts w:ascii="Calibri" w:hAnsi="Calibri" w:cs="Calibri"/>
          <w:sz w:val="20"/>
          <w:szCs w:val="20"/>
        </w:rPr>
        <w:t>5</w:t>
      </w:r>
      <w:r w:rsidRPr="004B4559">
        <w:rPr>
          <w:rFonts w:ascii="Calibri" w:hAnsi="Calibri" w:cs="Calibri"/>
          <w:sz w:val="20"/>
          <w:szCs w:val="20"/>
        </w:rPr>
        <w:t xml:space="preserve"> let praxe v řízení </w:t>
      </w:r>
      <w:r w:rsidR="00B12EFE" w:rsidRPr="004B4559">
        <w:rPr>
          <w:rFonts w:ascii="Calibri" w:hAnsi="Calibri" w:cs="Calibri"/>
          <w:sz w:val="20"/>
          <w:szCs w:val="20"/>
        </w:rPr>
        <w:t>provádění</w:t>
      </w:r>
      <w:r w:rsidRPr="004B4559">
        <w:rPr>
          <w:rFonts w:ascii="Calibri" w:hAnsi="Calibri" w:cs="Calibri"/>
          <w:sz w:val="20"/>
          <w:szCs w:val="20"/>
        </w:rPr>
        <w:t xml:space="preserve"> staveb</w:t>
      </w:r>
      <w:r w:rsidR="00CA6C68" w:rsidRPr="004B4559">
        <w:rPr>
          <w:rFonts w:ascii="Calibri" w:hAnsi="Calibri" w:cs="Calibri"/>
          <w:sz w:val="20"/>
          <w:szCs w:val="20"/>
        </w:rPr>
        <w:t xml:space="preserve"> železničních drah</w:t>
      </w:r>
      <w:r w:rsidRPr="004B4559">
        <w:rPr>
          <w:rFonts w:ascii="Calibri" w:hAnsi="Calibri" w:cs="Calibri"/>
          <w:sz w:val="20"/>
          <w:szCs w:val="20"/>
        </w:rPr>
        <w:t xml:space="preserve">; </w:t>
      </w:r>
    </w:p>
    <w:p w:rsidR="00B0267B" w:rsidRPr="00A40086" w:rsidRDefault="00B0267B" w:rsidP="00A7062E">
      <w:pPr>
        <w:numPr>
          <w:ilvl w:val="0"/>
          <w:numId w:val="24"/>
        </w:numPr>
        <w:spacing w:before="60"/>
        <w:ind w:left="2835" w:hanging="283"/>
        <w:jc w:val="both"/>
        <w:rPr>
          <w:rFonts w:ascii="Calibri" w:hAnsi="Calibri" w:cs="Calibri"/>
          <w:sz w:val="20"/>
          <w:szCs w:val="20"/>
        </w:rPr>
      </w:pPr>
      <w:r w:rsidRPr="002066CE">
        <w:rPr>
          <w:rFonts w:ascii="Calibri" w:hAnsi="Calibri" w:cs="Calibri"/>
          <w:sz w:val="20"/>
          <w:szCs w:val="20"/>
        </w:rPr>
        <w:t xml:space="preserve">zkušenost s řízením realizace alespoň jedné zakázky - stavby železničních drah, jež zahrnovala </w:t>
      </w:r>
      <w:r w:rsidRPr="002066CE">
        <w:rPr>
          <w:rFonts w:ascii="Calibri" w:hAnsi="Calibri"/>
          <w:sz w:val="20"/>
          <w:szCs w:val="20"/>
        </w:rPr>
        <w:t xml:space="preserve">novostavbu </w:t>
      </w:r>
      <w:r w:rsidRPr="002066CE">
        <w:rPr>
          <w:rFonts w:ascii="Calibri" w:hAnsi="Calibri" w:cs="Calibri"/>
          <w:sz w:val="20"/>
          <w:szCs w:val="20"/>
        </w:rPr>
        <w:t>nebo rekonstrukci</w:t>
      </w:r>
      <w:r w:rsidR="004B4559" w:rsidRPr="002066CE">
        <w:rPr>
          <w:rFonts w:ascii="Calibri" w:hAnsi="Calibri" w:cs="Calibri"/>
          <w:sz w:val="20"/>
          <w:szCs w:val="20"/>
        </w:rPr>
        <w:t xml:space="preserve"> železničního svršku a/nebo železničního spodku a/nebo železničního mostu</w:t>
      </w:r>
      <w:r w:rsidR="004B4559" w:rsidRPr="002066CE">
        <w:rPr>
          <w:rFonts w:ascii="Calibri" w:hAnsi="Calibri" w:cs="Calibri"/>
          <w:b/>
          <w:sz w:val="20"/>
          <w:szCs w:val="20"/>
        </w:rPr>
        <w:t xml:space="preserve"> </w:t>
      </w:r>
      <w:r w:rsidR="004B4559" w:rsidRPr="002066CE">
        <w:rPr>
          <w:rFonts w:ascii="Calibri" w:hAnsi="Calibri" w:cs="Calibri"/>
          <w:sz w:val="20"/>
          <w:szCs w:val="20"/>
        </w:rPr>
        <w:t xml:space="preserve">v hodnotě nejméně </w:t>
      </w:r>
      <w:r w:rsidR="004B4559" w:rsidRPr="005C4044">
        <w:rPr>
          <w:rFonts w:ascii="Calibri" w:hAnsi="Calibri" w:cs="Calibri"/>
          <w:b/>
          <w:sz w:val="20"/>
          <w:szCs w:val="20"/>
        </w:rPr>
        <w:t>4</w:t>
      </w:r>
      <w:r w:rsidR="00337B02">
        <w:rPr>
          <w:rFonts w:ascii="Calibri" w:hAnsi="Calibri" w:cs="Calibri"/>
          <w:b/>
          <w:sz w:val="20"/>
          <w:szCs w:val="20"/>
        </w:rPr>
        <w:t>95</w:t>
      </w:r>
      <w:r w:rsidR="004B4559" w:rsidRPr="005C4044">
        <w:rPr>
          <w:rFonts w:ascii="Calibri" w:hAnsi="Calibri" w:cs="Calibri"/>
          <w:b/>
          <w:sz w:val="20"/>
          <w:szCs w:val="20"/>
        </w:rPr>
        <w:t xml:space="preserve"> milionů Kč</w:t>
      </w:r>
      <w:r w:rsidR="004B4559" w:rsidRPr="005C4044">
        <w:rPr>
          <w:rFonts w:ascii="Calibri" w:hAnsi="Calibri" w:cs="Calibri"/>
          <w:sz w:val="20"/>
          <w:szCs w:val="20"/>
        </w:rPr>
        <w:t xml:space="preserve"> </w:t>
      </w:r>
      <w:r w:rsidR="004B4559" w:rsidRPr="002066CE">
        <w:rPr>
          <w:rFonts w:ascii="Calibri" w:hAnsi="Calibri" w:cs="Calibri"/>
          <w:sz w:val="20"/>
          <w:szCs w:val="20"/>
        </w:rPr>
        <w:t>bez DPH</w:t>
      </w:r>
      <w:r w:rsidRPr="002066CE">
        <w:rPr>
          <w:rFonts w:ascii="Calibri" w:hAnsi="Calibri" w:cs="Calibri"/>
          <w:sz w:val="20"/>
          <w:szCs w:val="20"/>
        </w:rPr>
        <w:t xml:space="preserve"> (částka Kč se vztahuje k hodnotě novostavby nebo rekonstrukce </w:t>
      </w:r>
      <w:r w:rsidR="002066CE" w:rsidRPr="002066CE">
        <w:rPr>
          <w:rFonts w:ascii="Calibri" w:hAnsi="Calibri" w:cs="Calibri"/>
          <w:sz w:val="20"/>
          <w:szCs w:val="20"/>
        </w:rPr>
        <w:t>železničního svršku a/nebo železničního spodku a/nebo železničního mostu</w:t>
      </w:r>
      <w:r w:rsidRPr="002066CE">
        <w:rPr>
          <w:rFonts w:ascii="Calibri" w:hAnsi="Calibri" w:cs="Calibri"/>
          <w:sz w:val="20"/>
          <w:szCs w:val="20"/>
        </w:rPr>
        <w:t>, nikoli k hodnotě zakázky jako celku)</w:t>
      </w:r>
      <w:r w:rsidRPr="002066CE">
        <w:rPr>
          <w:rFonts w:ascii="Calibri" w:hAnsi="Calibri"/>
          <w:sz w:val="20"/>
          <w:szCs w:val="20"/>
        </w:rPr>
        <w:t>, a to v posledních 10 letech před zahájením zadávacího řízení;</w:t>
      </w:r>
    </w:p>
    <w:p w:rsidR="0062557B" w:rsidRPr="002066CE" w:rsidRDefault="00270BD1" w:rsidP="00176D30">
      <w:pPr>
        <w:numPr>
          <w:ilvl w:val="0"/>
          <w:numId w:val="24"/>
        </w:numPr>
        <w:spacing w:before="60"/>
        <w:ind w:left="2835" w:hanging="283"/>
        <w:jc w:val="both"/>
        <w:rPr>
          <w:rFonts w:ascii="Calibri" w:hAnsi="Calibri" w:cs="Calibri"/>
          <w:sz w:val="20"/>
          <w:szCs w:val="20"/>
        </w:rPr>
      </w:pPr>
      <w:r w:rsidRPr="002066CE">
        <w:rPr>
          <w:rFonts w:ascii="Calibri" w:hAnsi="Calibri" w:cs="Calibri"/>
          <w:sz w:val="20"/>
          <w:szCs w:val="20"/>
        </w:rPr>
        <w:t>musí předložit doklad o autorizaci v rozsahu dle § 5 odst. 3 písm. b) zákona č. 360/1992 Sb., o výkonu povol</w:t>
      </w:r>
      <w:r w:rsidR="00E92C0E" w:rsidRPr="002066CE">
        <w:rPr>
          <w:rFonts w:ascii="Calibri" w:hAnsi="Calibri" w:cs="Calibri"/>
          <w:sz w:val="20"/>
          <w:szCs w:val="20"/>
        </w:rPr>
        <w:t>ání autorizovaných architektů a </w:t>
      </w:r>
      <w:r w:rsidRPr="002066CE">
        <w:rPr>
          <w:rFonts w:ascii="Calibri" w:hAnsi="Calibri" w:cs="Calibri"/>
          <w:sz w:val="20"/>
          <w:szCs w:val="20"/>
        </w:rPr>
        <w:t>o</w:t>
      </w:r>
      <w:r w:rsidR="00306847" w:rsidRPr="002066CE">
        <w:rPr>
          <w:rFonts w:ascii="Calibri" w:hAnsi="Calibri" w:cs="Calibri"/>
          <w:sz w:val="20"/>
          <w:szCs w:val="20"/>
        </w:rPr>
        <w:t> </w:t>
      </w:r>
      <w:r w:rsidRPr="002066CE">
        <w:rPr>
          <w:rFonts w:ascii="Calibri" w:hAnsi="Calibri" w:cs="Calibri"/>
          <w:sz w:val="20"/>
          <w:szCs w:val="20"/>
        </w:rPr>
        <w:t>výkonu povolání autorizovaných inženýrů a techniků činných ve výstavbě,</w:t>
      </w:r>
      <w:r w:rsidR="00CA6C68" w:rsidRPr="002066CE">
        <w:rPr>
          <w:rFonts w:ascii="Calibri" w:hAnsi="Calibri" w:cs="Calibri"/>
          <w:sz w:val="20"/>
          <w:szCs w:val="20"/>
        </w:rPr>
        <w:t xml:space="preserve"> ve znění pozdějších předpisů (dále jen „autorizační zákon“),</w:t>
      </w:r>
      <w:r w:rsidRPr="002066CE">
        <w:rPr>
          <w:rFonts w:ascii="Calibri" w:hAnsi="Calibri" w:cs="Calibri"/>
          <w:sz w:val="20"/>
          <w:szCs w:val="20"/>
        </w:rPr>
        <w:t xml:space="preserve"> tedy </w:t>
      </w:r>
      <w:r w:rsidR="00453196" w:rsidRPr="002066CE">
        <w:rPr>
          <w:rFonts w:ascii="Calibri" w:hAnsi="Calibri" w:cs="Calibri"/>
          <w:sz w:val="20"/>
          <w:szCs w:val="20"/>
        </w:rPr>
        <w:t xml:space="preserve">v oboru </w:t>
      </w:r>
      <w:r w:rsidRPr="002066CE">
        <w:rPr>
          <w:rFonts w:ascii="Calibri" w:hAnsi="Calibri" w:cs="Calibri"/>
          <w:sz w:val="20"/>
          <w:szCs w:val="20"/>
        </w:rPr>
        <w:t>dopravní stavby</w:t>
      </w:r>
      <w:r w:rsidR="0062557B" w:rsidRPr="002066CE">
        <w:rPr>
          <w:rFonts w:ascii="Calibri" w:hAnsi="Calibri" w:cs="Calibri"/>
          <w:sz w:val="20"/>
          <w:szCs w:val="20"/>
        </w:rPr>
        <w:t>;</w:t>
      </w:r>
    </w:p>
    <w:p w:rsidR="0062557B" w:rsidRPr="00B74EC0" w:rsidRDefault="0062557B" w:rsidP="0009311C">
      <w:pPr>
        <w:ind w:left="2835"/>
        <w:jc w:val="both"/>
        <w:rPr>
          <w:rFonts w:ascii="Calibri" w:hAnsi="Calibri" w:cs="Calibri"/>
          <w:sz w:val="20"/>
          <w:szCs w:val="20"/>
          <w:highlight w:val="green"/>
        </w:rPr>
      </w:pPr>
    </w:p>
    <w:p w:rsidR="0062557B" w:rsidRPr="001C6662" w:rsidRDefault="0062557B" w:rsidP="00176D30">
      <w:pPr>
        <w:numPr>
          <w:ilvl w:val="0"/>
          <w:numId w:val="23"/>
        </w:numPr>
        <w:ind w:left="2517" w:hanging="357"/>
        <w:jc w:val="both"/>
        <w:rPr>
          <w:rFonts w:ascii="Calibri" w:hAnsi="Calibri" w:cs="Calibri"/>
          <w:sz w:val="20"/>
          <w:szCs w:val="20"/>
        </w:rPr>
      </w:pPr>
      <w:r w:rsidRPr="001C6662">
        <w:rPr>
          <w:rFonts w:ascii="Calibri" w:hAnsi="Calibri" w:cs="Calibri"/>
          <w:b/>
          <w:bCs/>
          <w:sz w:val="20"/>
          <w:szCs w:val="20"/>
        </w:rPr>
        <w:t>zástupce stavbyvedoucího</w:t>
      </w:r>
    </w:p>
    <w:p w:rsidR="0062557B" w:rsidRPr="001C6662" w:rsidRDefault="0062557B" w:rsidP="00176D30">
      <w:pPr>
        <w:numPr>
          <w:ilvl w:val="0"/>
          <w:numId w:val="24"/>
        </w:numPr>
        <w:spacing w:before="60"/>
        <w:ind w:left="2835" w:hanging="283"/>
        <w:jc w:val="both"/>
        <w:rPr>
          <w:rFonts w:ascii="Calibri" w:hAnsi="Calibri" w:cs="Calibri"/>
          <w:sz w:val="20"/>
          <w:szCs w:val="20"/>
        </w:rPr>
      </w:pPr>
      <w:r w:rsidRPr="001C6662">
        <w:rPr>
          <w:rFonts w:ascii="Calibri" w:hAnsi="Calibri" w:cs="Calibri"/>
          <w:sz w:val="20"/>
          <w:szCs w:val="20"/>
        </w:rPr>
        <w:t>minimálně středoškolské vzdělání;</w:t>
      </w:r>
    </w:p>
    <w:p w:rsidR="0062557B" w:rsidRPr="001C6662" w:rsidRDefault="0062557B" w:rsidP="00176D30">
      <w:pPr>
        <w:numPr>
          <w:ilvl w:val="0"/>
          <w:numId w:val="24"/>
        </w:numPr>
        <w:spacing w:before="60"/>
        <w:ind w:left="2835" w:hanging="283"/>
        <w:jc w:val="both"/>
        <w:rPr>
          <w:rFonts w:ascii="Calibri" w:hAnsi="Calibri" w:cs="Calibri"/>
          <w:sz w:val="20"/>
          <w:szCs w:val="20"/>
        </w:rPr>
      </w:pPr>
      <w:r w:rsidRPr="001C6662">
        <w:rPr>
          <w:rFonts w:ascii="Calibri" w:hAnsi="Calibri" w:cs="Calibri"/>
          <w:sz w:val="20"/>
          <w:szCs w:val="20"/>
        </w:rPr>
        <w:t xml:space="preserve">nejméně 5 let praxe v řízení </w:t>
      </w:r>
      <w:r w:rsidR="00B12EFE" w:rsidRPr="001C6662">
        <w:rPr>
          <w:rFonts w:ascii="Calibri" w:hAnsi="Calibri" w:cs="Calibri"/>
          <w:sz w:val="20"/>
          <w:szCs w:val="20"/>
        </w:rPr>
        <w:t>provádění</w:t>
      </w:r>
      <w:r w:rsidRPr="001C6662">
        <w:rPr>
          <w:rFonts w:ascii="Calibri" w:hAnsi="Calibri" w:cs="Calibri"/>
          <w:sz w:val="20"/>
          <w:szCs w:val="20"/>
        </w:rPr>
        <w:t xml:space="preserve"> staveb</w:t>
      </w:r>
      <w:r w:rsidR="00CA6C68" w:rsidRPr="001C6662">
        <w:rPr>
          <w:rFonts w:ascii="Calibri" w:hAnsi="Calibri" w:cs="Calibri"/>
          <w:sz w:val="20"/>
          <w:szCs w:val="20"/>
        </w:rPr>
        <w:t xml:space="preserve"> železničních drah</w:t>
      </w:r>
      <w:r w:rsidRPr="001C6662">
        <w:rPr>
          <w:rFonts w:ascii="Calibri" w:hAnsi="Calibri" w:cs="Calibri"/>
          <w:sz w:val="20"/>
          <w:szCs w:val="20"/>
        </w:rPr>
        <w:t>;</w:t>
      </w:r>
    </w:p>
    <w:p w:rsidR="001C6662" w:rsidRPr="001C6662" w:rsidRDefault="00B0267B" w:rsidP="00D26776">
      <w:pPr>
        <w:numPr>
          <w:ilvl w:val="0"/>
          <w:numId w:val="24"/>
        </w:numPr>
        <w:spacing w:before="60"/>
        <w:ind w:left="2835" w:hanging="283"/>
        <w:jc w:val="both"/>
        <w:rPr>
          <w:rFonts w:ascii="Calibri" w:hAnsi="Calibri" w:cs="Calibri"/>
          <w:sz w:val="20"/>
          <w:szCs w:val="20"/>
        </w:rPr>
      </w:pPr>
      <w:r w:rsidRPr="001C6662">
        <w:rPr>
          <w:rFonts w:ascii="Calibri" w:hAnsi="Calibri" w:cs="Calibri"/>
          <w:sz w:val="20"/>
          <w:szCs w:val="20"/>
        </w:rPr>
        <w:t xml:space="preserve">zkušenost s řízením realizace alespoň jedné zakázky - stavby železničních drah, jež zahrnovala </w:t>
      </w:r>
      <w:r w:rsidRPr="001C6662">
        <w:rPr>
          <w:rFonts w:ascii="Calibri" w:hAnsi="Calibri"/>
          <w:sz w:val="20"/>
          <w:szCs w:val="20"/>
        </w:rPr>
        <w:t xml:space="preserve">novostavbu </w:t>
      </w:r>
      <w:r w:rsidR="001C6662" w:rsidRPr="001C6662">
        <w:rPr>
          <w:rFonts w:ascii="Calibri" w:hAnsi="Calibri" w:cs="Calibri"/>
          <w:sz w:val="20"/>
          <w:szCs w:val="20"/>
        </w:rPr>
        <w:t xml:space="preserve">nebo rekonstrukci železničního svršku a/nebo železničního spodku a/nebo železničního mostu v hodnotě nejméně </w:t>
      </w:r>
      <w:r w:rsidR="001C6662" w:rsidRPr="005C4044">
        <w:rPr>
          <w:rFonts w:ascii="Calibri" w:hAnsi="Calibri" w:cs="Calibri"/>
          <w:b/>
          <w:sz w:val="20"/>
          <w:szCs w:val="20"/>
        </w:rPr>
        <w:t>2</w:t>
      </w:r>
      <w:r w:rsidR="00FD3BAC">
        <w:rPr>
          <w:rFonts w:ascii="Calibri" w:hAnsi="Calibri" w:cs="Calibri"/>
          <w:b/>
          <w:sz w:val="20"/>
          <w:szCs w:val="20"/>
        </w:rPr>
        <w:t>5</w:t>
      </w:r>
      <w:r w:rsidR="001C6662" w:rsidRPr="005C4044">
        <w:rPr>
          <w:rFonts w:ascii="Calibri" w:hAnsi="Calibri" w:cs="Calibri"/>
          <w:b/>
          <w:sz w:val="20"/>
          <w:szCs w:val="20"/>
        </w:rPr>
        <w:t>0 milionů Kč</w:t>
      </w:r>
      <w:r w:rsidR="001C6662" w:rsidRPr="005C4044">
        <w:rPr>
          <w:rFonts w:ascii="Calibri" w:hAnsi="Calibri" w:cs="Calibri"/>
          <w:sz w:val="20"/>
          <w:szCs w:val="20"/>
        </w:rPr>
        <w:t xml:space="preserve"> </w:t>
      </w:r>
      <w:r w:rsidR="001C6662" w:rsidRPr="001C6662">
        <w:rPr>
          <w:rFonts w:ascii="Calibri" w:hAnsi="Calibri" w:cs="Calibri"/>
          <w:sz w:val="20"/>
          <w:szCs w:val="20"/>
        </w:rPr>
        <w:t>bez DPH (částka Kč se vztahuje k hodnotě novostavby nebo rekonstrukce železničního svršku a/nebo spodku a/nebo železničního mostu, nikoli k hodnotě zakázky jako celku), a to v posledních 10 letech před zahájením zadávacího řízení;</w:t>
      </w:r>
    </w:p>
    <w:p w:rsidR="0062557B" w:rsidRPr="000025FC" w:rsidRDefault="00270BD1" w:rsidP="00176D30">
      <w:pPr>
        <w:numPr>
          <w:ilvl w:val="0"/>
          <w:numId w:val="24"/>
        </w:numPr>
        <w:spacing w:before="60"/>
        <w:ind w:left="2835" w:hanging="283"/>
        <w:jc w:val="both"/>
        <w:rPr>
          <w:rFonts w:ascii="Calibri" w:hAnsi="Calibri" w:cs="Calibri"/>
          <w:sz w:val="20"/>
          <w:szCs w:val="20"/>
        </w:rPr>
      </w:pPr>
      <w:r w:rsidRPr="000025FC">
        <w:rPr>
          <w:rFonts w:ascii="Calibri" w:hAnsi="Calibri" w:cs="Calibri"/>
          <w:sz w:val="20"/>
          <w:szCs w:val="20"/>
        </w:rPr>
        <w:t>musí předložit doklad o autorizaci v rozsahu dle § 5 odst. 3 písm. b)</w:t>
      </w:r>
      <w:r w:rsidR="000025FC" w:rsidRPr="000025FC">
        <w:rPr>
          <w:rFonts w:ascii="Calibri" w:hAnsi="Calibri" w:cs="Calibri"/>
          <w:sz w:val="20"/>
          <w:szCs w:val="20"/>
        </w:rPr>
        <w:t xml:space="preserve"> nebo d)</w:t>
      </w:r>
      <w:r w:rsidR="00CA6C68" w:rsidRPr="000025FC">
        <w:rPr>
          <w:rFonts w:ascii="Calibri" w:hAnsi="Calibri" w:cs="Calibri"/>
          <w:sz w:val="20"/>
          <w:szCs w:val="20"/>
        </w:rPr>
        <w:t xml:space="preserve"> autorizačního zákona</w:t>
      </w:r>
      <w:r w:rsidRPr="000025FC">
        <w:rPr>
          <w:rFonts w:ascii="Calibri" w:hAnsi="Calibri" w:cs="Calibri"/>
          <w:sz w:val="20"/>
          <w:szCs w:val="20"/>
        </w:rPr>
        <w:t xml:space="preserve">, tedy </w:t>
      </w:r>
      <w:r w:rsidR="00453196" w:rsidRPr="000025FC">
        <w:rPr>
          <w:rFonts w:ascii="Calibri" w:hAnsi="Calibri" w:cs="Calibri"/>
          <w:sz w:val="20"/>
          <w:szCs w:val="20"/>
        </w:rPr>
        <w:t xml:space="preserve">v oboru </w:t>
      </w:r>
      <w:r w:rsidR="00B50A22" w:rsidRPr="000025FC">
        <w:rPr>
          <w:rFonts w:ascii="Calibri" w:hAnsi="Calibri" w:cs="Calibri"/>
          <w:sz w:val="20"/>
          <w:szCs w:val="20"/>
        </w:rPr>
        <w:t>dopravní stavby</w:t>
      </w:r>
      <w:r w:rsidR="00B0267B" w:rsidRPr="000025FC">
        <w:rPr>
          <w:rFonts w:ascii="Calibri" w:hAnsi="Calibri" w:cs="Calibri"/>
          <w:sz w:val="20"/>
          <w:szCs w:val="20"/>
        </w:rPr>
        <w:t xml:space="preserve"> </w:t>
      </w:r>
      <w:r w:rsidR="000025FC" w:rsidRPr="000025FC">
        <w:rPr>
          <w:rFonts w:ascii="Calibri" w:hAnsi="Calibri" w:cs="Calibri"/>
          <w:sz w:val="20"/>
          <w:szCs w:val="20"/>
        </w:rPr>
        <w:t>nebo mosty a inženýrské konstrukce</w:t>
      </w:r>
      <w:r w:rsidR="0062557B" w:rsidRPr="000025FC">
        <w:rPr>
          <w:rFonts w:ascii="Calibri" w:hAnsi="Calibri" w:cs="Calibri"/>
          <w:sz w:val="20"/>
          <w:szCs w:val="20"/>
        </w:rPr>
        <w:t>;</w:t>
      </w:r>
    </w:p>
    <w:p w:rsidR="0062557B" w:rsidRPr="00B74EC0" w:rsidRDefault="0062557B" w:rsidP="0009311C">
      <w:pPr>
        <w:ind w:left="2835"/>
        <w:jc w:val="both"/>
        <w:rPr>
          <w:rFonts w:ascii="Calibri" w:hAnsi="Calibri" w:cs="Calibri"/>
          <w:sz w:val="20"/>
          <w:szCs w:val="20"/>
          <w:highlight w:val="green"/>
        </w:rPr>
      </w:pPr>
    </w:p>
    <w:p w:rsidR="0062557B" w:rsidRPr="005430EC" w:rsidRDefault="0062557B" w:rsidP="00176D30">
      <w:pPr>
        <w:numPr>
          <w:ilvl w:val="0"/>
          <w:numId w:val="23"/>
        </w:numPr>
        <w:ind w:left="2517" w:hanging="357"/>
        <w:jc w:val="both"/>
        <w:rPr>
          <w:rFonts w:ascii="Calibri" w:hAnsi="Calibri" w:cs="Calibri"/>
          <w:sz w:val="20"/>
          <w:szCs w:val="20"/>
        </w:rPr>
      </w:pPr>
      <w:r w:rsidRPr="005430EC">
        <w:rPr>
          <w:rFonts w:ascii="Calibri" w:hAnsi="Calibri" w:cs="Calibri"/>
          <w:b/>
          <w:bCs/>
          <w:sz w:val="20"/>
          <w:szCs w:val="20"/>
        </w:rPr>
        <w:t xml:space="preserve">specialista (vedoucí prací) na železniční svršek </w:t>
      </w:r>
    </w:p>
    <w:p w:rsidR="0062557B" w:rsidRPr="005430EC" w:rsidRDefault="0062557B" w:rsidP="00176D30">
      <w:pPr>
        <w:numPr>
          <w:ilvl w:val="0"/>
          <w:numId w:val="24"/>
        </w:numPr>
        <w:spacing w:before="60"/>
        <w:ind w:left="2835" w:hanging="283"/>
        <w:jc w:val="both"/>
        <w:rPr>
          <w:rFonts w:ascii="Calibri" w:hAnsi="Calibri" w:cs="Calibri"/>
          <w:sz w:val="20"/>
          <w:szCs w:val="20"/>
        </w:rPr>
      </w:pPr>
      <w:r w:rsidRPr="005430EC">
        <w:rPr>
          <w:rFonts w:ascii="Calibri" w:hAnsi="Calibri" w:cs="Calibri"/>
          <w:sz w:val="20"/>
          <w:szCs w:val="20"/>
        </w:rPr>
        <w:t>minimálně středoškolské vzdělání;</w:t>
      </w:r>
    </w:p>
    <w:p w:rsidR="0062557B" w:rsidRPr="005430EC" w:rsidRDefault="0062557B" w:rsidP="00176D30">
      <w:pPr>
        <w:numPr>
          <w:ilvl w:val="0"/>
          <w:numId w:val="24"/>
        </w:numPr>
        <w:spacing w:before="60"/>
        <w:ind w:left="2835" w:hanging="283"/>
        <w:jc w:val="both"/>
        <w:rPr>
          <w:rFonts w:ascii="Calibri" w:hAnsi="Calibri" w:cs="Calibri"/>
          <w:sz w:val="20"/>
          <w:szCs w:val="20"/>
        </w:rPr>
      </w:pPr>
      <w:r w:rsidRPr="005430EC">
        <w:rPr>
          <w:rFonts w:ascii="Calibri" w:hAnsi="Calibri" w:cs="Calibri"/>
          <w:sz w:val="20"/>
          <w:szCs w:val="20"/>
        </w:rPr>
        <w:lastRenderedPageBreak/>
        <w:t>nejméně 5 let praxe v</w:t>
      </w:r>
      <w:r w:rsidR="003D512F" w:rsidRPr="005430EC">
        <w:rPr>
          <w:rFonts w:ascii="Calibri" w:hAnsi="Calibri" w:cs="Calibri"/>
          <w:sz w:val="20"/>
          <w:szCs w:val="20"/>
        </w:rPr>
        <w:t> </w:t>
      </w:r>
      <w:r w:rsidRPr="005430EC">
        <w:rPr>
          <w:rFonts w:ascii="Calibri" w:hAnsi="Calibri" w:cs="Calibri"/>
          <w:sz w:val="20"/>
          <w:szCs w:val="20"/>
        </w:rPr>
        <w:t>oboru</w:t>
      </w:r>
      <w:r w:rsidR="003D512F" w:rsidRPr="005430EC">
        <w:rPr>
          <w:rFonts w:ascii="Calibri" w:hAnsi="Calibri" w:cs="Calibri"/>
          <w:sz w:val="20"/>
          <w:szCs w:val="20"/>
        </w:rPr>
        <w:t xml:space="preserve"> své specializace</w:t>
      </w:r>
      <w:r w:rsidR="00CA6C68" w:rsidRPr="005430EC">
        <w:rPr>
          <w:rFonts w:ascii="Calibri" w:hAnsi="Calibri" w:cs="Calibri"/>
          <w:sz w:val="20"/>
          <w:szCs w:val="20"/>
        </w:rPr>
        <w:t xml:space="preserve"> při provádění staveb</w:t>
      </w:r>
      <w:r w:rsidRPr="005430EC">
        <w:rPr>
          <w:rFonts w:ascii="Calibri" w:hAnsi="Calibri" w:cs="Calibri"/>
          <w:sz w:val="20"/>
          <w:szCs w:val="20"/>
        </w:rPr>
        <w:t>;</w:t>
      </w:r>
    </w:p>
    <w:p w:rsidR="005A7213" w:rsidRPr="005430EC" w:rsidRDefault="005A7213" w:rsidP="00176D30">
      <w:pPr>
        <w:numPr>
          <w:ilvl w:val="0"/>
          <w:numId w:val="24"/>
        </w:numPr>
        <w:spacing w:before="60"/>
        <w:ind w:left="2835" w:hanging="283"/>
        <w:jc w:val="both"/>
        <w:rPr>
          <w:rFonts w:ascii="Calibri" w:hAnsi="Calibri" w:cs="Calibri"/>
          <w:sz w:val="20"/>
          <w:szCs w:val="20"/>
        </w:rPr>
      </w:pPr>
      <w:r w:rsidRPr="005430EC">
        <w:rPr>
          <w:rFonts w:ascii="Calibri" w:hAnsi="Calibri" w:cs="Calibri"/>
          <w:sz w:val="20"/>
          <w:szCs w:val="20"/>
        </w:rPr>
        <w:t xml:space="preserve">zkušenost s realizací alespoň jedné zakázky - stavby železničních drah, jež zahrnovala </w:t>
      </w:r>
      <w:r w:rsidRPr="005430EC">
        <w:rPr>
          <w:rFonts w:ascii="Calibri" w:hAnsi="Calibri"/>
          <w:sz w:val="20"/>
          <w:szCs w:val="20"/>
        </w:rPr>
        <w:t xml:space="preserve">novostavbu </w:t>
      </w:r>
      <w:r w:rsidRPr="005430EC">
        <w:rPr>
          <w:rFonts w:ascii="Calibri" w:hAnsi="Calibri" w:cs="Calibri"/>
          <w:sz w:val="20"/>
          <w:szCs w:val="20"/>
        </w:rPr>
        <w:t xml:space="preserve">nebo rekonstrukci železničního svršku </w:t>
      </w:r>
      <w:r w:rsidR="00BB3524" w:rsidRPr="005430EC">
        <w:rPr>
          <w:rFonts w:ascii="Calibri" w:hAnsi="Calibri"/>
          <w:sz w:val="20"/>
          <w:szCs w:val="20"/>
        </w:rPr>
        <w:t xml:space="preserve">na dvoukolejné nebo vícekolejné elektrifikované trati s délkou souvislého traťového úseku nejméně </w:t>
      </w:r>
      <w:r w:rsidR="00F36928" w:rsidRPr="00F36928">
        <w:rPr>
          <w:rFonts w:ascii="Calibri" w:hAnsi="Calibri"/>
          <w:b/>
          <w:sz w:val="20"/>
          <w:szCs w:val="20"/>
        </w:rPr>
        <w:t>4</w:t>
      </w:r>
      <w:r w:rsidR="00BB3524" w:rsidRPr="00F36928">
        <w:rPr>
          <w:rFonts w:ascii="Calibri" w:hAnsi="Calibri"/>
          <w:b/>
          <w:sz w:val="20"/>
          <w:szCs w:val="20"/>
        </w:rPr>
        <w:t xml:space="preserve"> km</w:t>
      </w:r>
      <w:r w:rsidR="00F36928">
        <w:rPr>
          <w:rFonts w:ascii="Calibri" w:hAnsi="Calibri"/>
          <w:b/>
          <w:sz w:val="20"/>
          <w:szCs w:val="20"/>
        </w:rPr>
        <w:t xml:space="preserve">, </w:t>
      </w:r>
      <w:r w:rsidR="00BE5231" w:rsidRPr="005430EC">
        <w:rPr>
          <w:rFonts w:ascii="Calibri" w:hAnsi="Calibri" w:cs="Calibri"/>
          <w:sz w:val="20"/>
          <w:szCs w:val="20"/>
        </w:rPr>
        <w:t>v</w:t>
      </w:r>
      <w:r w:rsidRPr="005430EC">
        <w:rPr>
          <w:rFonts w:ascii="Calibri" w:hAnsi="Calibri" w:cs="Calibri"/>
          <w:sz w:val="20"/>
          <w:szCs w:val="20"/>
        </w:rPr>
        <w:t xml:space="preserve"> hodnotě </w:t>
      </w:r>
      <w:r w:rsidR="00BE5231" w:rsidRPr="005430EC">
        <w:rPr>
          <w:rFonts w:ascii="Calibri" w:hAnsi="Calibri"/>
          <w:sz w:val="20"/>
          <w:szCs w:val="20"/>
        </w:rPr>
        <w:t xml:space="preserve">nejméně </w:t>
      </w:r>
      <w:r w:rsidR="005430EC" w:rsidRPr="005430EC">
        <w:rPr>
          <w:rFonts w:ascii="Calibri" w:hAnsi="Calibri"/>
          <w:b/>
          <w:sz w:val="20"/>
          <w:szCs w:val="20"/>
        </w:rPr>
        <w:t>140 milionů</w:t>
      </w:r>
      <w:r w:rsidRPr="005430EC">
        <w:rPr>
          <w:rFonts w:ascii="Calibri" w:hAnsi="Calibri" w:cs="Calibri"/>
          <w:sz w:val="20"/>
          <w:szCs w:val="20"/>
        </w:rPr>
        <w:t xml:space="preserve"> </w:t>
      </w:r>
      <w:r w:rsidRPr="005430EC">
        <w:rPr>
          <w:rFonts w:ascii="Calibri" w:hAnsi="Calibri" w:cs="Calibri"/>
          <w:b/>
          <w:sz w:val="20"/>
          <w:szCs w:val="20"/>
        </w:rPr>
        <w:t>Kč</w:t>
      </w:r>
      <w:r w:rsidRPr="005430EC">
        <w:rPr>
          <w:rFonts w:ascii="Calibri" w:hAnsi="Calibri" w:cs="Calibri"/>
          <w:sz w:val="20"/>
          <w:szCs w:val="20"/>
        </w:rPr>
        <w:t xml:space="preserve"> bez </w:t>
      </w:r>
      <w:r w:rsidR="00774BDF" w:rsidRPr="005430EC">
        <w:rPr>
          <w:rFonts w:ascii="Calibri" w:hAnsi="Calibri" w:cs="Calibri"/>
          <w:sz w:val="20"/>
          <w:szCs w:val="20"/>
        </w:rPr>
        <w:t xml:space="preserve">(částka Kč se vztahuje </w:t>
      </w:r>
      <w:r w:rsidRPr="005430EC">
        <w:rPr>
          <w:rFonts w:ascii="Calibri" w:hAnsi="Calibri" w:cs="Calibri"/>
          <w:sz w:val="20"/>
          <w:szCs w:val="20"/>
        </w:rPr>
        <w:t>k hodnotě novostavby nebo rekonstrukce železničního svršku</w:t>
      </w:r>
      <w:r w:rsidR="006573B4" w:rsidRPr="006573B4">
        <w:rPr>
          <w:rFonts w:ascii="Calibri" w:hAnsi="Calibri"/>
          <w:sz w:val="20"/>
          <w:szCs w:val="20"/>
        </w:rPr>
        <w:t xml:space="preserve"> </w:t>
      </w:r>
      <w:r w:rsidR="006573B4" w:rsidRPr="005430EC">
        <w:rPr>
          <w:rFonts w:ascii="Calibri" w:hAnsi="Calibri"/>
          <w:sz w:val="20"/>
          <w:szCs w:val="20"/>
        </w:rPr>
        <w:t xml:space="preserve">na dvoukolejné nebo vícekolejné elektrifikované trati s délkou souvislého traťového úseku nejméně </w:t>
      </w:r>
      <w:r w:rsidR="006573B4" w:rsidRPr="00F36928">
        <w:rPr>
          <w:rFonts w:ascii="Calibri" w:hAnsi="Calibri"/>
          <w:b/>
          <w:sz w:val="20"/>
          <w:szCs w:val="20"/>
        </w:rPr>
        <w:t>4 km</w:t>
      </w:r>
      <w:r w:rsidR="00554E53">
        <w:rPr>
          <w:rFonts w:ascii="Calibri" w:hAnsi="Calibri" w:cs="Calibri"/>
          <w:sz w:val="20"/>
          <w:szCs w:val="20"/>
        </w:rPr>
        <w:t xml:space="preserve">, </w:t>
      </w:r>
      <w:r w:rsidRPr="005430EC">
        <w:rPr>
          <w:rFonts w:ascii="Calibri" w:hAnsi="Calibri" w:cs="Calibri"/>
          <w:sz w:val="20"/>
          <w:szCs w:val="20"/>
        </w:rPr>
        <w:t>nikoli k hodnotě zakázky jako celku)</w:t>
      </w:r>
      <w:r w:rsidRPr="005430EC">
        <w:rPr>
          <w:rFonts w:ascii="Calibri" w:hAnsi="Calibri"/>
          <w:sz w:val="20"/>
          <w:szCs w:val="20"/>
        </w:rPr>
        <w:t>, a to v posledních 10 letech před zahájením zadávacího řízení</w:t>
      </w:r>
      <w:r w:rsidR="001070D9" w:rsidRPr="005430EC">
        <w:rPr>
          <w:rFonts w:ascii="Calibri" w:hAnsi="Calibri"/>
          <w:sz w:val="20"/>
          <w:szCs w:val="20"/>
        </w:rPr>
        <w:t>;</w:t>
      </w:r>
    </w:p>
    <w:p w:rsidR="00561FE3" w:rsidRPr="00C05E45" w:rsidRDefault="00561FE3" w:rsidP="00561FE3">
      <w:pPr>
        <w:numPr>
          <w:ilvl w:val="0"/>
          <w:numId w:val="24"/>
        </w:numPr>
        <w:spacing w:before="60"/>
        <w:ind w:left="2835" w:hanging="283"/>
        <w:jc w:val="both"/>
        <w:rPr>
          <w:rFonts w:ascii="Calibri" w:hAnsi="Calibri" w:cs="Calibri"/>
          <w:sz w:val="20"/>
          <w:szCs w:val="20"/>
        </w:rPr>
      </w:pPr>
      <w:r w:rsidRPr="00C05E45">
        <w:rPr>
          <w:rFonts w:ascii="Calibri" w:hAnsi="Calibri" w:cs="Calibri"/>
          <w:sz w:val="20"/>
          <w:szCs w:val="20"/>
        </w:rPr>
        <w:t>musí předložit doklad o autorizaci v rozsahu dle § 5 odst. 3 písm. b) autorizačního zákona, tedy v oboru dopravní stavby</w:t>
      </w:r>
      <w:r>
        <w:rPr>
          <w:rFonts w:ascii="Calibri" w:hAnsi="Calibri" w:cs="Calibri"/>
          <w:sz w:val="20"/>
          <w:szCs w:val="20"/>
          <w:lang w:val="en-GB"/>
        </w:rPr>
        <w:t>;</w:t>
      </w:r>
    </w:p>
    <w:p w:rsidR="00A708A5" w:rsidRPr="00407430" w:rsidRDefault="00A708A5" w:rsidP="00A21538">
      <w:pPr>
        <w:spacing w:before="60"/>
        <w:ind w:left="2835"/>
        <w:jc w:val="both"/>
        <w:rPr>
          <w:rFonts w:ascii="Calibri" w:hAnsi="Calibri" w:cs="Calibri"/>
          <w:sz w:val="20"/>
          <w:szCs w:val="20"/>
        </w:rPr>
      </w:pPr>
    </w:p>
    <w:p w:rsidR="00E032E8" w:rsidRPr="00407430" w:rsidRDefault="00E032E8" w:rsidP="00E032E8">
      <w:pPr>
        <w:numPr>
          <w:ilvl w:val="0"/>
          <w:numId w:val="23"/>
        </w:numPr>
        <w:ind w:left="2517" w:hanging="357"/>
        <w:jc w:val="both"/>
        <w:rPr>
          <w:rFonts w:ascii="Calibri" w:hAnsi="Calibri" w:cs="Calibri"/>
          <w:sz w:val="20"/>
          <w:szCs w:val="20"/>
        </w:rPr>
      </w:pPr>
      <w:r w:rsidRPr="00407430">
        <w:rPr>
          <w:rFonts w:ascii="Calibri" w:hAnsi="Calibri" w:cs="Calibri"/>
          <w:b/>
          <w:bCs/>
          <w:sz w:val="20"/>
          <w:szCs w:val="20"/>
        </w:rPr>
        <w:t>specialista (vedoucí prací) na železniční spodek</w:t>
      </w:r>
    </w:p>
    <w:p w:rsidR="00E032E8" w:rsidRPr="00407430" w:rsidRDefault="00E032E8" w:rsidP="00E032E8">
      <w:pPr>
        <w:numPr>
          <w:ilvl w:val="0"/>
          <w:numId w:val="24"/>
        </w:numPr>
        <w:spacing w:before="60"/>
        <w:ind w:left="2835" w:hanging="283"/>
        <w:jc w:val="both"/>
        <w:rPr>
          <w:rFonts w:ascii="Calibri" w:hAnsi="Calibri" w:cs="Calibri"/>
          <w:sz w:val="20"/>
          <w:szCs w:val="20"/>
        </w:rPr>
      </w:pPr>
      <w:r w:rsidRPr="00407430">
        <w:rPr>
          <w:rFonts w:ascii="Calibri" w:hAnsi="Calibri" w:cs="Calibri"/>
          <w:sz w:val="20"/>
          <w:szCs w:val="20"/>
        </w:rPr>
        <w:t>minimálně středoškolské vzdělání;</w:t>
      </w:r>
    </w:p>
    <w:p w:rsidR="00E032E8" w:rsidRPr="00407430" w:rsidRDefault="00E032E8" w:rsidP="00E032E8">
      <w:pPr>
        <w:numPr>
          <w:ilvl w:val="0"/>
          <w:numId w:val="24"/>
        </w:numPr>
        <w:spacing w:before="60"/>
        <w:ind w:left="2835" w:hanging="283"/>
        <w:jc w:val="both"/>
        <w:rPr>
          <w:rFonts w:ascii="Calibri" w:hAnsi="Calibri" w:cs="Calibri"/>
          <w:sz w:val="20"/>
          <w:szCs w:val="20"/>
        </w:rPr>
      </w:pPr>
      <w:r w:rsidRPr="00407430">
        <w:rPr>
          <w:rFonts w:ascii="Calibri" w:hAnsi="Calibri" w:cs="Calibri"/>
          <w:sz w:val="20"/>
          <w:szCs w:val="20"/>
        </w:rPr>
        <w:t>nejméně 5 let praxe v oboru své specializace při provádění staveb;</w:t>
      </w:r>
    </w:p>
    <w:p w:rsidR="00E032E8" w:rsidRPr="00A21538" w:rsidRDefault="00E032E8" w:rsidP="00E032E8">
      <w:pPr>
        <w:numPr>
          <w:ilvl w:val="0"/>
          <w:numId w:val="24"/>
        </w:numPr>
        <w:spacing w:before="60"/>
        <w:ind w:left="2835" w:hanging="283"/>
        <w:jc w:val="both"/>
        <w:rPr>
          <w:rFonts w:ascii="Calibri" w:hAnsi="Calibri" w:cs="Calibri"/>
          <w:sz w:val="20"/>
          <w:szCs w:val="20"/>
        </w:rPr>
      </w:pPr>
      <w:r w:rsidRPr="00A21538">
        <w:rPr>
          <w:rFonts w:ascii="Calibri" w:hAnsi="Calibri" w:cs="Calibri"/>
          <w:sz w:val="20"/>
          <w:szCs w:val="20"/>
        </w:rPr>
        <w:t xml:space="preserve">zkušenost s realizací alespoň jedné zakázky - stavby železničních drah, jež zahrnovala </w:t>
      </w:r>
      <w:r w:rsidRPr="00A21538">
        <w:rPr>
          <w:rFonts w:ascii="Calibri" w:hAnsi="Calibri"/>
          <w:sz w:val="20"/>
          <w:szCs w:val="20"/>
        </w:rPr>
        <w:t xml:space="preserve">novostavbu </w:t>
      </w:r>
      <w:r w:rsidRPr="00A21538">
        <w:rPr>
          <w:rFonts w:ascii="Calibri" w:hAnsi="Calibri" w:cs="Calibri"/>
          <w:sz w:val="20"/>
          <w:szCs w:val="20"/>
        </w:rPr>
        <w:t xml:space="preserve">nebo rekonstrukci železničního spodku v hodnotě </w:t>
      </w:r>
      <w:r w:rsidRPr="00A21538">
        <w:rPr>
          <w:rFonts w:ascii="Calibri" w:hAnsi="Calibri"/>
          <w:sz w:val="20"/>
          <w:szCs w:val="20"/>
        </w:rPr>
        <w:t xml:space="preserve">nejméně </w:t>
      </w:r>
      <w:r w:rsidR="00A21538" w:rsidRPr="00A21538">
        <w:rPr>
          <w:rFonts w:ascii="Calibri" w:hAnsi="Calibri"/>
          <w:b/>
          <w:sz w:val="20"/>
          <w:szCs w:val="20"/>
        </w:rPr>
        <w:t>1</w:t>
      </w:r>
      <w:r w:rsidR="00FD3BAC">
        <w:rPr>
          <w:rFonts w:ascii="Calibri" w:hAnsi="Calibri"/>
          <w:b/>
          <w:sz w:val="20"/>
          <w:szCs w:val="20"/>
        </w:rPr>
        <w:t>5</w:t>
      </w:r>
      <w:r w:rsidR="00A21538" w:rsidRPr="00A21538">
        <w:rPr>
          <w:rFonts w:ascii="Calibri" w:hAnsi="Calibri"/>
          <w:b/>
          <w:sz w:val="20"/>
          <w:szCs w:val="20"/>
        </w:rPr>
        <w:t>0 milionů</w:t>
      </w:r>
      <w:r w:rsidR="00A21538" w:rsidRPr="00A21538">
        <w:rPr>
          <w:rFonts w:ascii="Calibri" w:hAnsi="Calibri"/>
          <w:sz w:val="20"/>
          <w:szCs w:val="20"/>
        </w:rPr>
        <w:t xml:space="preserve"> </w:t>
      </w:r>
      <w:r w:rsidRPr="00A21538">
        <w:rPr>
          <w:rFonts w:ascii="Calibri" w:hAnsi="Calibri" w:cs="Calibri"/>
          <w:b/>
          <w:sz w:val="20"/>
          <w:szCs w:val="20"/>
        </w:rPr>
        <w:t xml:space="preserve">Kč </w:t>
      </w:r>
      <w:r w:rsidRPr="00A21538">
        <w:rPr>
          <w:rFonts w:ascii="Calibri" w:hAnsi="Calibri" w:cs="Calibri"/>
          <w:sz w:val="20"/>
          <w:szCs w:val="20"/>
        </w:rPr>
        <w:t>bez DPH (částka Kč se vztahuje k hodnotě novostavby nebo rekonstrukce železničního spodku, nikoli k hodnotě zakázky jako celku)</w:t>
      </w:r>
      <w:r w:rsidRPr="00A21538">
        <w:rPr>
          <w:rFonts w:ascii="Calibri" w:hAnsi="Calibri"/>
          <w:sz w:val="20"/>
          <w:szCs w:val="20"/>
        </w:rPr>
        <w:t>, a to v posledních 10 letech před zahájením zadávacího řízení;</w:t>
      </w:r>
    </w:p>
    <w:p w:rsidR="00A21538" w:rsidRPr="00C05E45" w:rsidRDefault="00A21538" w:rsidP="00A21538">
      <w:pPr>
        <w:numPr>
          <w:ilvl w:val="0"/>
          <w:numId w:val="24"/>
        </w:numPr>
        <w:spacing w:before="60"/>
        <w:ind w:left="2835" w:hanging="283"/>
        <w:jc w:val="both"/>
        <w:rPr>
          <w:rFonts w:ascii="Calibri" w:hAnsi="Calibri" w:cs="Calibri"/>
          <w:sz w:val="20"/>
          <w:szCs w:val="20"/>
        </w:rPr>
      </w:pPr>
      <w:r w:rsidRPr="00C05E45">
        <w:rPr>
          <w:rFonts w:ascii="Calibri" w:hAnsi="Calibri" w:cs="Calibri"/>
          <w:sz w:val="20"/>
          <w:szCs w:val="20"/>
        </w:rPr>
        <w:t>musí předložit doklad o autorizaci v rozsahu dle § 5 odst. 3 písm. b) autorizačního zákona, tedy v oboru dopravní stavby</w:t>
      </w:r>
      <w:r>
        <w:rPr>
          <w:rFonts w:ascii="Calibri" w:hAnsi="Calibri" w:cs="Calibri"/>
          <w:sz w:val="20"/>
          <w:szCs w:val="20"/>
          <w:lang w:val="en-GB"/>
        </w:rPr>
        <w:t>;</w:t>
      </w:r>
    </w:p>
    <w:p w:rsidR="00A21538" w:rsidRPr="00A21538" w:rsidRDefault="00A21538" w:rsidP="00A21538">
      <w:pPr>
        <w:spacing w:before="60"/>
        <w:jc w:val="both"/>
        <w:rPr>
          <w:rFonts w:ascii="Calibri" w:hAnsi="Calibri" w:cs="Calibri"/>
          <w:sz w:val="20"/>
          <w:szCs w:val="20"/>
          <w:highlight w:val="green"/>
        </w:rPr>
      </w:pPr>
    </w:p>
    <w:p w:rsidR="00A708A5" w:rsidRPr="004967CE" w:rsidRDefault="00A708A5" w:rsidP="00176D30">
      <w:pPr>
        <w:numPr>
          <w:ilvl w:val="0"/>
          <w:numId w:val="23"/>
        </w:numPr>
        <w:ind w:left="2517" w:hanging="357"/>
        <w:jc w:val="both"/>
        <w:rPr>
          <w:rFonts w:ascii="Calibri" w:hAnsi="Calibri" w:cs="Calibri"/>
          <w:b/>
          <w:bCs/>
          <w:sz w:val="20"/>
          <w:szCs w:val="20"/>
        </w:rPr>
      </w:pPr>
      <w:r w:rsidRPr="004967CE">
        <w:rPr>
          <w:rFonts w:ascii="Calibri" w:hAnsi="Calibri" w:cs="Calibri"/>
          <w:b/>
          <w:bCs/>
          <w:sz w:val="20"/>
          <w:szCs w:val="20"/>
        </w:rPr>
        <w:t>specialista (vedoucí prací) na mosty</w:t>
      </w:r>
      <w:r w:rsidR="00020E83" w:rsidRPr="004967CE">
        <w:rPr>
          <w:rFonts w:ascii="Calibri" w:hAnsi="Calibri" w:cs="Calibri"/>
          <w:b/>
          <w:bCs/>
          <w:sz w:val="20"/>
          <w:szCs w:val="20"/>
        </w:rPr>
        <w:t xml:space="preserve"> a inženýrské konstrukce</w:t>
      </w:r>
    </w:p>
    <w:p w:rsidR="00A708A5" w:rsidRPr="004967CE" w:rsidRDefault="00A708A5" w:rsidP="00176D30">
      <w:pPr>
        <w:numPr>
          <w:ilvl w:val="0"/>
          <w:numId w:val="24"/>
        </w:numPr>
        <w:spacing w:before="60"/>
        <w:ind w:left="2835" w:hanging="283"/>
        <w:jc w:val="both"/>
        <w:rPr>
          <w:rFonts w:ascii="Calibri" w:hAnsi="Calibri" w:cs="Calibri"/>
          <w:sz w:val="20"/>
          <w:szCs w:val="20"/>
        </w:rPr>
      </w:pPr>
      <w:r w:rsidRPr="004967CE">
        <w:rPr>
          <w:rFonts w:ascii="Calibri" w:hAnsi="Calibri" w:cs="Calibri"/>
          <w:sz w:val="20"/>
          <w:szCs w:val="20"/>
        </w:rPr>
        <w:t>minimálně středoškolské vzdělání;</w:t>
      </w:r>
    </w:p>
    <w:p w:rsidR="00A708A5" w:rsidRPr="004967CE" w:rsidRDefault="00A708A5" w:rsidP="00176D30">
      <w:pPr>
        <w:numPr>
          <w:ilvl w:val="0"/>
          <w:numId w:val="24"/>
        </w:numPr>
        <w:spacing w:before="60"/>
        <w:ind w:left="2835" w:hanging="283"/>
        <w:jc w:val="both"/>
        <w:rPr>
          <w:rFonts w:ascii="Calibri" w:hAnsi="Calibri" w:cs="Calibri"/>
          <w:sz w:val="20"/>
          <w:szCs w:val="20"/>
        </w:rPr>
      </w:pPr>
      <w:r w:rsidRPr="004967CE">
        <w:rPr>
          <w:rFonts w:ascii="Calibri" w:hAnsi="Calibri" w:cs="Calibri"/>
          <w:sz w:val="20"/>
          <w:szCs w:val="20"/>
        </w:rPr>
        <w:t>nejméně 5 let praxe v</w:t>
      </w:r>
      <w:r w:rsidR="003D512F" w:rsidRPr="004967CE">
        <w:rPr>
          <w:rFonts w:ascii="Calibri" w:hAnsi="Calibri" w:cs="Calibri"/>
          <w:sz w:val="20"/>
          <w:szCs w:val="20"/>
        </w:rPr>
        <w:t> </w:t>
      </w:r>
      <w:r w:rsidRPr="004967CE">
        <w:rPr>
          <w:rFonts w:ascii="Calibri" w:hAnsi="Calibri" w:cs="Calibri"/>
          <w:sz w:val="20"/>
          <w:szCs w:val="20"/>
        </w:rPr>
        <w:t>oboru</w:t>
      </w:r>
      <w:r w:rsidR="003D512F" w:rsidRPr="004967CE">
        <w:rPr>
          <w:rFonts w:ascii="Calibri" w:hAnsi="Calibri" w:cs="Calibri"/>
          <w:sz w:val="20"/>
          <w:szCs w:val="20"/>
        </w:rPr>
        <w:t xml:space="preserve"> své specializace</w:t>
      </w:r>
      <w:r w:rsidR="00CA6C68" w:rsidRPr="004967CE">
        <w:rPr>
          <w:rFonts w:ascii="Calibri" w:hAnsi="Calibri" w:cs="Calibri"/>
          <w:sz w:val="20"/>
          <w:szCs w:val="20"/>
        </w:rPr>
        <w:t xml:space="preserve"> při provádění staveb</w:t>
      </w:r>
      <w:r w:rsidRPr="004967CE">
        <w:rPr>
          <w:rFonts w:ascii="Calibri" w:hAnsi="Calibri" w:cs="Calibri"/>
          <w:sz w:val="20"/>
          <w:szCs w:val="20"/>
        </w:rPr>
        <w:t>;</w:t>
      </w:r>
    </w:p>
    <w:p w:rsidR="004967CE" w:rsidRPr="00424C2A" w:rsidRDefault="004967CE" w:rsidP="004967CE">
      <w:pPr>
        <w:numPr>
          <w:ilvl w:val="0"/>
          <w:numId w:val="24"/>
        </w:numPr>
        <w:spacing w:before="60"/>
        <w:ind w:left="2835" w:hanging="283"/>
        <w:jc w:val="both"/>
        <w:rPr>
          <w:rFonts w:ascii="Calibri" w:hAnsi="Calibri" w:cs="Calibri"/>
          <w:sz w:val="20"/>
          <w:szCs w:val="20"/>
        </w:rPr>
      </w:pPr>
      <w:r w:rsidRPr="00424C2A">
        <w:rPr>
          <w:rFonts w:ascii="Calibri" w:hAnsi="Calibri" w:cs="Calibri"/>
          <w:sz w:val="20"/>
          <w:szCs w:val="20"/>
        </w:rPr>
        <w:t>zkušenost s realizací alespoň jedné zakázky</w:t>
      </w:r>
      <w:r w:rsidR="00AF755A">
        <w:rPr>
          <w:rFonts w:ascii="Calibri" w:hAnsi="Calibri" w:cs="Calibri"/>
          <w:sz w:val="20"/>
          <w:szCs w:val="20"/>
        </w:rPr>
        <w:t xml:space="preserve">, </w:t>
      </w:r>
      <w:r w:rsidRPr="00424C2A">
        <w:rPr>
          <w:rFonts w:ascii="Calibri" w:hAnsi="Calibri" w:cs="Calibri"/>
          <w:sz w:val="20"/>
          <w:szCs w:val="20"/>
        </w:rPr>
        <w:t xml:space="preserve">jež zahrnovala </w:t>
      </w:r>
      <w:r w:rsidRPr="00424C2A">
        <w:rPr>
          <w:rFonts w:ascii="Calibri" w:hAnsi="Calibri"/>
          <w:sz w:val="20"/>
          <w:szCs w:val="20"/>
        </w:rPr>
        <w:t xml:space="preserve">novostavbu </w:t>
      </w:r>
      <w:r w:rsidRPr="00424C2A">
        <w:rPr>
          <w:rFonts w:ascii="Calibri" w:hAnsi="Calibri" w:cs="Calibri"/>
          <w:sz w:val="20"/>
          <w:szCs w:val="20"/>
        </w:rPr>
        <w:t xml:space="preserve">nebo rekonstrukci </w:t>
      </w:r>
      <w:r w:rsidR="00D33B43" w:rsidRPr="00D33B43">
        <w:rPr>
          <w:rFonts w:ascii="Calibri" w:hAnsi="Calibri" w:cs="Calibri"/>
          <w:b/>
          <w:sz w:val="20"/>
          <w:szCs w:val="20"/>
        </w:rPr>
        <w:t xml:space="preserve">železničního spojitého vícepolového ocelobetonového mostního objektu o délce jednoho pole nejméně 30 metrů </w:t>
      </w:r>
      <w:r w:rsidR="00D33B43" w:rsidRPr="00D33B43">
        <w:rPr>
          <w:rFonts w:ascii="Calibri" w:hAnsi="Calibri" w:cs="Calibri"/>
          <w:sz w:val="20"/>
          <w:szCs w:val="20"/>
        </w:rPr>
        <w:t xml:space="preserve">v hodnotě nejméně </w:t>
      </w:r>
      <w:r w:rsidR="00D33B43" w:rsidRPr="00D33B43">
        <w:rPr>
          <w:rFonts w:ascii="Calibri" w:hAnsi="Calibri" w:cs="Calibri"/>
          <w:b/>
          <w:sz w:val="20"/>
          <w:szCs w:val="20"/>
        </w:rPr>
        <w:t>150 milionů Kč</w:t>
      </w:r>
      <w:r w:rsidR="00D33B43">
        <w:rPr>
          <w:rFonts w:ascii="Calibri" w:hAnsi="Calibri" w:cs="Calibri"/>
          <w:b/>
          <w:sz w:val="20"/>
          <w:szCs w:val="20"/>
        </w:rPr>
        <w:t xml:space="preserve"> </w:t>
      </w:r>
      <w:r w:rsidRPr="00424C2A">
        <w:rPr>
          <w:rFonts w:ascii="Calibri" w:hAnsi="Calibri" w:cs="Calibri"/>
          <w:sz w:val="20"/>
          <w:szCs w:val="20"/>
        </w:rPr>
        <w:t xml:space="preserve">bez DPH (částka Kč se vztahuje k hodnotě novostavby nebo rekonstrukce </w:t>
      </w:r>
      <w:r w:rsidR="00743C72">
        <w:rPr>
          <w:rFonts w:ascii="Calibri" w:hAnsi="Calibri" w:cs="Calibri"/>
          <w:sz w:val="20"/>
          <w:szCs w:val="20"/>
        </w:rPr>
        <w:t xml:space="preserve">spojitého </w:t>
      </w:r>
      <w:r w:rsidRPr="00424C2A">
        <w:rPr>
          <w:rFonts w:ascii="Calibri" w:hAnsi="Calibri" w:cs="Calibri"/>
          <w:sz w:val="20"/>
          <w:szCs w:val="20"/>
        </w:rPr>
        <w:t>železničního mostu, nikoli k hodnotě zakázky jako celku)</w:t>
      </w:r>
      <w:r w:rsidRPr="00424C2A">
        <w:rPr>
          <w:rFonts w:ascii="Calibri" w:hAnsi="Calibri"/>
          <w:sz w:val="20"/>
          <w:szCs w:val="20"/>
        </w:rPr>
        <w:t>, a to v posledních 10 letech před zahájením zadávacího řízení;</w:t>
      </w:r>
    </w:p>
    <w:p w:rsidR="00A708A5" w:rsidRPr="004967CE" w:rsidRDefault="00A708A5" w:rsidP="00176D30">
      <w:pPr>
        <w:numPr>
          <w:ilvl w:val="0"/>
          <w:numId w:val="24"/>
        </w:numPr>
        <w:spacing w:before="60"/>
        <w:ind w:left="2835" w:hanging="283"/>
        <w:jc w:val="both"/>
        <w:rPr>
          <w:rFonts w:ascii="Calibri" w:hAnsi="Calibri" w:cs="Calibri"/>
          <w:sz w:val="20"/>
          <w:szCs w:val="20"/>
        </w:rPr>
      </w:pPr>
      <w:r w:rsidRPr="004967CE">
        <w:rPr>
          <w:rFonts w:ascii="Calibri" w:hAnsi="Calibri" w:cs="Calibri"/>
          <w:sz w:val="20"/>
          <w:szCs w:val="20"/>
        </w:rPr>
        <w:t xml:space="preserve">musí předložit doklad o autorizaci v rozsahu dle § 5 odst. 3 písm. d) </w:t>
      </w:r>
      <w:r w:rsidR="00E66CA5" w:rsidRPr="004967CE">
        <w:rPr>
          <w:rFonts w:ascii="Calibri" w:hAnsi="Calibri" w:cs="Calibri"/>
          <w:sz w:val="20"/>
          <w:szCs w:val="20"/>
        </w:rPr>
        <w:t>autorizačního zákona</w:t>
      </w:r>
      <w:r w:rsidRPr="004967CE">
        <w:rPr>
          <w:rFonts w:ascii="Calibri" w:hAnsi="Calibri" w:cs="Calibri"/>
          <w:sz w:val="20"/>
          <w:szCs w:val="20"/>
        </w:rPr>
        <w:t xml:space="preserve">, tedy </w:t>
      </w:r>
      <w:r w:rsidR="00453196" w:rsidRPr="004967CE">
        <w:rPr>
          <w:rFonts w:ascii="Calibri" w:hAnsi="Calibri" w:cs="Calibri"/>
          <w:sz w:val="20"/>
          <w:szCs w:val="20"/>
        </w:rPr>
        <w:t xml:space="preserve">v oboru </w:t>
      </w:r>
      <w:r w:rsidRPr="004967CE">
        <w:rPr>
          <w:rFonts w:ascii="Calibri" w:hAnsi="Calibri" w:cs="Calibri"/>
          <w:sz w:val="20"/>
          <w:szCs w:val="20"/>
        </w:rPr>
        <w:t>mosty a inženýrské konstrukce;</w:t>
      </w:r>
    </w:p>
    <w:p w:rsidR="000C5535" w:rsidRPr="00B74EC0" w:rsidRDefault="000C5535" w:rsidP="000C5535">
      <w:pPr>
        <w:spacing w:before="60"/>
        <w:jc w:val="both"/>
        <w:rPr>
          <w:rFonts w:ascii="Calibri" w:hAnsi="Calibri" w:cs="Calibri"/>
          <w:sz w:val="20"/>
          <w:szCs w:val="20"/>
          <w:highlight w:val="green"/>
        </w:rPr>
      </w:pPr>
    </w:p>
    <w:p w:rsidR="00C0679C" w:rsidRPr="004D1114" w:rsidRDefault="00C0679C" w:rsidP="00C0679C">
      <w:pPr>
        <w:numPr>
          <w:ilvl w:val="0"/>
          <w:numId w:val="23"/>
        </w:numPr>
        <w:ind w:left="2517" w:hanging="357"/>
        <w:jc w:val="both"/>
        <w:rPr>
          <w:rFonts w:ascii="Calibri" w:hAnsi="Calibri" w:cs="Calibri"/>
          <w:sz w:val="20"/>
          <w:szCs w:val="20"/>
        </w:rPr>
      </w:pPr>
      <w:r w:rsidRPr="004D1114">
        <w:rPr>
          <w:rFonts w:ascii="Calibri" w:hAnsi="Calibri" w:cs="Calibri"/>
          <w:b/>
          <w:bCs/>
          <w:sz w:val="20"/>
          <w:szCs w:val="20"/>
        </w:rPr>
        <w:t>specialista (vedoucí prací) na</w:t>
      </w:r>
      <w:r w:rsidR="00234BA3" w:rsidRPr="004D1114">
        <w:rPr>
          <w:rFonts w:ascii="Calibri" w:hAnsi="Calibri" w:cs="Calibri"/>
          <w:b/>
          <w:bCs/>
          <w:sz w:val="20"/>
          <w:szCs w:val="20"/>
        </w:rPr>
        <w:t xml:space="preserve"> tunel</w:t>
      </w:r>
      <w:r w:rsidR="00800245" w:rsidRPr="004D1114">
        <w:rPr>
          <w:rFonts w:ascii="Calibri" w:hAnsi="Calibri" w:cs="Calibri"/>
          <w:b/>
          <w:bCs/>
          <w:sz w:val="20"/>
          <w:szCs w:val="20"/>
        </w:rPr>
        <w:t>ové konstrukce</w:t>
      </w:r>
    </w:p>
    <w:p w:rsidR="00C0679C" w:rsidRPr="004D1114" w:rsidRDefault="00C0679C" w:rsidP="00C0679C">
      <w:pPr>
        <w:numPr>
          <w:ilvl w:val="0"/>
          <w:numId w:val="24"/>
        </w:numPr>
        <w:spacing w:before="60"/>
        <w:ind w:left="2835" w:hanging="283"/>
        <w:jc w:val="both"/>
        <w:rPr>
          <w:rFonts w:ascii="Calibri" w:hAnsi="Calibri" w:cs="Calibri"/>
          <w:sz w:val="20"/>
          <w:szCs w:val="20"/>
        </w:rPr>
      </w:pPr>
      <w:r w:rsidRPr="004D1114">
        <w:rPr>
          <w:rFonts w:ascii="Calibri" w:hAnsi="Calibri" w:cs="Calibri"/>
          <w:sz w:val="20"/>
          <w:szCs w:val="20"/>
        </w:rPr>
        <w:t>minimálně středoškolské vzdělání;</w:t>
      </w:r>
    </w:p>
    <w:p w:rsidR="00C0679C" w:rsidRPr="004D1114" w:rsidRDefault="00C0679C" w:rsidP="00C0679C">
      <w:pPr>
        <w:numPr>
          <w:ilvl w:val="0"/>
          <w:numId w:val="24"/>
        </w:numPr>
        <w:spacing w:before="60"/>
        <w:ind w:left="2835" w:hanging="283"/>
        <w:jc w:val="both"/>
        <w:rPr>
          <w:rFonts w:ascii="Calibri" w:hAnsi="Calibri" w:cs="Calibri"/>
          <w:sz w:val="20"/>
          <w:szCs w:val="20"/>
        </w:rPr>
      </w:pPr>
      <w:r w:rsidRPr="004D1114">
        <w:rPr>
          <w:rFonts w:ascii="Calibri" w:hAnsi="Calibri" w:cs="Calibri"/>
          <w:sz w:val="20"/>
          <w:szCs w:val="20"/>
        </w:rPr>
        <w:t>nejméně 5 let praxe v oboru své specializace při provádění staveb;</w:t>
      </w:r>
    </w:p>
    <w:p w:rsidR="00C0679C" w:rsidRPr="004D1114" w:rsidRDefault="00C0679C" w:rsidP="00C0679C">
      <w:pPr>
        <w:numPr>
          <w:ilvl w:val="0"/>
          <w:numId w:val="24"/>
        </w:numPr>
        <w:spacing w:before="60"/>
        <w:ind w:left="2835" w:hanging="283"/>
        <w:jc w:val="both"/>
        <w:rPr>
          <w:rFonts w:ascii="Calibri" w:hAnsi="Calibri" w:cs="Calibri"/>
          <w:sz w:val="20"/>
          <w:szCs w:val="20"/>
        </w:rPr>
      </w:pPr>
      <w:r w:rsidRPr="004D1114">
        <w:rPr>
          <w:rFonts w:ascii="Calibri" w:hAnsi="Calibri" w:cs="Calibri"/>
          <w:sz w:val="20"/>
          <w:szCs w:val="20"/>
        </w:rPr>
        <w:t xml:space="preserve">zkušenost s realizací alespoň jedné zakázky </w:t>
      </w:r>
      <w:r w:rsidR="00800245" w:rsidRPr="004D1114">
        <w:rPr>
          <w:rFonts w:ascii="Calibri" w:hAnsi="Calibri" w:cs="Calibri"/>
          <w:sz w:val="20"/>
          <w:szCs w:val="20"/>
        </w:rPr>
        <w:t>–</w:t>
      </w:r>
      <w:r w:rsidRPr="004D1114">
        <w:rPr>
          <w:rFonts w:ascii="Calibri" w:hAnsi="Calibri" w:cs="Calibri"/>
          <w:sz w:val="20"/>
          <w:szCs w:val="20"/>
        </w:rPr>
        <w:t xml:space="preserve"> </w:t>
      </w:r>
      <w:r w:rsidR="00800245" w:rsidRPr="004D1114">
        <w:rPr>
          <w:rFonts w:ascii="Calibri" w:hAnsi="Calibri" w:cs="Calibri"/>
          <w:sz w:val="20"/>
          <w:szCs w:val="20"/>
        </w:rPr>
        <w:t xml:space="preserve">dopravní stavby, </w:t>
      </w:r>
      <w:r w:rsidRPr="004D1114">
        <w:rPr>
          <w:rFonts w:ascii="Calibri" w:hAnsi="Calibri" w:cs="Calibri"/>
          <w:sz w:val="20"/>
          <w:szCs w:val="20"/>
        </w:rPr>
        <w:t xml:space="preserve">jež zahrnovala </w:t>
      </w:r>
      <w:r w:rsidRPr="004D1114">
        <w:rPr>
          <w:rFonts w:ascii="Calibri" w:hAnsi="Calibri"/>
          <w:sz w:val="20"/>
          <w:szCs w:val="20"/>
        </w:rPr>
        <w:t xml:space="preserve">novostavbu </w:t>
      </w:r>
      <w:r w:rsidRPr="004D1114">
        <w:rPr>
          <w:rFonts w:ascii="Calibri" w:hAnsi="Calibri" w:cs="Calibri"/>
          <w:sz w:val="20"/>
          <w:szCs w:val="20"/>
        </w:rPr>
        <w:t xml:space="preserve">nebo rekonstrukci monolitické </w:t>
      </w:r>
      <w:r w:rsidR="00800245" w:rsidRPr="004D1114">
        <w:rPr>
          <w:rFonts w:ascii="Calibri" w:hAnsi="Calibri" w:cs="Calibri"/>
          <w:sz w:val="20"/>
          <w:szCs w:val="20"/>
        </w:rPr>
        <w:t>klenbové železobetonové</w:t>
      </w:r>
      <w:r w:rsidRPr="004D1114">
        <w:rPr>
          <w:rFonts w:ascii="Calibri" w:hAnsi="Calibri" w:cs="Calibri"/>
          <w:sz w:val="20"/>
          <w:szCs w:val="20"/>
        </w:rPr>
        <w:t xml:space="preserve"> mostní nebo tunelové konstrukce o minimální světlosti 5 metrů v hodnotě nejméně </w:t>
      </w:r>
      <w:r w:rsidR="00800245" w:rsidRPr="004D1114">
        <w:rPr>
          <w:rFonts w:ascii="Calibri" w:hAnsi="Calibri" w:cs="Calibri"/>
          <w:b/>
          <w:sz w:val="20"/>
          <w:szCs w:val="20"/>
        </w:rPr>
        <w:t>50</w:t>
      </w:r>
      <w:r w:rsidRPr="004D1114">
        <w:rPr>
          <w:rFonts w:ascii="Calibri" w:hAnsi="Calibri" w:cs="Calibri"/>
          <w:b/>
          <w:sz w:val="20"/>
          <w:szCs w:val="20"/>
        </w:rPr>
        <w:t xml:space="preserve"> milionů Kč</w:t>
      </w:r>
      <w:r w:rsidRPr="004D1114">
        <w:rPr>
          <w:rFonts w:ascii="Calibri" w:hAnsi="Calibri" w:cs="Calibri"/>
          <w:sz w:val="20"/>
          <w:szCs w:val="20"/>
        </w:rPr>
        <w:t xml:space="preserve"> bez DPH (částka Kč se vztahuje k hodnotě novostavby nebo rekonstrukce monolitické </w:t>
      </w:r>
      <w:r w:rsidR="00921455" w:rsidRPr="004D1114">
        <w:rPr>
          <w:rFonts w:ascii="Calibri" w:hAnsi="Calibri" w:cs="Calibri"/>
          <w:sz w:val="20"/>
          <w:szCs w:val="20"/>
        </w:rPr>
        <w:t xml:space="preserve">klenbové </w:t>
      </w:r>
      <w:r w:rsidRPr="004D1114">
        <w:rPr>
          <w:rFonts w:ascii="Calibri" w:hAnsi="Calibri" w:cs="Calibri"/>
          <w:sz w:val="20"/>
          <w:szCs w:val="20"/>
        </w:rPr>
        <w:t xml:space="preserve">železobetonové </w:t>
      </w:r>
      <w:r w:rsidR="00C274C5">
        <w:rPr>
          <w:rFonts w:ascii="Calibri" w:hAnsi="Calibri" w:cs="Calibri"/>
          <w:sz w:val="20"/>
          <w:szCs w:val="20"/>
        </w:rPr>
        <w:t xml:space="preserve">mostní nebo tunelové </w:t>
      </w:r>
      <w:r w:rsidRPr="004D1114">
        <w:rPr>
          <w:rFonts w:ascii="Calibri" w:hAnsi="Calibri" w:cs="Calibri"/>
          <w:sz w:val="20"/>
          <w:szCs w:val="20"/>
        </w:rPr>
        <w:t xml:space="preserve">konstrukce, nikoli k hodnotě zakázky jako celku), </w:t>
      </w:r>
      <w:r w:rsidRPr="004D1114">
        <w:rPr>
          <w:rFonts w:ascii="Calibri" w:hAnsi="Calibri"/>
          <w:sz w:val="20"/>
          <w:szCs w:val="20"/>
        </w:rPr>
        <w:t>a to v posledních 10 letech před zahájením zadávacího řízení</w:t>
      </w:r>
      <w:r w:rsidRPr="004D1114">
        <w:rPr>
          <w:rFonts w:ascii="Calibri" w:hAnsi="Calibri" w:cs="Calibri"/>
          <w:sz w:val="20"/>
          <w:szCs w:val="20"/>
        </w:rPr>
        <w:t>;</w:t>
      </w:r>
    </w:p>
    <w:p w:rsidR="00C0679C" w:rsidRPr="004D1114" w:rsidRDefault="00C0679C" w:rsidP="00C0679C">
      <w:pPr>
        <w:numPr>
          <w:ilvl w:val="0"/>
          <w:numId w:val="24"/>
        </w:numPr>
        <w:spacing w:before="60"/>
        <w:ind w:left="2835" w:hanging="283"/>
        <w:jc w:val="both"/>
        <w:rPr>
          <w:rFonts w:ascii="Calibri" w:hAnsi="Calibri" w:cs="Calibri"/>
          <w:sz w:val="20"/>
          <w:szCs w:val="20"/>
        </w:rPr>
      </w:pPr>
      <w:r w:rsidRPr="004D1114">
        <w:rPr>
          <w:rFonts w:ascii="Calibri" w:hAnsi="Calibri" w:cs="Calibri"/>
          <w:sz w:val="20"/>
          <w:szCs w:val="20"/>
        </w:rPr>
        <w:t xml:space="preserve">musí předložit doklad o autorizaci v rozsahu dle § 5 odst. 3 písm. </w:t>
      </w:r>
      <w:r w:rsidR="00800245" w:rsidRPr="004D1114">
        <w:rPr>
          <w:rFonts w:ascii="Calibri" w:hAnsi="Calibri" w:cs="Calibri"/>
          <w:sz w:val="20"/>
          <w:szCs w:val="20"/>
        </w:rPr>
        <w:t>d</w:t>
      </w:r>
      <w:r w:rsidRPr="004D1114">
        <w:rPr>
          <w:rFonts w:ascii="Calibri" w:hAnsi="Calibri" w:cs="Calibri"/>
          <w:sz w:val="20"/>
          <w:szCs w:val="20"/>
        </w:rPr>
        <w:t>) autorizačního zákona, tedy v oboru mosty a inženýrské konstrukce;</w:t>
      </w:r>
    </w:p>
    <w:p w:rsidR="00C0679C" w:rsidRPr="004D1114" w:rsidRDefault="00C0679C" w:rsidP="00C0679C">
      <w:pPr>
        <w:ind w:left="2517"/>
        <w:jc w:val="both"/>
        <w:rPr>
          <w:rFonts w:ascii="Calibri" w:hAnsi="Calibri" w:cs="Calibri"/>
          <w:sz w:val="20"/>
          <w:szCs w:val="20"/>
        </w:rPr>
      </w:pPr>
    </w:p>
    <w:p w:rsidR="0062557B" w:rsidRPr="00E60A9D" w:rsidRDefault="0062557B" w:rsidP="00176D30">
      <w:pPr>
        <w:numPr>
          <w:ilvl w:val="0"/>
          <w:numId w:val="23"/>
        </w:numPr>
        <w:ind w:left="2517" w:hanging="357"/>
        <w:jc w:val="both"/>
        <w:rPr>
          <w:rFonts w:ascii="Calibri" w:hAnsi="Calibri" w:cs="Calibri"/>
          <w:sz w:val="20"/>
          <w:szCs w:val="20"/>
        </w:rPr>
      </w:pPr>
      <w:r w:rsidRPr="00E60A9D">
        <w:rPr>
          <w:rFonts w:ascii="Calibri" w:hAnsi="Calibri" w:cs="Calibri"/>
          <w:b/>
          <w:bCs/>
          <w:sz w:val="20"/>
          <w:szCs w:val="20"/>
        </w:rPr>
        <w:t>specialista (vedoucí prací) na zabezpečovací zařízení</w:t>
      </w:r>
    </w:p>
    <w:p w:rsidR="00154B77" w:rsidRPr="00E60A9D" w:rsidRDefault="00154B77" w:rsidP="00176D30">
      <w:pPr>
        <w:numPr>
          <w:ilvl w:val="0"/>
          <w:numId w:val="24"/>
        </w:numPr>
        <w:spacing w:before="60"/>
        <w:ind w:left="2835" w:hanging="283"/>
        <w:jc w:val="both"/>
        <w:rPr>
          <w:rFonts w:ascii="Calibri" w:hAnsi="Calibri" w:cs="Calibri"/>
          <w:sz w:val="20"/>
          <w:szCs w:val="20"/>
        </w:rPr>
      </w:pPr>
      <w:r w:rsidRPr="00E60A9D">
        <w:rPr>
          <w:rFonts w:ascii="Calibri" w:hAnsi="Calibri" w:cs="Calibri"/>
          <w:sz w:val="20"/>
          <w:szCs w:val="20"/>
        </w:rPr>
        <w:t>minimálně středoškolské vzdělání;</w:t>
      </w:r>
    </w:p>
    <w:p w:rsidR="00154B77" w:rsidRPr="00E60A9D" w:rsidRDefault="00154B77" w:rsidP="00176D30">
      <w:pPr>
        <w:numPr>
          <w:ilvl w:val="0"/>
          <w:numId w:val="24"/>
        </w:numPr>
        <w:spacing w:before="60"/>
        <w:ind w:left="2835" w:hanging="283"/>
        <w:jc w:val="both"/>
        <w:rPr>
          <w:rFonts w:ascii="Calibri" w:hAnsi="Calibri" w:cs="Calibri"/>
          <w:sz w:val="20"/>
          <w:szCs w:val="20"/>
        </w:rPr>
      </w:pPr>
      <w:r w:rsidRPr="00E60A9D">
        <w:rPr>
          <w:rFonts w:ascii="Calibri" w:hAnsi="Calibri" w:cs="Calibri"/>
          <w:sz w:val="20"/>
          <w:szCs w:val="20"/>
        </w:rPr>
        <w:t>nejméně 5 let praxe v</w:t>
      </w:r>
      <w:r w:rsidR="003D512F" w:rsidRPr="00E60A9D">
        <w:rPr>
          <w:rFonts w:ascii="Calibri" w:hAnsi="Calibri" w:cs="Calibri"/>
          <w:sz w:val="20"/>
          <w:szCs w:val="20"/>
        </w:rPr>
        <w:t> </w:t>
      </w:r>
      <w:r w:rsidRPr="00E60A9D">
        <w:rPr>
          <w:rFonts w:ascii="Calibri" w:hAnsi="Calibri" w:cs="Calibri"/>
          <w:sz w:val="20"/>
          <w:szCs w:val="20"/>
        </w:rPr>
        <w:t>oboru</w:t>
      </w:r>
      <w:r w:rsidR="003D512F" w:rsidRPr="00E60A9D">
        <w:rPr>
          <w:rFonts w:ascii="Calibri" w:hAnsi="Calibri" w:cs="Calibri"/>
          <w:sz w:val="20"/>
          <w:szCs w:val="20"/>
        </w:rPr>
        <w:t xml:space="preserve"> své specializace</w:t>
      </w:r>
      <w:r w:rsidR="00CA6C68" w:rsidRPr="00E60A9D">
        <w:rPr>
          <w:rFonts w:ascii="Calibri" w:hAnsi="Calibri" w:cs="Calibri"/>
          <w:sz w:val="20"/>
          <w:szCs w:val="20"/>
        </w:rPr>
        <w:t xml:space="preserve"> při provádění staveb</w:t>
      </w:r>
      <w:r w:rsidRPr="00E60A9D">
        <w:rPr>
          <w:rFonts w:ascii="Calibri" w:hAnsi="Calibri" w:cs="Calibri"/>
          <w:sz w:val="20"/>
          <w:szCs w:val="20"/>
        </w:rPr>
        <w:t>;</w:t>
      </w:r>
    </w:p>
    <w:p w:rsidR="002701C1" w:rsidRPr="00E60A9D" w:rsidRDefault="002701C1" w:rsidP="00176D30">
      <w:pPr>
        <w:numPr>
          <w:ilvl w:val="0"/>
          <w:numId w:val="24"/>
        </w:numPr>
        <w:spacing w:before="60"/>
        <w:ind w:left="2835" w:hanging="283"/>
        <w:jc w:val="both"/>
        <w:rPr>
          <w:rFonts w:ascii="Calibri" w:hAnsi="Calibri" w:cs="Calibri"/>
          <w:sz w:val="20"/>
          <w:szCs w:val="20"/>
        </w:rPr>
      </w:pPr>
      <w:r w:rsidRPr="00E60A9D">
        <w:rPr>
          <w:rFonts w:ascii="Calibri" w:hAnsi="Calibri" w:cs="Calibri"/>
          <w:sz w:val="20"/>
          <w:szCs w:val="20"/>
        </w:rPr>
        <w:lastRenderedPageBreak/>
        <w:t xml:space="preserve">zkušenost s realizací alespoň jedné zakázky - stavby železničních drah, jež zahrnovala </w:t>
      </w:r>
      <w:r w:rsidRPr="00E60A9D">
        <w:rPr>
          <w:rFonts w:ascii="Calibri" w:hAnsi="Calibri"/>
          <w:sz w:val="20"/>
          <w:szCs w:val="20"/>
        </w:rPr>
        <w:t xml:space="preserve">novostavbu </w:t>
      </w:r>
      <w:r w:rsidRPr="00E60A9D">
        <w:rPr>
          <w:rFonts w:ascii="Calibri" w:hAnsi="Calibri" w:cs="Calibri"/>
          <w:sz w:val="20"/>
          <w:szCs w:val="20"/>
        </w:rPr>
        <w:t>nebo rekonstrukci staničního</w:t>
      </w:r>
      <w:r w:rsidR="00473D1F" w:rsidRPr="00E60A9D">
        <w:rPr>
          <w:rFonts w:ascii="Calibri" w:hAnsi="Calibri" w:cs="Calibri"/>
          <w:sz w:val="20"/>
          <w:szCs w:val="20"/>
        </w:rPr>
        <w:t xml:space="preserve"> a</w:t>
      </w:r>
      <w:r w:rsidRPr="00E60A9D">
        <w:rPr>
          <w:rFonts w:ascii="Calibri" w:hAnsi="Calibri" w:cs="Calibri"/>
          <w:sz w:val="20"/>
          <w:szCs w:val="20"/>
        </w:rPr>
        <w:t>/</w:t>
      </w:r>
      <w:r w:rsidR="00473D1F" w:rsidRPr="00E60A9D">
        <w:rPr>
          <w:rFonts w:ascii="Calibri" w:hAnsi="Calibri" w:cs="Calibri"/>
          <w:sz w:val="20"/>
          <w:szCs w:val="20"/>
        </w:rPr>
        <w:t xml:space="preserve">nebo </w:t>
      </w:r>
      <w:r w:rsidRPr="00E60A9D">
        <w:rPr>
          <w:rFonts w:ascii="Calibri" w:hAnsi="Calibri" w:cs="Calibri"/>
          <w:sz w:val="20"/>
          <w:szCs w:val="20"/>
        </w:rPr>
        <w:t xml:space="preserve">zabezpečovacího zařízení železničních drah </w:t>
      </w:r>
      <w:r w:rsidR="00F67930" w:rsidRPr="00E60A9D">
        <w:rPr>
          <w:rFonts w:ascii="Calibri" w:hAnsi="Calibri"/>
          <w:sz w:val="20"/>
          <w:szCs w:val="20"/>
        </w:rPr>
        <w:t>na</w:t>
      </w:r>
      <w:r w:rsidR="002E3F64" w:rsidRPr="00E60A9D">
        <w:rPr>
          <w:rFonts w:ascii="Calibri" w:hAnsi="Calibri"/>
          <w:sz w:val="20"/>
          <w:szCs w:val="20"/>
        </w:rPr>
        <w:t xml:space="preserve"> </w:t>
      </w:r>
      <w:r w:rsidR="00F67930" w:rsidRPr="00E60A9D">
        <w:rPr>
          <w:rFonts w:ascii="Calibri" w:hAnsi="Calibri"/>
          <w:sz w:val="20"/>
          <w:szCs w:val="20"/>
        </w:rPr>
        <w:t xml:space="preserve">trati s délkou souvislého traťového úseku nejméně </w:t>
      </w:r>
      <w:r w:rsidR="00E60A9D" w:rsidRPr="00BC4F8B">
        <w:rPr>
          <w:rFonts w:ascii="Calibri" w:hAnsi="Calibri"/>
          <w:b/>
          <w:sz w:val="20"/>
          <w:szCs w:val="20"/>
        </w:rPr>
        <w:t>4</w:t>
      </w:r>
      <w:r w:rsidR="00F67930" w:rsidRPr="00BC4F8B">
        <w:rPr>
          <w:rFonts w:ascii="Calibri" w:hAnsi="Calibri"/>
          <w:b/>
          <w:sz w:val="20"/>
          <w:szCs w:val="20"/>
        </w:rPr>
        <w:t xml:space="preserve"> </w:t>
      </w:r>
      <w:r w:rsidR="00F67930" w:rsidRPr="00E60A9D">
        <w:rPr>
          <w:rFonts w:ascii="Calibri" w:hAnsi="Calibri"/>
          <w:b/>
          <w:sz w:val="20"/>
          <w:szCs w:val="20"/>
        </w:rPr>
        <w:t>km</w:t>
      </w:r>
      <w:r w:rsidR="00F67930" w:rsidRPr="00E60A9D">
        <w:rPr>
          <w:rFonts w:ascii="Calibri" w:hAnsi="Calibri" w:cs="Calibri"/>
          <w:sz w:val="20"/>
          <w:szCs w:val="20"/>
        </w:rPr>
        <w:t xml:space="preserve">, a to </w:t>
      </w:r>
      <w:r w:rsidR="00473D1F" w:rsidRPr="00E60A9D">
        <w:rPr>
          <w:rFonts w:ascii="Calibri" w:hAnsi="Calibri" w:cs="Calibri"/>
          <w:sz w:val="20"/>
          <w:szCs w:val="20"/>
        </w:rPr>
        <w:t>v</w:t>
      </w:r>
      <w:r w:rsidRPr="00E60A9D">
        <w:rPr>
          <w:rFonts w:ascii="Calibri" w:hAnsi="Calibri" w:cs="Calibri"/>
          <w:sz w:val="20"/>
          <w:szCs w:val="20"/>
        </w:rPr>
        <w:t xml:space="preserve"> hodnotě </w:t>
      </w:r>
      <w:r w:rsidR="00473D1F" w:rsidRPr="00E60A9D">
        <w:rPr>
          <w:rFonts w:ascii="Calibri" w:hAnsi="Calibri" w:cs="Calibri"/>
          <w:sz w:val="20"/>
          <w:szCs w:val="20"/>
        </w:rPr>
        <w:t xml:space="preserve">nejméně </w:t>
      </w:r>
      <w:r w:rsidR="00337B02" w:rsidRPr="00337B02">
        <w:rPr>
          <w:rFonts w:ascii="Calibri" w:hAnsi="Calibri" w:cs="Calibri"/>
          <w:b/>
          <w:sz w:val="20"/>
          <w:szCs w:val="20"/>
        </w:rPr>
        <w:t>4</w:t>
      </w:r>
      <w:r w:rsidR="00E60A9D" w:rsidRPr="00E60A9D">
        <w:rPr>
          <w:rFonts w:ascii="Calibri" w:hAnsi="Calibri" w:cs="Calibri"/>
          <w:b/>
          <w:sz w:val="20"/>
          <w:szCs w:val="20"/>
        </w:rPr>
        <w:t>0</w:t>
      </w:r>
      <w:r w:rsidRPr="00E60A9D">
        <w:rPr>
          <w:rFonts w:ascii="Calibri" w:hAnsi="Calibri" w:cs="Calibri"/>
          <w:b/>
          <w:sz w:val="20"/>
          <w:szCs w:val="20"/>
        </w:rPr>
        <w:t xml:space="preserve"> </w:t>
      </w:r>
      <w:r w:rsidR="00E60A9D">
        <w:rPr>
          <w:rFonts w:ascii="Calibri" w:hAnsi="Calibri" w:cs="Calibri"/>
          <w:b/>
          <w:sz w:val="20"/>
          <w:szCs w:val="20"/>
        </w:rPr>
        <w:t xml:space="preserve">milionů </w:t>
      </w:r>
      <w:r w:rsidRPr="00E60A9D">
        <w:rPr>
          <w:rFonts w:ascii="Calibri" w:hAnsi="Calibri" w:cs="Calibri"/>
          <w:b/>
          <w:sz w:val="20"/>
          <w:szCs w:val="20"/>
        </w:rPr>
        <w:t>Kč</w:t>
      </w:r>
      <w:r w:rsidRPr="00E60A9D">
        <w:rPr>
          <w:rFonts w:ascii="Calibri" w:hAnsi="Calibri" w:cs="Calibri"/>
          <w:sz w:val="20"/>
          <w:szCs w:val="20"/>
        </w:rPr>
        <w:t xml:space="preserve"> bez DPH (částka Kč se vztahuje k hodnotě novostavby nebo rekonstrukce zabezpečovacího zařízení železničních drah</w:t>
      </w:r>
      <w:r w:rsidR="00C274C5">
        <w:rPr>
          <w:rFonts w:ascii="Calibri" w:hAnsi="Calibri" w:cs="Calibri"/>
          <w:sz w:val="20"/>
          <w:szCs w:val="20"/>
        </w:rPr>
        <w:t xml:space="preserve"> </w:t>
      </w:r>
      <w:r w:rsidR="00C274C5" w:rsidRPr="00E60A9D">
        <w:rPr>
          <w:rFonts w:ascii="Calibri" w:hAnsi="Calibri"/>
          <w:sz w:val="20"/>
          <w:szCs w:val="20"/>
        </w:rPr>
        <w:t xml:space="preserve">na trati s délkou souvislého traťového úseku nejméně </w:t>
      </w:r>
      <w:r w:rsidR="00C274C5" w:rsidRPr="00BC4F8B">
        <w:rPr>
          <w:rFonts w:ascii="Calibri" w:hAnsi="Calibri"/>
          <w:b/>
          <w:sz w:val="20"/>
          <w:szCs w:val="20"/>
        </w:rPr>
        <w:t xml:space="preserve">4 </w:t>
      </w:r>
      <w:r w:rsidR="00C274C5" w:rsidRPr="00E60A9D">
        <w:rPr>
          <w:rFonts w:ascii="Calibri" w:hAnsi="Calibri"/>
          <w:b/>
          <w:sz w:val="20"/>
          <w:szCs w:val="20"/>
        </w:rPr>
        <w:t>km</w:t>
      </w:r>
      <w:r w:rsidRPr="00E60A9D">
        <w:rPr>
          <w:rFonts w:ascii="Calibri" w:hAnsi="Calibri" w:cs="Calibri"/>
          <w:sz w:val="20"/>
          <w:szCs w:val="20"/>
        </w:rPr>
        <w:t xml:space="preserve">, nikoli k hodnotě zakázky jako celku), </w:t>
      </w:r>
      <w:r w:rsidRPr="00E60A9D">
        <w:rPr>
          <w:rFonts w:ascii="Calibri" w:hAnsi="Calibri"/>
          <w:sz w:val="20"/>
          <w:szCs w:val="20"/>
        </w:rPr>
        <w:t>a to v posledních 10 letech před zahájením zadávacího řízení</w:t>
      </w:r>
      <w:r w:rsidRPr="00E60A9D">
        <w:rPr>
          <w:rFonts w:ascii="Calibri" w:hAnsi="Calibri" w:cs="Calibri"/>
          <w:sz w:val="20"/>
          <w:szCs w:val="20"/>
        </w:rPr>
        <w:t>;</w:t>
      </w:r>
    </w:p>
    <w:p w:rsidR="00154B77" w:rsidRPr="00E60A9D" w:rsidRDefault="00154B77" w:rsidP="00176D30">
      <w:pPr>
        <w:numPr>
          <w:ilvl w:val="0"/>
          <w:numId w:val="24"/>
        </w:numPr>
        <w:spacing w:before="60"/>
        <w:ind w:left="2835" w:hanging="283"/>
        <w:jc w:val="both"/>
        <w:rPr>
          <w:rFonts w:ascii="Calibri" w:hAnsi="Calibri" w:cs="Calibri"/>
          <w:sz w:val="20"/>
          <w:szCs w:val="20"/>
        </w:rPr>
      </w:pPr>
      <w:r w:rsidRPr="00E60A9D">
        <w:rPr>
          <w:rFonts w:ascii="Calibri" w:hAnsi="Calibri" w:cs="Calibri"/>
          <w:sz w:val="20"/>
          <w:szCs w:val="20"/>
        </w:rPr>
        <w:t xml:space="preserve">musí předložit doklad o autorizaci v rozsahu dle § 5 odst. 3 písm. e) </w:t>
      </w:r>
      <w:r w:rsidR="00E66CA5" w:rsidRPr="00E60A9D">
        <w:rPr>
          <w:rFonts w:ascii="Calibri" w:hAnsi="Calibri" w:cs="Calibri"/>
          <w:sz w:val="20"/>
          <w:szCs w:val="20"/>
        </w:rPr>
        <w:t>autorizačního zákona</w:t>
      </w:r>
      <w:r w:rsidRPr="00E60A9D">
        <w:rPr>
          <w:rFonts w:ascii="Calibri" w:hAnsi="Calibri" w:cs="Calibri"/>
          <w:sz w:val="20"/>
          <w:szCs w:val="20"/>
        </w:rPr>
        <w:t xml:space="preserve">, tedy </w:t>
      </w:r>
      <w:r w:rsidR="00453196" w:rsidRPr="00E60A9D">
        <w:rPr>
          <w:rFonts w:ascii="Calibri" w:hAnsi="Calibri" w:cs="Calibri"/>
          <w:sz w:val="20"/>
          <w:szCs w:val="20"/>
        </w:rPr>
        <w:t xml:space="preserve">v oboru </w:t>
      </w:r>
      <w:r w:rsidRPr="00E60A9D">
        <w:rPr>
          <w:rFonts w:ascii="Calibri" w:hAnsi="Calibri" w:cs="Calibri"/>
          <w:sz w:val="20"/>
          <w:szCs w:val="20"/>
        </w:rPr>
        <w:t>technologická zařízení staveb;</w:t>
      </w:r>
    </w:p>
    <w:p w:rsidR="003F3C3B" w:rsidRPr="00E60A9D" w:rsidRDefault="003F3C3B" w:rsidP="003F3C3B">
      <w:pPr>
        <w:spacing w:before="60"/>
        <w:ind w:left="2835"/>
        <w:jc w:val="both"/>
        <w:rPr>
          <w:rFonts w:ascii="Calibri" w:hAnsi="Calibri" w:cs="Calibri"/>
          <w:sz w:val="20"/>
          <w:szCs w:val="20"/>
        </w:rPr>
      </w:pPr>
    </w:p>
    <w:p w:rsidR="003F3C3B" w:rsidRPr="000F2D26" w:rsidRDefault="003F3C3B" w:rsidP="003F3C3B">
      <w:pPr>
        <w:numPr>
          <w:ilvl w:val="0"/>
          <w:numId w:val="23"/>
        </w:numPr>
        <w:ind w:left="2517" w:hanging="357"/>
        <w:jc w:val="both"/>
        <w:rPr>
          <w:rFonts w:ascii="Calibri" w:hAnsi="Calibri" w:cs="Calibri"/>
          <w:sz w:val="20"/>
          <w:szCs w:val="20"/>
        </w:rPr>
      </w:pPr>
      <w:r w:rsidRPr="000F2D26">
        <w:rPr>
          <w:rFonts w:ascii="Calibri" w:hAnsi="Calibri" w:cs="Calibri"/>
          <w:b/>
          <w:bCs/>
          <w:sz w:val="20"/>
          <w:szCs w:val="20"/>
        </w:rPr>
        <w:t>specialista (vedoucí prací) na sdělovací zařízení</w:t>
      </w:r>
    </w:p>
    <w:p w:rsidR="003F3C3B" w:rsidRPr="000F2D26" w:rsidRDefault="003F3C3B" w:rsidP="003F3C3B">
      <w:pPr>
        <w:numPr>
          <w:ilvl w:val="0"/>
          <w:numId w:val="24"/>
        </w:numPr>
        <w:spacing w:before="60"/>
        <w:ind w:left="2835" w:hanging="283"/>
        <w:jc w:val="both"/>
        <w:rPr>
          <w:rFonts w:ascii="Calibri" w:hAnsi="Calibri" w:cs="Calibri"/>
          <w:sz w:val="20"/>
          <w:szCs w:val="20"/>
        </w:rPr>
      </w:pPr>
      <w:r w:rsidRPr="000F2D26">
        <w:rPr>
          <w:rFonts w:ascii="Calibri" w:hAnsi="Calibri" w:cs="Calibri"/>
          <w:sz w:val="20"/>
          <w:szCs w:val="20"/>
        </w:rPr>
        <w:t>minimálně středoškolské vzdělání;</w:t>
      </w:r>
    </w:p>
    <w:p w:rsidR="003F3C3B" w:rsidRPr="000F2D26" w:rsidRDefault="003F3C3B" w:rsidP="003F3C3B">
      <w:pPr>
        <w:numPr>
          <w:ilvl w:val="0"/>
          <w:numId w:val="24"/>
        </w:numPr>
        <w:spacing w:before="60"/>
        <w:ind w:left="2835" w:hanging="283"/>
        <w:jc w:val="both"/>
        <w:rPr>
          <w:rFonts w:ascii="Calibri" w:hAnsi="Calibri" w:cs="Calibri"/>
          <w:sz w:val="20"/>
          <w:szCs w:val="20"/>
        </w:rPr>
      </w:pPr>
      <w:r w:rsidRPr="000F2D26">
        <w:rPr>
          <w:rFonts w:ascii="Calibri" w:hAnsi="Calibri" w:cs="Calibri"/>
          <w:sz w:val="20"/>
          <w:szCs w:val="20"/>
        </w:rPr>
        <w:t>nejméně 5 let praxe v oboru své specializace při provádění staveb;</w:t>
      </w:r>
    </w:p>
    <w:p w:rsidR="003F3C3B" w:rsidRPr="000F2D26" w:rsidRDefault="003F3C3B" w:rsidP="000B1B9B">
      <w:pPr>
        <w:numPr>
          <w:ilvl w:val="0"/>
          <w:numId w:val="24"/>
        </w:numPr>
        <w:spacing w:before="60"/>
        <w:ind w:left="2835" w:hanging="283"/>
        <w:jc w:val="both"/>
        <w:rPr>
          <w:rFonts w:ascii="Calibri" w:hAnsi="Calibri" w:cs="Calibri"/>
          <w:sz w:val="20"/>
          <w:szCs w:val="20"/>
        </w:rPr>
      </w:pPr>
      <w:r w:rsidRPr="000F2D26">
        <w:rPr>
          <w:rFonts w:ascii="Calibri" w:hAnsi="Calibri" w:cs="Calibri"/>
          <w:sz w:val="20"/>
          <w:szCs w:val="20"/>
        </w:rPr>
        <w:t xml:space="preserve">zkušenost s realizací alespoň jedné zakázky - stavby železničních drah, jež zahrnovala </w:t>
      </w:r>
      <w:r w:rsidRPr="000F2D26">
        <w:rPr>
          <w:rFonts w:ascii="Calibri" w:hAnsi="Calibri"/>
          <w:sz w:val="20"/>
          <w:szCs w:val="20"/>
        </w:rPr>
        <w:t xml:space="preserve">novostavbu </w:t>
      </w:r>
      <w:r w:rsidRPr="000F2D26">
        <w:rPr>
          <w:rFonts w:ascii="Calibri" w:hAnsi="Calibri" w:cs="Calibri"/>
          <w:sz w:val="20"/>
          <w:szCs w:val="20"/>
        </w:rPr>
        <w:t xml:space="preserve">nebo rekonstrukci sdělovacího zařízení železničních drah v hodnotě nejméně </w:t>
      </w:r>
      <w:r w:rsidR="00FD3BAC" w:rsidRPr="00206131">
        <w:rPr>
          <w:rFonts w:ascii="Calibri" w:hAnsi="Calibri" w:cs="Calibri"/>
          <w:b/>
          <w:sz w:val="20"/>
          <w:szCs w:val="20"/>
        </w:rPr>
        <w:t>1</w:t>
      </w:r>
      <w:r w:rsidR="00206131" w:rsidRPr="00206131">
        <w:rPr>
          <w:rFonts w:ascii="Calibri" w:hAnsi="Calibri" w:cs="Calibri"/>
          <w:b/>
          <w:sz w:val="20"/>
          <w:szCs w:val="20"/>
        </w:rPr>
        <w:t>6</w:t>
      </w:r>
      <w:r w:rsidR="000F2D26" w:rsidRPr="000F2D26">
        <w:rPr>
          <w:rFonts w:ascii="Calibri" w:hAnsi="Calibri" w:cs="Calibri"/>
          <w:b/>
          <w:sz w:val="20"/>
          <w:szCs w:val="20"/>
        </w:rPr>
        <w:t xml:space="preserve"> milionů</w:t>
      </w:r>
      <w:r w:rsidRPr="000F2D26">
        <w:rPr>
          <w:rFonts w:ascii="Calibri" w:hAnsi="Calibri" w:cs="Calibri"/>
          <w:sz w:val="20"/>
          <w:szCs w:val="20"/>
        </w:rPr>
        <w:t xml:space="preserve"> </w:t>
      </w:r>
      <w:r w:rsidRPr="000F2D26">
        <w:rPr>
          <w:rFonts w:ascii="Calibri" w:hAnsi="Calibri" w:cs="Calibri"/>
          <w:b/>
          <w:sz w:val="20"/>
          <w:szCs w:val="20"/>
        </w:rPr>
        <w:t xml:space="preserve">Kč </w:t>
      </w:r>
      <w:r w:rsidRPr="000F2D26">
        <w:rPr>
          <w:rFonts w:ascii="Calibri" w:hAnsi="Calibri" w:cs="Calibri"/>
          <w:sz w:val="20"/>
          <w:szCs w:val="20"/>
        </w:rPr>
        <w:t xml:space="preserve">bez DPH (částka Kč se vztahuje k hodnotě novostavby nebo rekonstrukce sdělovacího zařízení železničních drah, nikoli k hodnotě zakázky jako celku), </w:t>
      </w:r>
      <w:r w:rsidRPr="000F2D26">
        <w:rPr>
          <w:rFonts w:ascii="Calibri" w:hAnsi="Calibri"/>
          <w:sz w:val="20"/>
          <w:szCs w:val="20"/>
        </w:rPr>
        <w:t>a to v posledních 10 letech před zahájením zadávacího řízení</w:t>
      </w:r>
      <w:r w:rsidRPr="000F2D26">
        <w:rPr>
          <w:rFonts w:ascii="Calibri" w:hAnsi="Calibri" w:cs="Calibri"/>
          <w:sz w:val="20"/>
          <w:szCs w:val="20"/>
        </w:rPr>
        <w:t>;</w:t>
      </w:r>
    </w:p>
    <w:p w:rsidR="007551BA" w:rsidRPr="000F2D26" w:rsidRDefault="003F3C3B" w:rsidP="00E030F1">
      <w:pPr>
        <w:numPr>
          <w:ilvl w:val="0"/>
          <w:numId w:val="24"/>
        </w:numPr>
        <w:spacing w:before="60"/>
        <w:ind w:left="2835" w:hanging="283"/>
        <w:jc w:val="both"/>
        <w:rPr>
          <w:rFonts w:ascii="Calibri" w:hAnsi="Calibri" w:cs="Calibri"/>
          <w:sz w:val="20"/>
          <w:szCs w:val="20"/>
        </w:rPr>
      </w:pPr>
      <w:r w:rsidRPr="000F2D26">
        <w:rPr>
          <w:rFonts w:ascii="Calibri" w:hAnsi="Calibri" w:cs="Calibri"/>
          <w:sz w:val="20"/>
          <w:szCs w:val="20"/>
        </w:rPr>
        <w:t>musí předložit doklad o autorizaci v rozsahu dle § 5 odst. 3 písm. e) autorizačního zákona, tedy v oboru technologická zařízení staveb</w:t>
      </w:r>
    </w:p>
    <w:p w:rsidR="00E030F1" w:rsidRPr="000F2D26" w:rsidRDefault="00E030F1" w:rsidP="00E030F1">
      <w:pPr>
        <w:spacing w:before="60"/>
        <w:ind w:left="2835"/>
        <w:jc w:val="both"/>
        <w:rPr>
          <w:rFonts w:ascii="Calibri" w:hAnsi="Calibri" w:cs="Calibri"/>
          <w:sz w:val="20"/>
          <w:szCs w:val="20"/>
        </w:rPr>
      </w:pPr>
    </w:p>
    <w:p w:rsidR="00A23863" w:rsidRPr="00930DD3" w:rsidRDefault="007551BA" w:rsidP="00176D30">
      <w:pPr>
        <w:numPr>
          <w:ilvl w:val="0"/>
          <w:numId w:val="23"/>
        </w:numPr>
        <w:ind w:left="2517" w:hanging="357"/>
        <w:jc w:val="both"/>
        <w:rPr>
          <w:rFonts w:ascii="Calibri" w:hAnsi="Calibri" w:cs="Calibri"/>
          <w:sz w:val="20"/>
          <w:szCs w:val="20"/>
        </w:rPr>
      </w:pPr>
      <w:r w:rsidRPr="00930DD3">
        <w:rPr>
          <w:rFonts w:ascii="Calibri" w:hAnsi="Calibri" w:cs="Calibri"/>
          <w:b/>
          <w:bCs/>
          <w:sz w:val="20"/>
          <w:szCs w:val="20"/>
        </w:rPr>
        <w:t xml:space="preserve"> </w:t>
      </w:r>
      <w:r w:rsidR="00154B77" w:rsidRPr="00930DD3">
        <w:rPr>
          <w:rFonts w:ascii="Calibri" w:hAnsi="Calibri" w:cs="Calibri"/>
          <w:b/>
          <w:bCs/>
          <w:sz w:val="20"/>
          <w:szCs w:val="20"/>
        </w:rPr>
        <w:t>specialista (vedoucí prací) na</w:t>
      </w:r>
      <w:r w:rsidR="00A23863" w:rsidRPr="00930DD3">
        <w:rPr>
          <w:rFonts w:ascii="Calibri" w:hAnsi="Calibri" w:cs="Calibri"/>
          <w:b/>
          <w:bCs/>
          <w:sz w:val="20"/>
          <w:szCs w:val="20"/>
        </w:rPr>
        <w:t xml:space="preserve"> trakční vedení </w:t>
      </w:r>
    </w:p>
    <w:p w:rsidR="0062557B" w:rsidRPr="00930DD3" w:rsidRDefault="0062557B" w:rsidP="00176D30">
      <w:pPr>
        <w:numPr>
          <w:ilvl w:val="0"/>
          <w:numId w:val="24"/>
        </w:numPr>
        <w:spacing w:before="60"/>
        <w:ind w:left="2835" w:hanging="283"/>
        <w:jc w:val="both"/>
        <w:rPr>
          <w:rFonts w:ascii="Calibri" w:hAnsi="Calibri" w:cs="Calibri"/>
          <w:sz w:val="20"/>
          <w:szCs w:val="20"/>
        </w:rPr>
      </w:pPr>
      <w:r w:rsidRPr="00930DD3">
        <w:rPr>
          <w:rFonts w:ascii="Calibri" w:hAnsi="Calibri" w:cs="Calibri"/>
          <w:sz w:val="20"/>
          <w:szCs w:val="20"/>
        </w:rPr>
        <w:t>minimálně středoškolské vzdělání;</w:t>
      </w:r>
    </w:p>
    <w:p w:rsidR="0062557B" w:rsidRPr="00930DD3" w:rsidRDefault="0062557B" w:rsidP="00176D30">
      <w:pPr>
        <w:numPr>
          <w:ilvl w:val="0"/>
          <w:numId w:val="24"/>
        </w:numPr>
        <w:spacing w:before="60"/>
        <w:ind w:left="2835" w:hanging="283"/>
        <w:jc w:val="both"/>
        <w:rPr>
          <w:rFonts w:ascii="Calibri" w:hAnsi="Calibri" w:cs="Calibri"/>
          <w:sz w:val="20"/>
          <w:szCs w:val="20"/>
        </w:rPr>
      </w:pPr>
      <w:r w:rsidRPr="00930DD3">
        <w:rPr>
          <w:rFonts w:ascii="Calibri" w:hAnsi="Calibri" w:cs="Calibri"/>
          <w:sz w:val="20"/>
          <w:szCs w:val="20"/>
        </w:rPr>
        <w:t>nejméně 5 let praxe v</w:t>
      </w:r>
      <w:r w:rsidR="003D512F" w:rsidRPr="00930DD3">
        <w:rPr>
          <w:rFonts w:ascii="Calibri" w:hAnsi="Calibri" w:cs="Calibri"/>
          <w:sz w:val="20"/>
          <w:szCs w:val="20"/>
        </w:rPr>
        <w:t> </w:t>
      </w:r>
      <w:r w:rsidRPr="00930DD3">
        <w:rPr>
          <w:rFonts w:ascii="Calibri" w:hAnsi="Calibri" w:cs="Calibri"/>
          <w:sz w:val="20"/>
          <w:szCs w:val="20"/>
        </w:rPr>
        <w:t>oboru</w:t>
      </w:r>
      <w:r w:rsidR="003D512F" w:rsidRPr="00930DD3">
        <w:rPr>
          <w:rFonts w:ascii="Calibri" w:hAnsi="Calibri" w:cs="Calibri"/>
          <w:sz w:val="20"/>
          <w:szCs w:val="20"/>
        </w:rPr>
        <w:t xml:space="preserve"> své specializace</w:t>
      </w:r>
      <w:r w:rsidR="00CA6C68" w:rsidRPr="00930DD3">
        <w:rPr>
          <w:rFonts w:ascii="Calibri" w:hAnsi="Calibri" w:cs="Calibri"/>
          <w:sz w:val="20"/>
          <w:szCs w:val="20"/>
        </w:rPr>
        <w:t xml:space="preserve"> při provádění staveb</w:t>
      </w:r>
      <w:r w:rsidRPr="00930DD3">
        <w:rPr>
          <w:rFonts w:ascii="Calibri" w:hAnsi="Calibri" w:cs="Calibri"/>
          <w:sz w:val="20"/>
          <w:szCs w:val="20"/>
        </w:rPr>
        <w:t>;</w:t>
      </w:r>
    </w:p>
    <w:p w:rsidR="00D000EB" w:rsidRPr="000103E1" w:rsidRDefault="00D000EB" w:rsidP="00176D30">
      <w:pPr>
        <w:numPr>
          <w:ilvl w:val="0"/>
          <w:numId w:val="24"/>
        </w:numPr>
        <w:spacing w:before="60"/>
        <w:ind w:left="2835" w:hanging="283"/>
        <w:jc w:val="both"/>
        <w:rPr>
          <w:rFonts w:ascii="Calibri" w:hAnsi="Calibri" w:cs="Calibri"/>
          <w:sz w:val="20"/>
          <w:szCs w:val="20"/>
        </w:rPr>
      </w:pPr>
      <w:r w:rsidRPr="000103E1">
        <w:rPr>
          <w:rFonts w:ascii="Calibri" w:hAnsi="Calibri" w:cs="Calibri"/>
          <w:sz w:val="20"/>
          <w:szCs w:val="20"/>
        </w:rPr>
        <w:t xml:space="preserve">zkušenost s realizací alespoň jedné zakázky - stavby železničních drah, jež zahrnovala </w:t>
      </w:r>
      <w:r w:rsidRPr="000103E1">
        <w:rPr>
          <w:rFonts w:ascii="Calibri" w:hAnsi="Calibri"/>
          <w:sz w:val="20"/>
          <w:szCs w:val="20"/>
        </w:rPr>
        <w:t xml:space="preserve">novostavbu </w:t>
      </w:r>
      <w:r w:rsidRPr="000103E1">
        <w:rPr>
          <w:rFonts w:ascii="Calibri" w:hAnsi="Calibri" w:cs="Calibri"/>
          <w:sz w:val="20"/>
          <w:szCs w:val="20"/>
        </w:rPr>
        <w:t xml:space="preserve">nebo rekonstrukci </w:t>
      </w:r>
      <w:r w:rsidRPr="000103E1">
        <w:rPr>
          <w:rFonts w:ascii="Calibri" w:hAnsi="Calibri"/>
          <w:sz w:val="20"/>
        </w:rPr>
        <w:t>trakčního vedení</w:t>
      </w:r>
      <w:r w:rsidRPr="000103E1">
        <w:rPr>
          <w:rFonts w:ascii="Calibri" w:hAnsi="Calibri" w:cs="Calibri"/>
          <w:sz w:val="20"/>
          <w:szCs w:val="20"/>
        </w:rPr>
        <w:t xml:space="preserve"> se střídavým</w:t>
      </w:r>
      <w:r w:rsidR="00E030F1" w:rsidRPr="000103E1">
        <w:rPr>
          <w:rFonts w:ascii="Calibri" w:hAnsi="Calibri" w:cs="Calibri"/>
          <w:sz w:val="20"/>
          <w:szCs w:val="20"/>
        </w:rPr>
        <w:t xml:space="preserve"> a</w:t>
      </w:r>
      <w:r w:rsidRPr="000103E1">
        <w:rPr>
          <w:rFonts w:ascii="Calibri" w:hAnsi="Calibri" w:cs="Calibri"/>
          <w:sz w:val="20"/>
          <w:szCs w:val="20"/>
        </w:rPr>
        <w:t>/</w:t>
      </w:r>
      <w:r w:rsidR="00E030F1" w:rsidRPr="000103E1">
        <w:rPr>
          <w:rFonts w:ascii="Calibri" w:hAnsi="Calibri" w:cs="Calibri"/>
          <w:sz w:val="20"/>
          <w:szCs w:val="20"/>
        </w:rPr>
        <w:t xml:space="preserve">nebo </w:t>
      </w:r>
      <w:r w:rsidRPr="000103E1">
        <w:rPr>
          <w:rFonts w:ascii="Calibri" w:hAnsi="Calibri" w:cs="Calibri"/>
          <w:sz w:val="20"/>
          <w:szCs w:val="20"/>
        </w:rPr>
        <w:t xml:space="preserve">stejnosměrným napětím </w:t>
      </w:r>
      <w:r w:rsidR="00F67930" w:rsidRPr="000103E1">
        <w:rPr>
          <w:rFonts w:ascii="Calibri" w:hAnsi="Calibri"/>
          <w:sz w:val="20"/>
          <w:szCs w:val="20"/>
        </w:rPr>
        <w:t xml:space="preserve">na dvoukolejné nebo vícekolejné elektrifikované trati s délkou souvislého traťového úseku nejméně </w:t>
      </w:r>
      <w:r w:rsidR="00930DD3" w:rsidRPr="000103E1">
        <w:rPr>
          <w:rFonts w:ascii="Calibri" w:hAnsi="Calibri"/>
          <w:b/>
          <w:sz w:val="20"/>
          <w:szCs w:val="20"/>
        </w:rPr>
        <w:t>4</w:t>
      </w:r>
      <w:r w:rsidR="00F67930" w:rsidRPr="000103E1">
        <w:rPr>
          <w:rFonts w:ascii="Calibri" w:hAnsi="Calibri"/>
          <w:sz w:val="20"/>
          <w:szCs w:val="20"/>
        </w:rPr>
        <w:t xml:space="preserve"> </w:t>
      </w:r>
      <w:r w:rsidR="00F67930" w:rsidRPr="000103E1">
        <w:rPr>
          <w:rFonts w:ascii="Calibri" w:hAnsi="Calibri"/>
          <w:b/>
          <w:sz w:val="20"/>
          <w:szCs w:val="20"/>
        </w:rPr>
        <w:t>km</w:t>
      </w:r>
      <w:r w:rsidR="00F67930" w:rsidRPr="000103E1">
        <w:rPr>
          <w:rFonts w:ascii="Calibri" w:hAnsi="Calibri" w:cs="Calibri"/>
          <w:sz w:val="20"/>
          <w:szCs w:val="20"/>
        </w:rPr>
        <w:t xml:space="preserve">, a to </w:t>
      </w:r>
      <w:r w:rsidR="00473D1F" w:rsidRPr="000103E1">
        <w:rPr>
          <w:rFonts w:ascii="Calibri" w:hAnsi="Calibri" w:cs="Calibri"/>
          <w:sz w:val="20"/>
          <w:szCs w:val="20"/>
        </w:rPr>
        <w:t>v</w:t>
      </w:r>
      <w:r w:rsidRPr="000103E1">
        <w:rPr>
          <w:rFonts w:ascii="Calibri" w:hAnsi="Calibri" w:cs="Calibri"/>
          <w:sz w:val="20"/>
          <w:szCs w:val="20"/>
        </w:rPr>
        <w:t xml:space="preserve"> hodnotě </w:t>
      </w:r>
      <w:r w:rsidR="00473D1F" w:rsidRPr="000103E1">
        <w:rPr>
          <w:rFonts w:ascii="Calibri" w:hAnsi="Calibri" w:cs="Calibri"/>
          <w:sz w:val="20"/>
          <w:szCs w:val="20"/>
        </w:rPr>
        <w:t xml:space="preserve">nejméně </w:t>
      </w:r>
      <w:r w:rsidR="00337B02" w:rsidRPr="00FD3BAC">
        <w:rPr>
          <w:rFonts w:ascii="Calibri" w:hAnsi="Calibri" w:cs="Calibri"/>
          <w:b/>
          <w:sz w:val="20"/>
          <w:szCs w:val="20"/>
        </w:rPr>
        <w:t>6</w:t>
      </w:r>
      <w:r w:rsidR="00930DD3" w:rsidRPr="000103E1">
        <w:rPr>
          <w:rFonts w:ascii="Calibri" w:hAnsi="Calibri" w:cs="Calibri"/>
          <w:b/>
          <w:sz w:val="20"/>
          <w:szCs w:val="20"/>
        </w:rPr>
        <w:t>5 milionů</w:t>
      </w:r>
      <w:r w:rsidRPr="000103E1">
        <w:rPr>
          <w:rFonts w:ascii="Calibri" w:hAnsi="Calibri" w:cs="Calibri"/>
          <w:sz w:val="20"/>
          <w:szCs w:val="20"/>
        </w:rPr>
        <w:t xml:space="preserve"> </w:t>
      </w:r>
      <w:r w:rsidRPr="000103E1">
        <w:rPr>
          <w:rFonts w:ascii="Calibri" w:hAnsi="Calibri" w:cs="Calibri"/>
          <w:b/>
          <w:sz w:val="20"/>
          <w:szCs w:val="20"/>
        </w:rPr>
        <w:t>Kč</w:t>
      </w:r>
      <w:r w:rsidRPr="000103E1">
        <w:rPr>
          <w:rFonts w:ascii="Calibri" w:hAnsi="Calibri" w:cs="Calibri"/>
          <w:sz w:val="20"/>
          <w:szCs w:val="20"/>
        </w:rPr>
        <w:t xml:space="preserve"> bez DPH (částka Kč se vztahuje k hodnotě novostavby nebo rekonstrukce trakčního vedení</w:t>
      </w:r>
      <w:r w:rsidR="008F755A">
        <w:rPr>
          <w:rFonts w:ascii="Calibri" w:hAnsi="Calibri" w:cs="Calibri"/>
          <w:sz w:val="20"/>
          <w:szCs w:val="20"/>
        </w:rPr>
        <w:t xml:space="preserve"> </w:t>
      </w:r>
      <w:r w:rsidR="008F755A" w:rsidRPr="000103E1">
        <w:rPr>
          <w:rFonts w:ascii="Calibri" w:hAnsi="Calibri" w:cs="Calibri"/>
          <w:sz w:val="20"/>
          <w:szCs w:val="20"/>
        </w:rPr>
        <w:t>se střídavým a/nebo stejnosměrným napětím</w:t>
      </w:r>
      <w:r w:rsidR="00A64436">
        <w:rPr>
          <w:rFonts w:ascii="Calibri" w:hAnsi="Calibri" w:cs="Calibri"/>
          <w:sz w:val="20"/>
          <w:szCs w:val="20"/>
        </w:rPr>
        <w:t xml:space="preserve"> </w:t>
      </w:r>
      <w:r w:rsidR="00A64436" w:rsidRPr="000103E1">
        <w:rPr>
          <w:rFonts w:ascii="Calibri" w:hAnsi="Calibri"/>
          <w:sz w:val="20"/>
          <w:szCs w:val="20"/>
        </w:rPr>
        <w:t xml:space="preserve">na dvoukolejné nebo vícekolejné elektrifikované trati s délkou souvislého traťového úseku nejméně </w:t>
      </w:r>
      <w:r w:rsidR="00A64436" w:rsidRPr="000103E1">
        <w:rPr>
          <w:rFonts w:ascii="Calibri" w:hAnsi="Calibri"/>
          <w:b/>
          <w:sz w:val="20"/>
          <w:szCs w:val="20"/>
        </w:rPr>
        <w:t>4</w:t>
      </w:r>
      <w:r w:rsidR="00A64436" w:rsidRPr="000103E1">
        <w:rPr>
          <w:rFonts w:ascii="Calibri" w:hAnsi="Calibri"/>
          <w:sz w:val="20"/>
          <w:szCs w:val="20"/>
        </w:rPr>
        <w:t xml:space="preserve"> </w:t>
      </w:r>
      <w:r w:rsidR="00A64436" w:rsidRPr="000103E1">
        <w:rPr>
          <w:rFonts w:ascii="Calibri" w:hAnsi="Calibri"/>
          <w:b/>
          <w:sz w:val="20"/>
          <w:szCs w:val="20"/>
        </w:rPr>
        <w:t>km</w:t>
      </w:r>
      <w:r w:rsidRPr="000103E1">
        <w:rPr>
          <w:rFonts w:ascii="Calibri" w:hAnsi="Calibri" w:cs="Calibri"/>
          <w:sz w:val="20"/>
          <w:szCs w:val="20"/>
        </w:rPr>
        <w:t>, nikoli k hodnotě zakázky jako celku), a to</w:t>
      </w:r>
      <w:r w:rsidRPr="000103E1">
        <w:rPr>
          <w:rFonts w:ascii="Calibri" w:hAnsi="Calibri" w:cs="Calibri"/>
          <w:b/>
          <w:sz w:val="20"/>
          <w:szCs w:val="20"/>
        </w:rPr>
        <w:t xml:space="preserve"> </w:t>
      </w:r>
      <w:r w:rsidRPr="000103E1">
        <w:rPr>
          <w:rFonts w:ascii="Calibri" w:hAnsi="Calibri"/>
          <w:sz w:val="20"/>
          <w:szCs w:val="20"/>
        </w:rPr>
        <w:t>v posledních 10 letech před zahájením zadávacího řízení;</w:t>
      </w:r>
    </w:p>
    <w:p w:rsidR="00A708A5" w:rsidRPr="00930DD3" w:rsidRDefault="00A708A5" w:rsidP="00582087">
      <w:pPr>
        <w:numPr>
          <w:ilvl w:val="0"/>
          <w:numId w:val="24"/>
        </w:numPr>
        <w:spacing w:before="60"/>
        <w:ind w:left="2835" w:hanging="283"/>
        <w:jc w:val="both"/>
        <w:rPr>
          <w:rFonts w:ascii="Calibri" w:hAnsi="Calibri" w:cs="Calibri"/>
          <w:sz w:val="20"/>
          <w:szCs w:val="20"/>
        </w:rPr>
      </w:pPr>
      <w:r w:rsidRPr="00930DD3">
        <w:rPr>
          <w:rFonts w:ascii="Calibri" w:hAnsi="Calibri" w:cs="Calibri"/>
          <w:sz w:val="20"/>
          <w:szCs w:val="20"/>
        </w:rPr>
        <w:t xml:space="preserve">musí předložit doklad o autorizaci v rozsahu dle § 5 odst. 3 písm. e) </w:t>
      </w:r>
      <w:r w:rsidR="00E66CA5" w:rsidRPr="00930DD3">
        <w:rPr>
          <w:rFonts w:ascii="Calibri" w:hAnsi="Calibri" w:cs="Calibri"/>
          <w:sz w:val="20"/>
          <w:szCs w:val="20"/>
        </w:rPr>
        <w:t>autorizačního zákona</w:t>
      </w:r>
      <w:r w:rsidRPr="00930DD3">
        <w:rPr>
          <w:rFonts w:ascii="Calibri" w:hAnsi="Calibri" w:cs="Calibri"/>
          <w:sz w:val="20"/>
          <w:szCs w:val="20"/>
        </w:rPr>
        <w:t xml:space="preserve">, tedy </w:t>
      </w:r>
      <w:r w:rsidR="00453196" w:rsidRPr="00930DD3">
        <w:rPr>
          <w:rFonts w:ascii="Calibri" w:hAnsi="Calibri" w:cs="Calibri"/>
          <w:sz w:val="20"/>
          <w:szCs w:val="20"/>
        </w:rPr>
        <w:t xml:space="preserve">v oboru </w:t>
      </w:r>
      <w:r w:rsidRPr="00930DD3">
        <w:rPr>
          <w:rFonts w:ascii="Calibri" w:hAnsi="Calibri" w:cs="Calibri"/>
          <w:sz w:val="20"/>
          <w:szCs w:val="20"/>
        </w:rPr>
        <w:t>technologická zařízení staveb;</w:t>
      </w:r>
    </w:p>
    <w:p w:rsidR="00E030F1" w:rsidRPr="00582087" w:rsidRDefault="00E030F1" w:rsidP="00E030F1">
      <w:pPr>
        <w:spacing w:before="60"/>
        <w:ind w:left="2835"/>
        <w:jc w:val="both"/>
        <w:rPr>
          <w:rFonts w:ascii="Calibri" w:hAnsi="Calibri" w:cs="Calibri"/>
          <w:sz w:val="20"/>
          <w:szCs w:val="20"/>
          <w:highlight w:val="green"/>
        </w:rPr>
      </w:pPr>
    </w:p>
    <w:p w:rsidR="00E030F1" w:rsidRPr="00AD078F" w:rsidRDefault="00E030F1" w:rsidP="00E030F1">
      <w:pPr>
        <w:numPr>
          <w:ilvl w:val="0"/>
          <w:numId w:val="23"/>
        </w:numPr>
        <w:ind w:left="2517" w:hanging="357"/>
        <w:jc w:val="both"/>
        <w:rPr>
          <w:rFonts w:ascii="Calibri" w:hAnsi="Calibri" w:cs="Calibri"/>
          <w:sz w:val="20"/>
          <w:szCs w:val="20"/>
        </w:rPr>
      </w:pPr>
      <w:r w:rsidRPr="00AD078F">
        <w:rPr>
          <w:rFonts w:ascii="Calibri" w:hAnsi="Calibri" w:cs="Calibri"/>
          <w:b/>
          <w:bCs/>
          <w:sz w:val="20"/>
          <w:szCs w:val="20"/>
        </w:rPr>
        <w:t>specialista (vedoucí prací) na silnoproud</w:t>
      </w:r>
    </w:p>
    <w:p w:rsidR="00E030F1" w:rsidRPr="00AD078F" w:rsidRDefault="00E030F1" w:rsidP="00E030F1">
      <w:pPr>
        <w:numPr>
          <w:ilvl w:val="0"/>
          <w:numId w:val="24"/>
        </w:numPr>
        <w:spacing w:before="60"/>
        <w:ind w:left="2835" w:hanging="283"/>
        <w:jc w:val="both"/>
        <w:rPr>
          <w:rFonts w:ascii="Calibri" w:hAnsi="Calibri" w:cs="Calibri"/>
          <w:sz w:val="20"/>
          <w:szCs w:val="20"/>
        </w:rPr>
      </w:pPr>
      <w:r w:rsidRPr="00AD078F">
        <w:rPr>
          <w:rFonts w:ascii="Calibri" w:hAnsi="Calibri" w:cs="Calibri"/>
          <w:sz w:val="20"/>
          <w:szCs w:val="20"/>
        </w:rPr>
        <w:t>minimálně středoškolské vzdělání;</w:t>
      </w:r>
    </w:p>
    <w:p w:rsidR="00E030F1" w:rsidRPr="00AD078F" w:rsidRDefault="00E030F1" w:rsidP="00E030F1">
      <w:pPr>
        <w:numPr>
          <w:ilvl w:val="0"/>
          <w:numId w:val="24"/>
        </w:numPr>
        <w:spacing w:before="60"/>
        <w:ind w:left="2835" w:hanging="283"/>
        <w:jc w:val="both"/>
        <w:rPr>
          <w:rFonts w:ascii="Calibri" w:hAnsi="Calibri" w:cs="Calibri"/>
          <w:sz w:val="20"/>
          <w:szCs w:val="20"/>
        </w:rPr>
      </w:pPr>
      <w:r w:rsidRPr="00AD078F">
        <w:rPr>
          <w:rFonts w:ascii="Calibri" w:hAnsi="Calibri" w:cs="Calibri"/>
          <w:sz w:val="20"/>
          <w:szCs w:val="20"/>
        </w:rPr>
        <w:t>nejméně 5 let praxe v oboru své specializace při provádění staveb;</w:t>
      </w:r>
    </w:p>
    <w:p w:rsidR="00E030F1" w:rsidRPr="00310577" w:rsidRDefault="00E030F1" w:rsidP="00E030F1">
      <w:pPr>
        <w:numPr>
          <w:ilvl w:val="0"/>
          <w:numId w:val="24"/>
        </w:numPr>
        <w:spacing w:before="60"/>
        <w:ind w:left="2835" w:hanging="283"/>
        <w:jc w:val="both"/>
        <w:rPr>
          <w:rFonts w:ascii="Calibri" w:hAnsi="Calibri" w:cs="Calibri"/>
          <w:sz w:val="20"/>
          <w:szCs w:val="20"/>
        </w:rPr>
      </w:pPr>
      <w:r w:rsidRPr="00310577">
        <w:rPr>
          <w:rFonts w:ascii="Calibri" w:hAnsi="Calibri" w:cs="Calibri"/>
          <w:sz w:val="20"/>
          <w:szCs w:val="20"/>
        </w:rPr>
        <w:t xml:space="preserve">zkušenost s realizací alespoň jedné zakázky - stavby železničních drah, jež zahrnovala </w:t>
      </w:r>
      <w:r w:rsidRPr="00310577">
        <w:rPr>
          <w:rFonts w:ascii="Calibri" w:hAnsi="Calibri"/>
          <w:sz w:val="20"/>
          <w:szCs w:val="20"/>
        </w:rPr>
        <w:t xml:space="preserve">novostavbu </w:t>
      </w:r>
      <w:r w:rsidRPr="00310577">
        <w:rPr>
          <w:rFonts w:ascii="Calibri" w:hAnsi="Calibri" w:cs="Calibri"/>
          <w:sz w:val="20"/>
          <w:szCs w:val="20"/>
        </w:rPr>
        <w:t xml:space="preserve">nebo rekonstrukci silnoproudých zařízení železničních drah v hodnotě nejméně </w:t>
      </w:r>
      <w:r w:rsidR="00310577" w:rsidRPr="00310577">
        <w:rPr>
          <w:rFonts w:ascii="Calibri" w:hAnsi="Calibri" w:cs="Calibri"/>
          <w:b/>
          <w:sz w:val="20"/>
          <w:szCs w:val="20"/>
        </w:rPr>
        <w:t>10 milionů</w:t>
      </w:r>
      <w:r w:rsidRPr="00310577">
        <w:rPr>
          <w:rFonts w:ascii="Calibri" w:hAnsi="Calibri" w:cs="Calibri"/>
          <w:sz w:val="20"/>
          <w:szCs w:val="20"/>
        </w:rPr>
        <w:t xml:space="preserve"> </w:t>
      </w:r>
      <w:r w:rsidRPr="00310577">
        <w:rPr>
          <w:rFonts w:ascii="Calibri" w:hAnsi="Calibri" w:cs="Calibri"/>
          <w:b/>
          <w:sz w:val="20"/>
          <w:szCs w:val="20"/>
        </w:rPr>
        <w:t>Kč</w:t>
      </w:r>
      <w:r w:rsidRPr="00310577">
        <w:rPr>
          <w:rFonts w:ascii="Calibri" w:hAnsi="Calibri" w:cs="Calibri"/>
          <w:sz w:val="20"/>
          <w:szCs w:val="20"/>
        </w:rPr>
        <w:t xml:space="preserve"> bez DPH (částka Kč se vztahuje k hodnotě novostavby nebo rekonstrukce silnoproudých zařízení železničních drah, nikoli k hodnotě zakázky jako celku), a to</w:t>
      </w:r>
      <w:r w:rsidRPr="00310577">
        <w:rPr>
          <w:rFonts w:ascii="Calibri" w:hAnsi="Calibri" w:cs="Calibri"/>
          <w:b/>
          <w:sz w:val="20"/>
          <w:szCs w:val="20"/>
        </w:rPr>
        <w:t xml:space="preserve"> </w:t>
      </w:r>
      <w:r w:rsidRPr="00310577">
        <w:rPr>
          <w:rFonts w:ascii="Calibri" w:hAnsi="Calibri"/>
          <w:sz w:val="20"/>
          <w:szCs w:val="20"/>
        </w:rPr>
        <w:t>v posledních 10 letech před zahájením zadávacího řízení;</w:t>
      </w:r>
    </w:p>
    <w:p w:rsidR="00370174" w:rsidRPr="00310577" w:rsidRDefault="00E030F1" w:rsidP="00E030F1">
      <w:pPr>
        <w:spacing w:before="60"/>
        <w:ind w:left="2835"/>
        <w:jc w:val="both"/>
        <w:rPr>
          <w:rFonts w:ascii="Calibri" w:hAnsi="Calibri" w:cs="Calibri"/>
          <w:sz w:val="20"/>
          <w:szCs w:val="20"/>
        </w:rPr>
      </w:pPr>
      <w:r w:rsidRPr="00310577">
        <w:rPr>
          <w:rFonts w:ascii="Calibri" w:hAnsi="Calibri" w:cs="Calibri"/>
          <w:sz w:val="20"/>
          <w:szCs w:val="20"/>
        </w:rPr>
        <w:t>musí předložit doklad o autorizaci v rozsahu dle § 5 odst. 3 písm. e) autorizačního zákona, tedy v oboru technologická zařízení staveb</w:t>
      </w:r>
    </w:p>
    <w:p w:rsidR="00E030F1" w:rsidRPr="00B74EC0" w:rsidRDefault="00E030F1" w:rsidP="00E030F1">
      <w:pPr>
        <w:spacing w:before="60"/>
        <w:ind w:left="2835"/>
        <w:jc w:val="both"/>
        <w:rPr>
          <w:rFonts w:ascii="Calibri" w:hAnsi="Calibri" w:cs="Calibri"/>
          <w:sz w:val="20"/>
          <w:szCs w:val="20"/>
          <w:highlight w:val="green"/>
        </w:rPr>
      </w:pPr>
    </w:p>
    <w:p w:rsidR="00D659B5" w:rsidRPr="00F219BC" w:rsidRDefault="00D659B5" w:rsidP="00176D30">
      <w:pPr>
        <w:numPr>
          <w:ilvl w:val="0"/>
          <w:numId w:val="23"/>
        </w:numPr>
        <w:ind w:left="2517" w:hanging="357"/>
        <w:jc w:val="both"/>
        <w:rPr>
          <w:rFonts w:ascii="Calibri" w:hAnsi="Calibri" w:cs="Calibri"/>
          <w:b/>
          <w:bCs/>
          <w:sz w:val="20"/>
          <w:szCs w:val="20"/>
        </w:rPr>
      </w:pPr>
      <w:r w:rsidRPr="00F219BC">
        <w:rPr>
          <w:rFonts w:ascii="Calibri" w:hAnsi="Calibri" w:cs="Calibri"/>
          <w:b/>
          <w:bCs/>
          <w:sz w:val="20"/>
          <w:szCs w:val="20"/>
        </w:rPr>
        <w:t>specialista (vedoucí prací) na geotechniku</w:t>
      </w:r>
    </w:p>
    <w:p w:rsidR="00D659B5" w:rsidRPr="00F219BC" w:rsidRDefault="00D659B5" w:rsidP="00176D30">
      <w:pPr>
        <w:numPr>
          <w:ilvl w:val="0"/>
          <w:numId w:val="24"/>
        </w:numPr>
        <w:spacing w:before="60"/>
        <w:ind w:left="2835" w:hanging="283"/>
        <w:jc w:val="both"/>
        <w:rPr>
          <w:rFonts w:ascii="Calibri" w:hAnsi="Calibri" w:cs="Calibri"/>
          <w:sz w:val="20"/>
          <w:szCs w:val="20"/>
        </w:rPr>
      </w:pPr>
      <w:r w:rsidRPr="00F219BC">
        <w:rPr>
          <w:rFonts w:ascii="Calibri" w:hAnsi="Calibri" w:cs="Calibri"/>
          <w:sz w:val="20"/>
          <w:szCs w:val="20"/>
        </w:rPr>
        <w:lastRenderedPageBreak/>
        <w:t>minimálně středoškolské vzdělání;</w:t>
      </w:r>
    </w:p>
    <w:p w:rsidR="00D659B5" w:rsidRPr="00F219BC" w:rsidRDefault="00D659B5" w:rsidP="00176D30">
      <w:pPr>
        <w:numPr>
          <w:ilvl w:val="0"/>
          <w:numId w:val="24"/>
        </w:numPr>
        <w:spacing w:before="60"/>
        <w:ind w:left="2835" w:hanging="283"/>
        <w:jc w:val="both"/>
        <w:rPr>
          <w:rFonts w:ascii="Calibri" w:hAnsi="Calibri" w:cs="Calibri"/>
          <w:sz w:val="20"/>
          <w:szCs w:val="20"/>
        </w:rPr>
      </w:pPr>
      <w:r w:rsidRPr="00F219BC">
        <w:rPr>
          <w:rFonts w:ascii="Calibri" w:hAnsi="Calibri" w:cs="Calibri"/>
          <w:sz w:val="20"/>
          <w:szCs w:val="20"/>
        </w:rPr>
        <w:t xml:space="preserve">nejméně 5 let praxe v oboru </w:t>
      </w:r>
      <w:r w:rsidR="003D512F" w:rsidRPr="00F219BC">
        <w:rPr>
          <w:rFonts w:ascii="Calibri" w:hAnsi="Calibri" w:cs="Calibri"/>
          <w:sz w:val="20"/>
          <w:szCs w:val="20"/>
        </w:rPr>
        <w:t xml:space="preserve">své specializace </w:t>
      </w:r>
      <w:r w:rsidR="00CA6C68" w:rsidRPr="00F219BC">
        <w:rPr>
          <w:rFonts w:ascii="Calibri" w:hAnsi="Calibri" w:cs="Calibri"/>
          <w:sz w:val="20"/>
          <w:szCs w:val="20"/>
        </w:rPr>
        <w:t>při provádění staveb</w:t>
      </w:r>
      <w:r w:rsidRPr="00F219BC">
        <w:rPr>
          <w:rFonts w:ascii="Calibri" w:hAnsi="Calibri" w:cs="Calibri"/>
          <w:sz w:val="20"/>
          <w:szCs w:val="20"/>
        </w:rPr>
        <w:t>;</w:t>
      </w:r>
    </w:p>
    <w:p w:rsidR="00D000EB" w:rsidRPr="00F219BC" w:rsidRDefault="00D000EB" w:rsidP="00176D30">
      <w:pPr>
        <w:numPr>
          <w:ilvl w:val="0"/>
          <w:numId w:val="24"/>
        </w:numPr>
        <w:spacing w:before="60"/>
        <w:ind w:left="2835" w:hanging="283"/>
        <w:jc w:val="both"/>
        <w:rPr>
          <w:rFonts w:ascii="Calibri" w:hAnsi="Calibri" w:cs="Calibri"/>
          <w:sz w:val="20"/>
          <w:szCs w:val="20"/>
        </w:rPr>
      </w:pPr>
      <w:r w:rsidRPr="00F219BC">
        <w:rPr>
          <w:rFonts w:ascii="Calibri" w:hAnsi="Calibri" w:cs="Calibri"/>
          <w:sz w:val="20"/>
          <w:szCs w:val="20"/>
        </w:rPr>
        <w:t xml:space="preserve">zkušenost s realizací alespoň jedné zakázky </w:t>
      </w:r>
      <w:r w:rsidR="00791BC2" w:rsidRPr="00F219BC">
        <w:rPr>
          <w:rFonts w:ascii="Calibri" w:hAnsi="Calibri" w:cs="Calibri"/>
          <w:sz w:val="20"/>
          <w:szCs w:val="20"/>
        </w:rPr>
        <w:t>-</w:t>
      </w:r>
      <w:r w:rsidRPr="00F219BC">
        <w:rPr>
          <w:rFonts w:ascii="Calibri" w:hAnsi="Calibri" w:cs="Calibri"/>
          <w:sz w:val="20"/>
          <w:szCs w:val="20"/>
        </w:rPr>
        <w:t xml:space="preserve"> dopravní stavby </w:t>
      </w:r>
      <w:r w:rsidR="00473D1F" w:rsidRPr="00F219BC">
        <w:rPr>
          <w:rFonts w:ascii="Calibri" w:hAnsi="Calibri" w:cs="Calibri"/>
          <w:sz w:val="20"/>
          <w:szCs w:val="20"/>
        </w:rPr>
        <w:t xml:space="preserve">v </w:t>
      </w:r>
      <w:r w:rsidRPr="00F219BC">
        <w:rPr>
          <w:rFonts w:ascii="Calibri" w:hAnsi="Calibri" w:cs="Calibri"/>
          <w:sz w:val="20"/>
          <w:szCs w:val="20"/>
        </w:rPr>
        <w:t xml:space="preserve">hodnotě </w:t>
      </w:r>
      <w:r w:rsidR="00473D1F" w:rsidRPr="00F219BC">
        <w:rPr>
          <w:rFonts w:ascii="Calibri" w:hAnsi="Calibri" w:cs="Calibri"/>
          <w:sz w:val="20"/>
          <w:szCs w:val="20"/>
        </w:rPr>
        <w:t xml:space="preserve">nejméně </w:t>
      </w:r>
      <w:r w:rsidR="00F219BC" w:rsidRPr="00F219BC">
        <w:rPr>
          <w:rFonts w:ascii="Calibri" w:hAnsi="Calibri" w:cs="Calibri"/>
          <w:b/>
          <w:sz w:val="20"/>
          <w:szCs w:val="20"/>
        </w:rPr>
        <w:t>495 milionů</w:t>
      </w:r>
      <w:r w:rsidR="00473D1F" w:rsidRPr="00F219BC">
        <w:rPr>
          <w:rFonts w:ascii="Calibri" w:hAnsi="Calibri" w:cs="Calibri"/>
          <w:sz w:val="20"/>
          <w:szCs w:val="20"/>
        </w:rPr>
        <w:t xml:space="preserve"> </w:t>
      </w:r>
      <w:r w:rsidR="00473D1F" w:rsidRPr="00F219BC">
        <w:rPr>
          <w:rFonts w:ascii="Calibri" w:hAnsi="Calibri" w:cs="Calibri"/>
          <w:b/>
          <w:sz w:val="20"/>
          <w:szCs w:val="20"/>
        </w:rPr>
        <w:t>Kč</w:t>
      </w:r>
      <w:r w:rsidR="00473D1F" w:rsidRPr="00F219BC">
        <w:rPr>
          <w:rFonts w:ascii="Calibri" w:hAnsi="Calibri" w:cs="Calibri"/>
          <w:sz w:val="20"/>
          <w:szCs w:val="20"/>
        </w:rPr>
        <w:t xml:space="preserve"> bez DPH</w:t>
      </w:r>
      <w:r w:rsidRPr="00F219BC">
        <w:rPr>
          <w:rFonts w:ascii="Calibri" w:hAnsi="Calibri" w:cs="Calibri"/>
          <w:sz w:val="20"/>
          <w:szCs w:val="20"/>
        </w:rPr>
        <w:t xml:space="preserve">, jejímž předmětem byla mj. geotechnická činnost při </w:t>
      </w:r>
      <w:r w:rsidRPr="00F219BC">
        <w:rPr>
          <w:rFonts w:ascii="Calibri" w:hAnsi="Calibri"/>
          <w:sz w:val="20"/>
          <w:szCs w:val="20"/>
        </w:rPr>
        <w:t xml:space="preserve">novostavbě </w:t>
      </w:r>
      <w:r w:rsidRPr="00F219BC">
        <w:rPr>
          <w:rFonts w:ascii="Calibri" w:hAnsi="Calibri" w:cs="Calibri"/>
          <w:sz w:val="20"/>
          <w:szCs w:val="20"/>
        </w:rPr>
        <w:t xml:space="preserve">nebo rekonstrukci dopravní stavby, </w:t>
      </w:r>
      <w:r w:rsidRPr="00F219BC">
        <w:rPr>
          <w:rFonts w:ascii="Calibri" w:hAnsi="Calibri"/>
          <w:sz w:val="20"/>
          <w:szCs w:val="20"/>
        </w:rPr>
        <w:t>a to v posledních 10 letech před zahájením zadávacího řízení;</w:t>
      </w:r>
    </w:p>
    <w:p w:rsidR="00D659B5" w:rsidRPr="00F219BC" w:rsidRDefault="00D659B5" w:rsidP="00176D30">
      <w:pPr>
        <w:numPr>
          <w:ilvl w:val="0"/>
          <w:numId w:val="24"/>
        </w:numPr>
        <w:spacing w:before="60"/>
        <w:ind w:left="2835" w:hanging="283"/>
        <w:jc w:val="both"/>
        <w:rPr>
          <w:rFonts w:ascii="Calibri" w:hAnsi="Calibri" w:cs="Calibri"/>
          <w:sz w:val="20"/>
          <w:szCs w:val="20"/>
        </w:rPr>
      </w:pPr>
      <w:r w:rsidRPr="00F219BC">
        <w:rPr>
          <w:rFonts w:ascii="Calibri" w:hAnsi="Calibri" w:cs="Calibri"/>
          <w:sz w:val="20"/>
          <w:szCs w:val="20"/>
        </w:rPr>
        <w:t xml:space="preserve">musí předložit doklad o autorizaci v rozsahu dle § 5 odst. 3 písm. i) </w:t>
      </w:r>
      <w:r w:rsidR="00E66CA5" w:rsidRPr="00F219BC">
        <w:rPr>
          <w:rFonts w:ascii="Calibri" w:hAnsi="Calibri" w:cs="Calibri"/>
          <w:sz w:val="20"/>
          <w:szCs w:val="20"/>
        </w:rPr>
        <w:t>autorizačního zákona</w:t>
      </w:r>
      <w:r w:rsidRPr="00F219BC">
        <w:rPr>
          <w:rFonts w:ascii="Calibri" w:hAnsi="Calibri" w:cs="Calibri"/>
          <w:sz w:val="20"/>
          <w:szCs w:val="20"/>
        </w:rPr>
        <w:t xml:space="preserve">, tedy </w:t>
      </w:r>
      <w:r w:rsidR="00453196" w:rsidRPr="00F219BC">
        <w:rPr>
          <w:rFonts w:ascii="Calibri" w:hAnsi="Calibri" w:cs="Calibri"/>
          <w:sz w:val="20"/>
          <w:szCs w:val="20"/>
        </w:rPr>
        <w:t xml:space="preserve">v oboru </w:t>
      </w:r>
      <w:r w:rsidR="00B50A22" w:rsidRPr="00F219BC">
        <w:rPr>
          <w:rFonts w:ascii="Calibri" w:hAnsi="Calibri" w:cs="Calibri"/>
          <w:sz w:val="20"/>
          <w:szCs w:val="20"/>
        </w:rPr>
        <w:t>geotechnik</w:t>
      </w:r>
      <w:r w:rsidR="00453196" w:rsidRPr="00F219BC">
        <w:rPr>
          <w:rFonts w:ascii="Calibri" w:hAnsi="Calibri" w:cs="Calibri"/>
          <w:sz w:val="20"/>
          <w:szCs w:val="20"/>
        </w:rPr>
        <w:t>a</w:t>
      </w:r>
      <w:r w:rsidRPr="00F219BC">
        <w:rPr>
          <w:rFonts w:ascii="Calibri" w:hAnsi="Calibri" w:cs="Calibri"/>
          <w:sz w:val="20"/>
          <w:szCs w:val="20"/>
        </w:rPr>
        <w:t>;</w:t>
      </w:r>
    </w:p>
    <w:p w:rsidR="00D000EB" w:rsidRDefault="00D000EB" w:rsidP="00D000EB">
      <w:pPr>
        <w:ind w:left="2835"/>
        <w:jc w:val="both"/>
        <w:rPr>
          <w:rFonts w:ascii="Calibri" w:hAnsi="Calibri" w:cs="Calibri"/>
          <w:sz w:val="20"/>
          <w:szCs w:val="20"/>
          <w:highlight w:val="green"/>
        </w:rPr>
      </w:pPr>
    </w:p>
    <w:p w:rsidR="0062557B" w:rsidRPr="008752BC" w:rsidRDefault="0062557B" w:rsidP="00176D30">
      <w:pPr>
        <w:numPr>
          <w:ilvl w:val="0"/>
          <w:numId w:val="23"/>
        </w:numPr>
        <w:ind w:left="2517" w:hanging="357"/>
        <w:jc w:val="both"/>
        <w:rPr>
          <w:rFonts w:ascii="Calibri" w:hAnsi="Calibri" w:cs="Calibri"/>
          <w:sz w:val="20"/>
          <w:szCs w:val="20"/>
        </w:rPr>
      </w:pPr>
      <w:r w:rsidRPr="008752BC">
        <w:rPr>
          <w:rFonts w:ascii="Calibri" w:hAnsi="Calibri" w:cs="Calibri"/>
          <w:b/>
          <w:bCs/>
          <w:sz w:val="20"/>
          <w:szCs w:val="20"/>
        </w:rPr>
        <w:t>osoba odpovědná za kontrolu kvality</w:t>
      </w:r>
    </w:p>
    <w:p w:rsidR="0062557B" w:rsidRPr="008752BC" w:rsidRDefault="0062557B" w:rsidP="00176D30">
      <w:pPr>
        <w:numPr>
          <w:ilvl w:val="0"/>
          <w:numId w:val="24"/>
        </w:numPr>
        <w:spacing w:before="60"/>
        <w:ind w:left="2835" w:hanging="283"/>
        <w:jc w:val="both"/>
        <w:rPr>
          <w:rFonts w:ascii="Calibri" w:hAnsi="Calibri" w:cs="Calibri"/>
          <w:sz w:val="20"/>
          <w:szCs w:val="20"/>
        </w:rPr>
      </w:pPr>
      <w:r w:rsidRPr="008752BC">
        <w:rPr>
          <w:rFonts w:ascii="Calibri" w:hAnsi="Calibri" w:cs="Calibri"/>
          <w:sz w:val="20"/>
          <w:szCs w:val="20"/>
        </w:rPr>
        <w:t>minimálně středoškols</w:t>
      </w:r>
      <w:r w:rsidR="00154B77" w:rsidRPr="008752BC">
        <w:rPr>
          <w:rFonts w:ascii="Calibri" w:hAnsi="Calibri" w:cs="Calibri"/>
          <w:sz w:val="20"/>
          <w:szCs w:val="20"/>
        </w:rPr>
        <w:t>ké vzdělání</w:t>
      </w:r>
      <w:r w:rsidRPr="008752BC">
        <w:rPr>
          <w:rFonts w:ascii="Calibri" w:hAnsi="Calibri" w:cs="Calibri"/>
          <w:sz w:val="20"/>
          <w:szCs w:val="20"/>
        </w:rPr>
        <w:t>;</w:t>
      </w:r>
    </w:p>
    <w:p w:rsidR="0062557B" w:rsidRPr="008752BC" w:rsidRDefault="0062557B" w:rsidP="00176D30">
      <w:pPr>
        <w:numPr>
          <w:ilvl w:val="0"/>
          <w:numId w:val="24"/>
        </w:numPr>
        <w:spacing w:before="60"/>
        <w:ind w:left="2835" w:hanging="283"/>
        <w:jc w:val="both"/>
        <w:rPr>
          <w:rFonts w:ascii="Calibri" w:hAnsi="Calibri" w:cs="Calibri"/>
          <w:sz w:val="20"/>
          <w:szCs w:val="20"/>
        </w:rPr>
      </w:pPr>
      <w:r w:rsidRPr="008752BC">
        <w:rPr>
          <w:rFonts w:ascii="Calibri" w:hAnsi="Calibri" w:cs="Calibri"/>
          <w:sz w:val="20"/>
          <w:szCs w:val="20"/>
        </w:rPr>
        <w:t>nejméně 5 let praxe v oboru kontroly kvality, se</w:t>
      </w:r>
      <w:r w:rsidR="007551BA" w:rsidRPr="008752BC">
        <w:rPr>
          <w:rFonts w:ascii="Calibri" w:hAnsi="Calibri" w:cs="Calibri"/>
          <w:sz w:val="20"/>
          <w:szCs w:val="20"/>
        </w:rPr>
        <w:t xml:space="preserve"> znalostí ověřování kvality </w:t>
      </w:r>
      <w:r w:rsidRPr="008752BC">
        <w:rPr>
          <w:rFonts w:ascii="Calibri" w:hAnsi="Calibri" w:cs="Calibri"/>
          <w:sz w:val="20"/>
          <w:szCs w:val="20"/>
        </w:rPr>
        <w:t>stavebních materiálů</w:t>
      </w:r>
      <w:r w:rsidR="00B50A22" w:rsidRPr="008752BC">
        <w:rPr>
          <w:rFonts w:ascii="Calibri" w:hAnsi="Calibri" w:cs="Calibri"/>
          <w:sz w:val="20"/>
          <w:szCs w:val="20"/>
        </w:rPr>
        <w:t>;</w:t>
      </w:r>
    </w:p>
    <w:p w:rsidR="0062557B" w:rsidRPr="008752BC" w:rsidRDefault="0062557B" w:rsidP="0009311C">
      <w:pPr>
        <w:ind w:left="2835"/>
        <w:jc w:val="both"/>
        <w:rPr>
          <w:rFonts w:ascii="Calibri" w:hAnsi="Calibri" w:cs="Calibri"/>
          <w:sz w:val="20"/>
          <w:szCs w:val="20"/>
        </w:rPr>
      </w:pPr>
    </w:p>
    <w:p w:rsidR="0062557B" w:rsidRPr="008752BC" w:rsidRDefault="0062557B" w:rsidP="00176D30">
      <w:pPr>
        <w:numPr>
          <w:ilvl w:val="0"/>
          <w:numId w:val="23"/>
        </w:numPr>
        <w:ind w:left="2517" w:hanging="357"/>
        <w:jc w:val="both"/>
        <w:rPr>
          <w:rFonts w:ascii="Calibri" w:hAnsi="Calibri" w:cs="Calibri"/>
          <w:sz w:val="20"/>
          <w:szCs w:val="20"/>
        </w:rPr>
      </w:pPr>
      <w:r w:rsidRPr="008752BC">
        <w:rPr>
          <w:rFonts w:ascii="Calibri" w:hAnsi="Calibri" w:cs="Calibri"/>
          <w:b/>
          <w:bCs/>
          <w:sz w:val="20"/>
          <w:szCs w:val="20"/>
        </w:rPr>
        <w:t>osoba odpovědná za bezpečnost a ochranu zdraví při práci</w:t>
      </w:r>
    </w:p>
    <w:p w:rsidR="00730DF1" w:rsidRPr="008752BC" w:rsidRDefault="00730DF1" w:rsidP="00176D30">
      <w:pPr>
        <w:numPr>
          <w:ilvl w:val="0"/>
          <w:numId w:val="24"/>
        </w:numPr>
        <w:spacing w:before="60"/>
        <w:ind w:left="2835" w:hanging="283"/>
        <w:jc w:val="both"/>
        <w:rPr>
          <w:rFonts w:ascii="Calibri" w:hAnsi="Calibri" w:cs="Calibri"/>
          <w:sz w:val="20"/>
          <w:szCs w:val="20"/>
        </w:rPr>
      </w:pPr>
      <w:r w:rsidRPr="008752BC">
        <w:rPr>
          <w:rFonts w:ascii="Calibri" w:hAnsi="Calibri" w:cs="Calibri"/>
          <w:sz w:val="20"/>
          <w:szCs w:val="20"/>
        </w:rPr>
        <w:t>minimálně středoškols</w:t>
      </w:r>
      <w:r w:rsidR="00154B77" w:rsidRPr="008752BC">
        <w:rPr>
          <w:rFonts w:ascii="Calibri" w:hAnsi="Calibri" w:cs="Calibri"/>
          <w:sz w:val="20"/>
          <w:szCs w:val="20"/>
        </w:rPr>
        <w:t>ké vzdělání</w:t>
      </w:r>
      <w:r w:rsidRPr="008752BC">
        <w:rPr>
          <w:rFonts w:ascii="Calibri" w:hAnsi="Calibri" w:cs="Calibri"/>
          <w:sz w:val="20"/>
          <w:szCs w:val="20"/>
        </w:rPr>
        <w:t>;</w:t>
      </w:r>
    </w:p>
    <w:p w:rsidR="00730DF1" w:rsidRPr="008752BC" w:rsidRDefault="00730DF1" w:rsidP="00176D30">
      <w:pPr>
        <w:numPr>
          <w:ilvl w:val="0"/>
          <w:numId w:val="24"/>
        </w:numPr>
        <w:spacing w:before="60"/>
        <w:ind w:left="2835" w:hanging="283"/>
        <w:jc w:val="both"/>
        <w:rPr>
          <w:rFonts w:ascii="Calibri" w:hAnsi="Calibri" w:cs="Calibri"/>
          <w:sz w:val="20"/>
          <w:szCs w:val="20"/>
        </w:rPr>
      </w:pPr>
      <w:r w:rsidRPr="008752BC">
        <w:rPr>
          <w:rFonts w:ascii="Calibri" w:hAnsi="Calibri" w:cs="Calibri"/>
          <w:sz w:val="20"/>
          <w:szCs w:val="20"/>
        </w:rPr>
        <w:t>nejméně 5 let praxe v oboru bezpečnosti a ochrany zdraví při práci;</w:t>
      </w:r>
    </w:p>
    <w:p w:rsidR="0062557B" w:rsidRPr="008752BC" w:rsidRDefault="0062557B" w:rsidP="0009311C">
      <w:pPr>
        <w:ind w:left="2835"/>
        <w:jc w:val="both"/>
        <w:rPr>
          <w:rFonts w:ascii="Calibri" w:hAnsi="Calibri" w:cs="Calibri"/>
          <w:sz w:val="20"/>
          <w:szCs w:val="20"/>
        </w:rPr>
      </w:pPr>
    </w:p>
    <w:p w:rsidR="0062557B" w:rsidRPr="008752BC" w:rsidRDefault="0062557B" w:rsidP="00176D30">
      <w:pPr>
        <w:numPr>
          <w:ilvl w:val="0"/>
          <w:numId w:val="23"/>
        </w:numPr>
        <w:ind w:left="2517" w:hanging="357"/>
        <w:jc w:val="both"/>
        <w:rPr>
          <w:rFonts w:ascii="Calibri" w:hAnsi="Calibri" w:cs="Calibri"/>
          <w:sz w:val="20"/>
          <w:szCs w:val="20"/>
        </w:rPr>
      </w:pPr>
      <w:r w:rsidRPr="008752BC">
        <w:rPr>
          <w:rFonts w:ascii="Calibri" w:hAnsi="Calibri" w:cs="Calibri"/>
          <w:b/>
          <w:bCs/>
          <w:sz w:val="20"/>
          <w:szCs w:val="20"/>
        </w:rPr>
        <w:t>osoba odpovědná za ochranu životního prostředí</w:t>
      </w:r>
    </w:p>
    <w:p w:rsidR="0062557B" w:rsidRPr="008752BC" w:rsidRDefault="0062557B" w:rsidP="00176D30">
      <w:pPr>
        <w:numPr>
          <w:ilvl w:val="0"/>
          <w:numId w:val="24"/>
        </w:numPr>
        <w:spacing w:before="60"/>
        <w:ind w:left="2835" w:hanging="283"/>
        <w:jc w:val="both"/>
        <w:rPr>
          <w:rFonts w:ascii="Calibri" w:hAnsi="Calibri" w:cs="Calibri"/>
          <w:sz w:val="20"/>
          <w:szCs w:val="20"/>
        </w:rPr>
      </w:pPr>
      <w:r w:rsidRPr="008752BC">
        <w:rPr>
          <w:rFonts w:ascii="Calibri" w:hAnsi="Calibri" w:cs="Calibri"/>
          <w:sz w:val="20"/>
          <w:szCs w:val="20"/>
        </w:rPr>
        <w:t>minimálně středoškolské vzdělání;</w:t>
      </w:r>
    </w:p>
    <w:p w:rsidR="0062557B" w:rsidRPr="008752BC" w:rsidRDefault="0062557B" w:rsidP="00176D30">
      <w:pPr>
        <w:numPr>
          <w:ilvl w:val="0"/>
          <w:numId w:val="24"/>
        </w:numPr>
        <w:spacing w:before="60"/>
        <w:ind w:left="2835" w:hanging="283"/>
        <w:jc w:val="both"/>
        <w:rPr>
          <w:rFonts w:ascii="Calibri" w:hAnsi="Calibri" w:cs="Calibri"/>
          <w:sz w:val="20"/>
          <w:szCs w:val="20"/>
        </w:rPr>
      </w:pPr>
      <w:r w:rsidRPr="008752BC">
        <w:rPr>
          <w:rFonts w:ascii="Calibri" w:hAnsi="Calibri" w:cs="Calibri"/>
          <w:sz w:val="20"/>
          <w:szCs w:val="20"/>
        </w:rPr>
        <w:t>nejméně 5 let praxe v oboru ochrany životního prostředí;</w:t>
      </w:r>
    </w:p>
    <w:p w:rsidR="0062557B" w:rsidRPr="008752BC" w:rsidRDefault="0062557B" w:rsidP="0009311C">
      <w:pPr>
        <w:ind w:left="2835"/>
        <w:jc w:val="both"/>
        <w:rPr>
          <w:rFonts w:ascii="Calibri" w:hAnsi="Calibri" w:cs="Calibri"/>
          <w:sz w:val="20"/>
          <w:szCs w:val="20"/>
        </w:rPr>
      </w:pPr>
    </w:p>
    <w:p w:rsidR="0062557B" w:rsidRPr="008752BC" w:rsidRDefault="0062557B" w:rsidP="00176D30">
      <w:pPr>
        <w:numPr>
          <w:ilvl w:val="0"/>
          <w:numId w:val="23"/>
        </w:numPr>
        <w:ind w:left="2517" w:hanging="357"/>
        <w:jc w:val="both"/>
        <w:rPr>
          <w:rFonts w:ascii="Calibri" w:hAnsi="Calibri" w:cs="Calibri"/>
          <w:sz w:val="20"/>
          <w:szCs w:val="20"/>
        </w:rPr>
      </w:pPr>
      <w:r w:rsidRPr="008752BC">
        <w:rPr>
          <w:rFonts w:ascii="Calibri" w:hAnsi="Calibri" w:cs="Calibri"/>
          <w:b/>
          <w:bCs/>
          <w:sz w:val="20"/>
          <w:szCs w:val="20"/>
        </w:rPr>
        <w:t>osoba odpovědná za odpadové hospodářství</w:t>
      </w:r>
    </w:p>
    <w:p w:rsidR="0062557B" w:rsidRPr="008752BC" w:rsidRDefault="0062557B" w:rsidP="00176D30">
      <w:pPr>
        <w:numPr>
          <w:ilvl w:val="0"/>
          <w:numId w:val="24"/>
        </w:numPr>
        <w:spacing w:before="60"/>
        <w:ind w:left="2835" w:hanging="283"/>
        <w:jc w:val="both"/>
        <w:rPr>
          <w:rFonts w:ascii="Calibri" w:hAnsi="Calibri" w:cs="Calibri"/>
          <w:sz w:val="20"/>
          <w:szCs w:val="20"/>
        </w:rPr>
      </w:pPr>
      <w:r w:rsidRPr="008752BC">
        <w:rPr>
          <w:rFonts w:ascii="Calibri" w:hAnsi="Calibri" w:cs="Calibri"/>
          <w:sz w:val="20"/>
          <w:szCs w:val="20"/>
        </w:rPr>
        <w:t>minimálně středoškolské vzdělání;</w:t>
      </w:r>
    </w:p>
    <w:p w:rsidR="0062557B" w:rsidRPr="008752BC" w:rsidRDefault="0062557B" w:rsidP="00176D30">
      <w:pPr>
        <w:numPr>
          <w:ilvl w:val="0"/>
          <w:numId w:val="24"/>
        </w:numPr>
        <w:spacing w:before="60"/>
        <w:ind w:left="2835" w:hanging="283"/>
        <w:jc w:val="both"/>
        <w:rPr>
          <w:rFonts w:ascii="Calibri" w:hAnsi="Calibri" w:cs="Calibri"/>
          <w:sz w:val="20"/>
          <w:szCs w:val="20"/>
        </w:rPr>
      </w:pPr>
      <w:r w:rsidRPr="008752BC">
        <w:rPr>
          <w:rFonts w:ascii="Calibri" w:hAnsi="Calibri" w:cs="Calibri"/>
          <w:sz w:val="20"/>
          <w:szCs w:val="20"/>
        </w:rPr>
        <w:t>nejméně 5 let praxe v oboru odpadového hospodářství;</w:t>
      </w:r>
    </w:p>
    <w:p w:rsidR="00793B94" w:rsidRPr="008752BC" w:rsidRDefault="00793B94" w:rsidP="00887B56">
      <w:pPr>
        <w:jc w:val="both"/>
        <w:rPr>
          <w:rFonts w:ascii="Calibri" w:hAnsi="Calibri" w:cs="Calibri"/>
          <w:sz w:val="20"/>
          <w:szCs w:val="20"/>
        </w:rPr>
      </w:pPr>
    </w:p>
    <w:p w:rsidR="0062557B" w:rsidRPr="00456EE0" w:rsidRDefault="0062557B" w:rsidP="00176D30">
      <w:pPr>
        <w:numPr>
          <w:ilvl w:val="0"/>
          <w:numId w:val="23"/>
        </w:numPr>
        <w:ind w:left="2517" w:hanging="357"/>
        <w:jc w:val="both"/>
        <w:rPr>
          <w:rFonts w:ascii="Calibri" w:hAnsi="Calibri" w:cs="Calibri"/>
          <w:sz w:val="20"/>
          <w:szCs w:val="20"/>
        </w:rPr>
      </w:pPr>
      <w:r w:rsidRPr="00456EE0">
        <w:rPr>
          <w:rFonts w:ascii="Calibri" w:hAnsi="Calibri" w:cs="Calibri"/>
          <w:b/>
          <w:bCs/>
          <w:sz w:val="20"/>
          <w:szCs w:val="20"/>
        </w:rPr>
        <w:t>úředně oprávněný zeměměřický inženýr</w:t>
      </w:r>
    </w:p>
    <w:p w:rsidR="00D659B5" w:rsidRPr="00456EE0" w:rsidRDefault="007213B6" w:rsidP="00176D30">
      <w:pPr>
        <w:numPr>
          <w:ilvl w:val="0"/>
          <w:numId w:val="24"/>
        </w:numPr>
        <w:spacing w:before="60"/>
        <w:ind w:left="2835" w:hanging="283"/>
        <w:jc w:val="both"/>
        <w:rPr>
          <w:rFonts w:ascii="Calibri" w:hAnsi="Calibri" w:cs="Calibri"/>
          <w:sz w:val="20"/>
          <w:szCs w:val="20"/>
        </w:rPr>
      </w:pPr>
      <w:r w:rsidRPr="00456EE0">
        <w:rPr>
          <w:rFonts w:ascii="Calibri" w:hAnsi="Calibri" w:cs="Calibri"/>
          <w:sz w:val="20"/>
          <w:szCs w:val="20"/>
        </w:rPr>
        <w:t xml:space="preserve">oprávnění </w:t>
      </w:r>
      <w:r w:rsidR="00DE466B" w:rsidRPr="00456EE0">
        <w:rPr>
          <w:rFonts w:ascii="Calibri" w:hAnsi="Calibri" w:cs="Calibri"/>
          <w:sz w:val="20"/>
          <w:szCs w:val="20"/>
        </w:rPr>
        <w:t>pro ověřování výsledků zeměměřic</w:t>
      </w:r>
      <w:r w:rsidRPr="00456EE0">
        <w:rPr>
          <w:rFonts w:ascii="Calibri" w:hAnsi="Calibri" w:cs="Calibri"/>
          <w:sz w:val="20"/>
          <w:szCs w:val="20"/>
        </w:rPr>
        <w:t>kých činností v rozsahu dle § 13 odst. 1 písm</w:t>
      </w:r>
      <w:r w:rsidRPr="00456EE0">
        <w:rPr>
          <w:rFonts w:ascii="Calibri" w:hAnsi="Calibri" w:cs="Calibri"/>
          <w:bCs/>
          <w:sz w:val="20"/>
          <w:szCs w:val="20"/>
        </w:rPr>
        <w:t>.</w:t>
      </w:r>
      <w:r w:rsidRPr="00456EE0">
        <w:rPr>
          <w:rFonts w:ascii="Calibri" w:hAnsi="Calibri" w:cs="Calibri"/>
          <w:b/>
          <w:bCs/>
          <w:sz w:val="20"/>
          <w:szCs w:val="20"/>
        </w:rPr>
        <w:t xml:space="preserve"> </w:t>
      </w:r>
      <w:r w:rsidRPr="00456EE0">
        <w:rPr>
          <w:rFonts w:ascii="Calibri" w:hAnsi="Calibri" w:cs="Calibri"/>
          <w:bCs/>
          <w:sz w:val="20"/>
          <w:szCs w:val="20"/>
        </w:rPr>
        <w:t>a)</w:t>
      </w:r>
      <w:r w:rsidRPr="00456EE0">
        <w:rPr>
          <w:rFonts w:ascii="Calibri" w:hAnsi="Calibri" w:cs="Calibri"/>
          <w:sz w:val="20"/>
          <w:szCs w:val="20"/>
        </w:rPr>
        <w:t xml:space="preserve"> a </w:t>
      </w:r>
      <w:r w:rsidRPr="00456EE0">
        <w:rPr>
          <w:rFonts w:ascii="Calibri" w:hAnsi="Calibri" w:cs="Calibri"/>
          <w:bCs/>
          <w:sz w:val="20"/>
          <w:szCs w:val="20"/>
        </w:rPr>
        <w:t>c)</w:t>
      </w:r>
      <w:r w:rsidRPr="00456EE0">
        <w:rPr>
          <w:rFonts w:ascii="Calibri" w:hAnsi="Calibri" w:cs="Calibri"/>
          <w:sz w:val="20"/>
          <w:szCs w:val="20"/>
        </w:rPr>
        <w:t xml:space="preserve"> zákona č. 200/1994 Sb., o zeměměři</w:t>
      </w:r>
      <w:r w:rsidR="00A92A9A" w:rsidRPr="00456EE0">
        <w:rPr>
          <w:rFonts w:ascii="Calibri" w:hAnsi="Calibri" w:cs="Calibri"/>
          <w:sz w:val="20"/>
          <w:szCs w:val="20"/>
        </w:rPr>
        <w:t>c</w:t>
      </w:r>
      <w:r w:rsidRPr="00456EE0">
        <w:rPr>
          <w:rFonts w:ascii="Calibri" w:hAnsi="Calibri" w:cs="Calibri"/>
          <w:sz w:val="20"/>
          <w:szCs w:val="20"/>
        </w:rPr>
        <w:t>tví a o změně a</w:t>
      </w:r>
      <w:r w:rsidR="00185EA6" w:rsidRPr="00456EE0">
        <w:rPr>
          <w:rFonts w:ascii="Calibri" w:hAnsi="Calibri" w:cs="Calibri"/>
          <w:sz w:val="20"/>
          <w:szCs w:val="20"/>
        </w:rPr>
        <w:t> </w:t>
      </w:r>
      <w:r w:rsidRPr="00456EE0">
        <w:rPr>
          <w:rFonts w:ascii="Calibri" w:hAnsi="Calibri" w:cs="Calibri"/>
          <w:sz w:val="20"/>
          <w:szCs w:val="20"/>
        </w:rPr>
        <w:t>doplnění některých zákonů souvisejících s jeho zavedením</w:t>
      </w:r>
      <w:r w:rsidR="00020C4D" w:rsidRPr="00456EE0">
        <w:rPr>
          <w:rFonts w:ascii="Calibri" w:hAnsi="Calibri" w:cs="Calibri"/>
          <w:sz w:val="20"/>
          <w:szCs w:val="20"/>
        </w:rPr>
        <w:t>, ve znění pozdějších předpisů</w:t>
      </w:r>
      <w:r w:rsidR="00D659B5" w:rsidRPr="00456EE0">
        <w:rPr>
          <w:rFonts w:ascii="Calibri" w:hAnsi="Calibri" w:cs="Calibri"/>
          <w:sz w:val="20"/>
          <w:szCs w:val="20"/>
        </w:rPr>
        <w:t>;</w:t>
      </w:r>
    </w:p>
    <w:p w:rsidR="0062557B" w:rsidRPr="00456EE0" w:rsidRDefault="00D659B5" w:rsidP="008037BF">
      <w:pPr>
        <w:numPr>
          <w:ilvl w:val="0"/>
          <w:numId w:val="24"/>
        </w:numPr>
        <w:spacing w:before="60"/>
        <w:ind w:left="2835" w:hanging="283"/>
        <w:jc w:val="both"/>
        <w:rPr>
          <w:rFonts w:ascii="Calibri" w:hAnsi="Calibri" w:cs="Calibri"/>
          <w:sz w:val="20"/>
          <w:szCs w:val="20"/>
        </w:rPr>
      </w:pPr>
      <w:r w:rsidRPr="00456EE0">
        <w:rPr>
          <w:rFonts w:ascii="Calibri" w:hAnsi="Calibri" w:cs="Calibri"/>
          <w:sz w:val="20"/>
          <w:szCs w:val="20"/>
        </w:rPr>
        <w:t xml:space="preserve">zkušenost s realizací alespoň jedné </w:t>
      </w:r>
      <w:r w:rsidR="0017608D" w:rsidRPr="00456EE0">
        <w:rPr>
          <w:rFonts w:ascii="Calibri" w:hAnsi="Calibri" w:cs="Calibri"/>
          <w:sz w:val="20"/>
          <w:szCs w:val="20"/>
        </w:rPr>
        <w:t xml:space="preserve">zakázky - </w:t>
      </w:r>
      <w:r w:rsidR="004E6AF7" w:rsidRPr="00456EE0">
        <w:rPr>
          <w:rFonts w:ascii="Calibri" w:hAnsi="Calibri" w:cs="Calibri"/>
          <w:sz w:val="20"/>
          <w:szCs w:val="20"/>
        </w:rPr>
        <w:t xml:space="preserve">dopravní </w:t>
      </w:r>
      <w:r w:rsidRPr="00456EE0">
        <w:rPr>
          <w:rFonts w:ascii="Calibri" w:hAnsi="Calibri" w:cs="Calibri"/>
          <w:sz w:val="20"/>
          <w:szCs w:val="20"/>
        </w:rPr>
        <w:t>s</w:t>
      </w:r>
      <w:r w:rsidR="00CD3996" w:rsidRPr="00456EE0">
        <w:rPr>
          <w:rFonts w:ascii="Calibri" w:hAnsi="Calibri" w:cs="Calibri"/>
          <w:sz w:val="20"/>
          <w:szCs w:val="20"/>
        </w:rPr>
        <w:t>tavby</w:t>
      </w:r>
      <w:r w:rsidR="00DD1BF7" w:rsidRPr="00456EE0">
        <w:rPr>
          <w:rFonts w:ascii="Calibri" w:hAnsi="Calibri" w:cs="Calibri"/>
          <w:sz w:val="20"/>
          <w:szCs w:val="20"/>
        </w:rPr>
        <w:t xml:space="preserve"> </w:t>
      </w:r>
      <w:r w:rsidR="00473D1F" w:rsidRPr="00456EE0">
        <w:rPr>
          <w:rFonts w:ascii="Calibri" w:hAnsi="Calibri" w:cs="Calibri"/>
          <w:sz w:val="20"/>
          <w:szCs w:val="20"/>
        </w:rPr>
        <w:t>v</w:t>
      </w:r>
      <w:r w:rsidR="00DD1BF7" w:rsidRPr="00456EE0">
        <w:rPr>
          <w:rFonts w:ascii="Calibri" w:hAnsi="Calibri" w:cs="Calibri"/>
          <w:sz w:val="20"/>
          <w:szCs w:val="20"/>
        </w:rPr>
        <w:t xml:space="preserve"> </w:t>
      </w:r>
      <w:r w:rsidR="000F6885" w:rsidRPr="00456EE0">
        <w:rPr>
          <w:rFonts w:ascii="Calibri" w:hAnsi="Calibri" w:cs="Calibri"/>
          <w:sz w:val="20"/>
          <w:szCs w:val="20"/>
        </w:rPr>
        <w:t xml:space="preserve">hodnotě </w:t>
      </w:r>
      <w:r w:rsidR="00473D1F" w:rsidRPr="00456EE0">
        <w:rPr>
          <w:rFonts w:ascii="Calibri" w:hAnsi="Calibri" w:cs="Calibri"/>
          <w:sz w:val="20"/>
          <w:szCs w:val="20"/>
        </w:rPr>
        <w:t xml:space="preserve">nejméně </w:t>
      </w:r>
      <w:r w:rsidR="00456EE0" w:rsidRPr="00456EE0">
        <w:rPr>
          <w:rFonts w:ascii="Calibri" w:hAnsi="Calibri" w:cs="Calibri"/>
          <w:b/>
          <w:sz w:val="20"/>
          <w:szCs w:val="20"/>
        </w:rPr>
        <w:t>260 milionů</w:t>
      </w:r>
      <w:r w:rsidR="000F6885" w:rsidRPr="00456EE0">
        <w:rPr>
          <w:rFonts w:ascii="Calibri" w:hAnsi="Calibri" w:cs="Calibri"/>
          <w:sz w:val="20"/>
          <w:szCs w:val="20"/>
        </w:rPr>
        <w:t xml:space="preserve"> </w:t>
      </w:r>
      <w:r w:rsidR="000F6885" w:rsidRPr="00456EE0">
        <w:rPr>
          <w:rFonts w:ascii="Calibri" w:hAnsi="Calibri" w:cs="Calibri"/>
          <w:b/>
          <w:sz w:val="20"/>
          <w:szCs w:val="20"/>
        </w:rPr>
        <w:t xml:space="preserve">Kč </w:t>
      </w:r>
      <w:r w:rsidR="000F6885" w:rsidRPr="00456EE0">
        <w:rPr>
          <w:rFonts w:ascii="Calibri" w:hAnsi="Calibri" w:cs="Calibri"/>
          <w:sz w:val="20"/>
          <w:szCs w:val="20"/>
        </w:rPr>
        <w:t>bez DPH</w:t>
      </w:r>
      <w:r w:rsidRPr="00456EE0">
        <w:rPr>
          <w:rFonts w:ascii="Calibri" w:hAnsi="Calibri" w:cs="Calibri"/>
          <w:sz w:val="20"/>
          <w:szCs w:val="20"/>
        </w:rPr>
        <w:t xml:space="preserve">, jejímž předmětem bylo </w:t>
      </w:r>
      <w:r w:rsidR="003E3FC9" w:rsidRPr="00456EE0">
        <w:rPr>
          <w:rFonts w:ascii="Calibri" w:hAnsi="Calibri" w:cs="Calibri"/>
          <w:sz w:val="20"/>
          <w:szCs w:val="20"/>
        </w:rPr>
        <w:t xml:space="preserve">mj. </w:t>
      </w:r>
      <w:r w:rsidRPr="00456EE0">
        <w:rPr>
          <w:rFonts w:ascii="Calibri" w:hAnsi="Calibri" w:cs="Calibri"/>
          <w:sz w:val="20"/>
          <w:szCs w:val="20"/>
        </w:rPr>
        <w:t>ověřování zeměměři</w:t>
      </w:r>
      <w:r w:rsidR="00DE466B" w:rsidRPr="00456EE0">
        <w:rPr>
          <w:rFonts w:ascii="Calibri" w:hAnsi="Calibri" w:cs="Calibri"/>
          <w:sz w:val="20"/>
          <w:szCs w:val="20"/>
        </w:rPr>
        <w:t>c</w:t>
      </w:r>
      <w:r w:rsidRPr="00456EE0">
        <w:rPr>
          <w:rFonts w:ascii="Calibri" w:hAnsi="Calibri" w:cs="Calibri"/>
          <w:sz w:val="20"/>
          <w:szCs w:val="20"/>
        </w:rPr>
        <w:t xml:space="preserve">kých činností při </w:t>
      </w:r>
      <w:r w:rsidR="000F6885" w:rsidRPr="00456EE0">
        <w:rPr>
          <w:rFonts w:ascii="Calibri" w:hAnsi="Calibri"/>
          <w:sz w:val="20"/>
          <w:szCs w:val="20"/>
        </w:rPr>
        <w:t xml:space="preserve">novostavbě </w:t>
      </w:r>
      <w:r w:rsidRPr="00456EE0">
        <w:rPr>
          <w:rFonts w:ascii="Calibri" w:hAnsi="Calibri" w:cs="Calibri"/>
          <w:sz w:val="20"/>
          <w:szCs w:val="20"/>
        </w:rPr>
        <w:t xml:space="preserve">nebo rekonstrukci </w:t>
      </w:r>
      <w:r w:rsidR="004E6AF7" w:rsidRPr="00456EE0">
        <w:rPr>
          <w:rFonts w:ascii="Calibri" w:hAnsi="Calibri" w:cs="Calibri"/>
          <w:sz w:val="20"/>
          <w:szCs w:val="20"/>
        </w:rPr>
        <w:t>dopravní</w:t>
      </w:r>
      <w:r w:rsidRPr="00456EE0">
        <w:rPr>
          <w:rFonts w:ascii="Calibri" w:hAnsi="Calibri" w:cs="Calibri"/>
          <w:sz w:val="20"/>
          <w:szCs w:val="20"/>
        </w:rPr>
        <w:t xml:space="preserve"> </w:t>
      </w:r>
      <w:r w:rsidR="001D780A" w:rsidRPr="00456EE0">
        <w:rPr>
          <w:rFonts w:ascii="Calibri" w:hAnsi="Calibri" w:cs="Calibri"/>
          <w:sz w:val="20"/>
          <w:szCs w:val="20"/>
        </w:rPr>
        <w:t>stavby</w:t>
      </w:r>
      <w:r w:rsidR="000F6885" w:rsidRPr="00456EE0">
        <w:rPr>
          <w:rFonts w:ascii="Calibri" w:hAnsi="Calibri" w:cs="Calibri"/>
          <w:sz w:val="20"/>
          <w:szCs w:val="20"/>
        </w:rPr>
        <w:t xml:space="preserve">, </w:t>
      </w:r>
      <w:r w:rsidR="000F6885" w:rsidRPr="00456EE0">
        <w:rPr>
          <w:rFonts w:ascii="Calibri" w:hAnsi="Calibri"/>
          <w:sz w:val="20"/>
          <w:szCs w:val="20"/>
        </w:rPr>
        <w:t>a to v posledních 10 letech před zahájením zadávacího řízení</w:t>
      </w:r>
      <w:r w:rsidR="00BF4AF9" w:rsidRPr="00456EE0">
        <w:rPr>
          <w:rFonts w:ascii="Calibri" w:hAnsi="Calibri" w:cs="Calibri"/>
          <w:sz w:val="20"/>
          <w:szCs w:val="20"/>
        </w:rPr>
        <w:t>;</w:t>
      </w:r>
    </w:p>
    <w:p w:rsidR="00BF4AF9" w:rsidRPr="003775AA" w:rsidRDefault="00BF4AF9" w:rsidP="00835238">
      <w:pPr>
        <w:numPr>
          <w:ilvl w:val="0"/>
          <w:numId w:val="23"/>
        </w:numPr>
        <w:spacing w:before="240"/>
        <w:ind w:left="2517" w:hanging="357"/>
        <w:jc w:val="both"/>
        <w:rPr>
          <w:rFonts w:ascii="Calibri" w:hAnsi="Calibri" w:cs="Calibri"/>
          <w:b/>
          <w:bCs/>
          <w:sz w:val="20"/>
          <w:szCs w:val="20"/>
        </w:rPr>
      </w:pPr>
      <w:r w:rsidRPr="003775AA">
        <w:rPr>
          <w:rFonts w:ascii="Calibri" w:hAnsi="Calibri" w:cs="Calibri"/>
          <w:b/>
          <w:bCs/>
          <w:sz w:val="20"/>
          <w:szCs w:val="20"/>
        </w:rPr>
        <w:t>osoba odpovědná za projekt</w:t>
      </w:r>
      <w:r w:rsidR="000E6427" w:rsidRPr="003775AA">
        <w:rPr>
          <w:rFonts w:ascii="Calibri" w:hAnsi="Calibri" w:cs="Calibri"/>
          <w:b/>
          <w:bCs/>
          <w:sz w:val="20"/>
          <w:szCs w:val="20"/>
        </w:rPr>
        <w:t>ovou dokumentaci</w:t>
      </w:r>
      <w:r w:rsidRPr="003775AA">
        <w:rPr>
          <w:rFonts w:ascii="Calibri" w:hAnsi="Calibri" w:cs="Calibri"/>
          <w:b/>
          <w:bCs/>
          <w:sz w:val="20"/>
          <w:szCs w:val="20"/>
        </w:rPr>
        <w:t xml:space="preserve"> zabezpečovacího zařízení</w:t>
      </w:r>
    </w:p>
    <w:p w:rsidR="00BF4AF9" w:rsidRPr="003775AA" w:rsidRDefault="00BF4AF9" w:rsidP="00176D30">
      <w:pPr>
        <w:numPr>
          <w:ilvl w:val="0"/>
          <w:numId w:val="24"/>
        </w:numPr>
        <w:spacing w:before="60"/>
        <w:ind w:left="2835" w:hanging="283"/>
        <w:jc w:val="both"/>
        <w:rPr>
          <w:rFonts w:ascii="Calibri" w:hAnsi="Calibri" w:cs="Calibri"/>
          <w:sz w:val="20"/>
          <w:szCs w:val="20"/>
        </w:rPr>
      </w:pPr>
      <w:r w:rsidRPr="003775AA">
        <w:rPr>
          <w:rFonts w:ascii="Calibri" w:hAnsi="Calibri" w:cs="Calibri"/>
          <w:sz w:val="20"/>
          <w:szCs w:val="20"/>
        </w:rPr>
        <w:t>minimálně středoškolské vzdělání;</w:t>
      </w:r>
    </w:p>
    <w:p w:rsidR="00BF4AF9" w:rsidRPr="003775AA" w:rsidRDefault="00BF4AF9" w:rsidP="00176D30">
      <w:pPr>
        <w:numPr>
          <w:ilvl w:val="0"/>
          <w:numId w:val="24"/>
        </w:numPr>
        <w:spacing w:before="60"/>
        <w:ind w:left="2835" w:hanging="283"/>
        <w:jc w:val="both"/>
        <w:rPr>
          <w:rFonts w:ascii="Calibri" w:hAnsi="Calibri" w:cs="Calibri"/>
          <w:sz w:val="20"/>
          <w:szCs w:val="20"/>
        </w:rPr>
      </w:pPr>
      <w:r w:rsidRPr="003775AA">
        <w:rPr>
          <w:rFonts w:ascii="Calibri" w:hAnsi="Calibri" w:cs="Calibri"/>
          <w:sz w:val="20"/>
          <w:szCs w:val="20"/>
        </w:rPr>
        <w:t>nejméně 5 let praxe v  projektování</w:t>
      </w:r>
      <w:r w:rsidR="003D512F" w:rsidRPr="003775AA">
        <w:rPr>
          <w:rFonts w:ascii="Calibri" w:hAnsi="Calibri" w:cs="Calibri"/>
          <w:sz w:val="20"/>
          <w:szCs w:val="20"/>
        </w:rPr>
        <w:t xml:space="preserve"> v oboru své specializace</w:t>
      </w:r>
      <w:r w:rsidRPr="003775AA">
        <w:rPr>
          <w:rFonts w:ascii="Calibri" w:hAnsi="Calibri" w:cs="Calibri"/>
          <w:sz w:val="20"/>
          <w:szCs w:val="20"/>
        </w:rPr>
        <w:t>;</w:t>
      </w:r>
    </w:p>
    <w:p w:rsidR="00BF4AF9" w:rsidRPr="003775AA" w:rsidRDefault="00BF4AF9" w:rsidP="00176D30">
      <w:pPr>
        <w:numPr>
          <w:ilvl w:val="0"/>
          <w:numId w:val="24"/>
        </w:numPr>
        <w:spacing w:before="60"/>
        <w:ind w:left="2835" w:hanging="283"/>
        <w:jc w:val="both"/>
        <w:rPr>
          <w:rFonts w:ascii="Calibri" w:hAnsi="Calibri" w:cs="Calibri"/>
          <w:sz w:val="20"/>
          <w:szCs w:val="20"/>
        </w:rPr>
      </w:pPr>
      <w:r w:rsidRPr="003775AA">
        <w:rPr>
          <w:rFonts w:ascii="Calibri" w:hAnsi="Calibri" w:cs="Calibri"/>
          <w:sz w:val="20"/>
          <w:szCs w:val="20"/>
        </w:rPr>
        <w:t>zkušenost s</w:t>
      </w:r>
      <w:r w:rsidR="009D56D4" w:rsidRPr="003775AA">
        <w:rPr>
          <w:rFonts w:ascii="Calibri" w:hAnsi="Calibri" w:cs="Calibri"/>
          <w:sz w:val="20"/>
          <w:szCs w:val="20"/>
        </w:rPr>
        <w:t xml:space="preserve"> projektováním </w:t>
      </w:r>
      <w:r w:rsidR="00BD3BC4" w:rsidRPr="003775AA">
        <w:rPr>
          <w:rFonts w:ascii="Calibri" w:hAnsi="Calibri" w:cs="Calibri"/>
          <w:sz w:val="20"/>
          <w:szCs w:val="20"/>
        </w:rPr>
        <w:t>dokumentace pro provádění stavby zabezpečovacího zařízení</w:t>
      </w:r>
      <w:r w:rsidRPr="003775AA">
        <w:rPr>
          <w:rFonts w:ascii="Calibri" w:hAnsi="Calibri" w:cs="Calibri"/>
          <w:sz w:val="20"/>
          <w:szCs w:val="20"/>
        </w:rPr>
        <w:t> </w:t>
      </w:r>
      <w:r w:rsidR="00BD3BC4" w:rsidRPr="003775AA">
        <w:rPr>
          <w:rFonts w:ascii="Calibri" w:hAnsi="Calibri" w:cs="Calibri"/>
          <w:sz w:val="20"/>
          <w:szCs w:val="20"/>
        </w:rPr>
        <w:t>ve smyslu přílohy č. 6 vyhl. č. 146/2008 Sb.</w:t>
      </w:r>
      <w:r w:rsidR="00EB47AB">
        <w:rPr>
          <w:rFonts w:ascii="Calibri" w:hAnsi="Calibri" w:cs="Calibri"/>
          <w:sz w:val="20"/>
          <w:szCs w:val="20"/>
        </w:rPr>
        <w:t>, ve znění účinném do 30. 11. 2018,</w:t>
      </w:r>
      <w:r w:rsidR="00704525" w:rsidRPr="003775AA">
        <w:rPr>
          <w:rFonts w:ascii="Calibri" w:hAnsi="Calibri" w:cs="Calibri"/>
          <w:sz w:val="20"/>
          <w:szCs w:val="20"/>
        </w:rPr>
        <w:t xml:space="preserve"> </w:t>
      </w:r>
      <w:r w:rsidR="009A0740" w:rsidRPr="003775AA">
        <w:rPr>
          <w:rFonts w:ascii="Calibri" w:hAnsi="Calibri" w:cs="Calibri"/>
          <w:sz w:val="20"/>
          <w:szCs w:val="20"/>
        </w:rPr>
        <w:t xml:space="preserve">u </w:t>
      </w:r>
      <w:r w:rsidRPr="003775AA">
        <w:rPr>
          <w:rFonts w:ascii="Calibri" w:hAnsi="Calibri" w:cs="Calibri"/>
          <w:sz w:val="20"/>
          <w:szCs w:val="20"/>
        </w:rPr>
        <w:t xml:space="preserve">alespoň jedné </w:t>
      </w:r>
      <w:r w:rsidR="0017608D" w:rsidRPr="003775AA">
        <w:rPr>
          <w:rFonts w:ascii="Calibri" w:hAnsi="Calibri" w:cs="Calibri"/>
          <w:sz w:val="20"/>
          <w:szCs w:val="20"/>
        </w:rPr>
        <w:t xml:space="preserve">zakázky - </w:t>
      </w:r>
      <w:r w:rsidRPr="003775AA">
        <w:rPr>
          <w:rFonts w:ascii="Calibri" w:hAnsi="Calibri" w:cs="Calibri"/>
          <w:sz w:val="20"/>
          <w:szCs w:val="20"/>
        </w:rPr>
        <w:t xml:space="preserve">stavby </w:t>
      </w:r>
      <w:r w:rsidR="00020C4D" w:rsidRPr="003775AA">
        <w:rPr>
          <w:rFonts w:ascii="Calibri" w:hAnsi="Calibri" w:cs="Calibri"/>
          <w:sz w:val="20"/>
          <w:szCs w:val="20"/>
        </w:rPr>
        <w:t xml:space="preserve">železničních drah </w:t>
      </w:r>
      <w:r w:rsidR="00473D1F" w:rsidRPr="003775AA">
        <w:rPr>
          <w:rFonts w:ascii="Calibri" w:hAnsi="Calibri" w:cs="Calibri"/>
          <w:sz w:val="20"/>
          <w:szCs w:val="20"/>
        </w:rPr>
        <w:t>v</w:t>
      </w:r>
      <w:r w:rsidR="000F6885" w:rsidRPr="003775AA">
        <w:rPr>
          <w:rFonts w:ascii="Calibri" w:hAnsi="Calibri" w:cs="Calibri"/>
          <w:sz w:val="20"/>
          <w:szCs w:val="20"/>
        </w:rPr>
        <w:t xml:space="preserve"> hodnotě</w:t>
      </w:r>
      <w:r w:rsidRPr="003775AA">
        <w:rPr>
          <w:rFonts w:ascii="Calibri" w:hAnsi="Calibri" w:cs="Calibri"/>
          <w:sz w:val="20"/>
          <w:szCs w:val="20"/>
        </w:rPr>
        <w:t xml:space="preserve"> </w:t>
      </w:r>
      <w:r w:rsidR="008C3DA7" w:rsidRPr="003775AA">
        <w:rPr>
          <w:rFonts w:ascii="Calibri" w:hAnsi="Calibri" w:cs="Calibri"/>
          <w:sz w:val="20"/>
          <w:szCs w:val="20"/>
        </w:rPr>
        <w:t>zakázky na zhotovení stavby</w:t>
      </w:r>
      <w:r w:rsidR="000F6885" w:rsidRPr="003775AA">
        <w:rPr>
          <w:rFonts w:ascii="Calibri" w:hAnsi="Calibri" w:cs="Calibri"/>
          <w:sz w:val="20"/>
          <w:szCs w:val="20"/>
        </w:rPr>
        <w:t xml:space="preserve"> </w:t>
      </w:r>
      <w:r w:rsidR="00473D1F" w:rsidRPr="003775AA">
        <w:rPr>
          <w:rFonts w:ascii="Calibri" w:hAnsi="Calibri" w:cs="Calibri"/>
          <w:sz w:val="20"/>
          <w:szCs w:val="20"/>
        </w:rPr>
        <w:t xml:space="preserve">nejméně </w:t>
      </w:r>
      <w:r w:rsidR="003775AA" w:rsidRPr="003775AA">
        <w:rPr>
          <w:rFonts w:ascii="Calibri" w:hAnsi="Calibri" w:cs="Calibri"/>
          <w:b/>
          <w:sz w:val="20"/>
          <w:szCs w:val="20"/>
        </w:rPr>
        <w:t>16 milionů</w:t>
      </w:r>
      <w:r w:rsidR="000F6885" w:rsidRPr="003775AA">
        <w:rPr>
          <w:rFonts w:ascii="Calibri" w:hAnsi="Calibri" w:cs="Calibri"/>
          <w:sz w:val="20"/>
          <w:szCs w:val="20"/>
        </w:rPr>
        <w:t xml:space="preserve"> </w:t>
      </w:r>
      <w:r w:rsidR="000F6885" w:rsidRPr="003775AA">
        <w:rPr>
          <w:rFonts w:ascii="Calibri" w:hAnsi="Calibri" w:cs="Calibri"/>
          <w:b/>
          <w:sz w:val="20"/>
          <w:szCs w:val="20"/>
        </w:rPr>
        <w:t>Kč</w:t>
      </w:r>
      <w:r w:rsidR="000F6885" w:rsidRPr="003775AA">
        <w:rPr>
          <w:rFonts w:ascii="Calibri" w:hAnsi="Calibri" w:cs="Calibri"/>
          <w:sz w:val="20"/>
          <w:szCs w:val="20"/>
        </w:rPr>
        <w:t xml:space="preserve"> bez DPH</w:t>
      </w:r>
      <w:r w:rsidR="00BC31F8" w:rsidRPr="003775AA">
        <w:rPr>
          <w:rFonts w:ascii="Calibri" w:hAnsi="Calibri" w:cs="Calibri"/>
          <w:sz w:val="20"/>
          <w:szCs w:val="20"/>
        </w:rPr>
        <w:t xml:space="preserve">, </w:t>
      </w:r>
      <w:r w:rsidR="00BC31F8" w:rsidRPr="003775AA">
        <w:rPr>
          <w:rFonts w:ascii="Calibri" w:hAnsi="Calibri"/>
          <w:sz w:val="20"/>
          <w:szCs w:val="20"/>
        </w:rPr>
        <w:t>a to v posledních 10 letech před zahájením zadávacího řízení</w:t>
      </w:r>
      <w:r w:rsidRPr="003775AA">
        <w:rPr>
          <w:rFonts w:ascii="Calibri" w:hAnsi="Calibri" w:cs="Calibri"/>
          <w:sz w:val="20"/>
          <w:szCs w:val="20"/>
        </w:rPr>
        <w:t>;</w:t>
      </w:r>
    </w:p>
    <w:p w:rsidR="00793B94" w:rsidRPr="003775AA" w:rsidRDefault="00BF4AF9" w:rsidP="00176D30">
      <w:pPr>
        <w:numPr>
          <w:ilvl w:val="0"/>
          <w:numId w:val="24"/>
        </w:numPr>
        <w:spacing w:before="60"/>
        <w:ind w:left="2835" w:hanging="283"/>
        <w:jc w:val="both"/>
        <w:rPr>
          <w:rFonts w:ascii="Calibri" w:hAnsi="Calibri" w:cs="Calibri"/>
          <w:sz w:val="20"/>
          <w:szCs w:val="20"/>
        </w:rPr>
      </w:pPr>
      <w:r w:rsidRPr="003775AA">
        <w:rPr>
          <w:rFonts w:ascii="Calibri" w:hAnsi="Calibri" w:cs="Calibri"/>
          <w:sz w:val="20"/>
          <w:szCs w:val="20"/>
        </w:rPr>
        <w:t xml:space="preserve">musí předložit doklad o autorizaci v rozsahu dle § 5 odst. 3 písm. e) </w:t>
      </w:r>
      <w:r w:rsidR="00E66CA5" w:rsidRPr="003775AA">
        <w:rPr>
          <w:rFonts w:ascii="Calibri" w:hAnsi="Calibri" w:cs="Calibri"/>
          <w:sz w:val="20"/>
          <w:szCs w:val="20"/>
        </w:rPr>
        <w:t>autorizačního zákona</w:t>
      </w:r>
      <w:r w:rsidRPr="003775AA">
        <w:rPr>
          <w:rFonts w:ascii="Calibri" w:hAnsi="Calibri" w:cs="Calibri"/>
          <w:sz w:val="20"/>
          <w:szCs w:val="20"/>
        </w:rPr>
        <w:t xml:space="preserve">, tedy </w:t>
      </w:r>
      <w:r w:rsidR="00453196" w:rsidRPr="003775AA">
        <w:rPr>
          <w:rFonts w:ascii="Calibri" w:hAnsi="Calibri" w:cs="Calibri"/>
          <w:sz w:val="20"/>
          <w:szCs w:val="20"/>
        </w:rPr>
        <w:t xml:space="preserve">v oboru </w:t>
      </w:r>
      <w:r w:rsidRPr="003775AA">
        <w:rPr>
          <w:rFonts w:ascii="Calibri" w:hAnsi="Calibri" w:cs="Calibri"/>
          <w:sz w:val="20"/>
          <w:szCs w:val="20"/>
        </w:rPr>
        <w:t>technologická zařízení staveb</w:t>
      </w:r>
      <w:r w:rsidR="00521FAA" w:rsidRPr="003775AA">
        <w:rPr>
          <w:rFonts w:ascii="Calibri" w:hAnsi="Calibri" w:cs="Calibri"/>
          <w:sz w:val="20"/>
          <w:szCs w:val="20"/>
        </w:rPr>
        <w:t>;</w:t>
      </w:r>
    </w:p>
    <w:p w:rsidR="008B0577" w:rsidRPr="003775AA" w:rsidRDefault="008B0577" w:rsidP="00835238">
      <w:pPr>
        <w:numPr>
          <w:ilvl w:val="0"/>
          <w:numId w:val="23"/>
        </w:numPr>
        <w:spacing w:before="240"/>
        <w:ind w:left="2517" w:hanging="357"/>
        <w:jc w:val="both"/>
        <w:rPr>
          <w:rFonts w:ascii="Calibri" w:hAnsi="Calibri" w:cs="Calibri"/>
          <w:b/>
          <w:bCs/>
          <w:sz w:val="20"/>
          <w:szCs w:val="20"/>
        </w:rPr>
      </w:pPr>
      <w:r w:rsidRPr="003775AA">
        <w:rPr>
          <w:rFonts w:ascii="Calibri" w:hAnsi="Calibri" w:cs="Calibri"/>
          <w:b/>
          <w:bCs/>
          <w:sz w:val="20"/>
          <w:szCs w:val="20"/>
        </w:rPr>
        <w:t>osoba odpovědná za projekt</w:t>
      </w:r>
      <w:r w:rsidR="000E6427" w:rsidRPr="003775AA">
        <w:rPr>
          <w:rFonts w:ascii="Calibri" w:hAnsi="Calibri" w:cs="Calibri"/>
          <w:b/>
          <w:bCs/>
          <w:sz w:val="20"/>
          <w:szCs w:val="20"/>
        </w:rPr>
        <w:t>ovou dokumentaci</w:t>
      </w:r>
      <w:r w:rsidRPr="003775AA">
        <w:rPr>
          <w:rFonts w:ascii="Calibri" w:hAnsi="Calibri" w:cs="Calibri"/>
          <w:b/>
          <w:bCs/>
          <w:sz w:val="20"/>
          <w:szCs w:val="20"/>
        </w:rPr>
        <w:t xml:space="preserve"> sdělovacího zařízení</w:t>
      </w:r>
    </w:p>
    <w:p w:rsidR="008B0577" w:rsidRPr="003775AA" w:rsidRDefault="008B0577" w:rsidP="008B0577">
      <w:pPr>
        <w:numPr>
          <w:ilvl w:val="0"/>
          <w:numId w:val="24"/>
        </w:numPr>
        <w:spacing w:before="60"/>
        <w:ind w:left="2835" w:hanging="283"/>
        <w:jc w:val="both"/>
        <w:rPr>
          <w:rFonts w:ascii="Calibri" w:hAnsi="Calibri" w:cs="Calibri"/>
          <w:sz w:val="20"/>
          <w:szCs w:val="20"/>
        </w:rPr>
      </w:pPr>
      <w:r w:rsidRPr="003775AA">
        <w:rPr>
          <w:rFonts w:ascii="Calibri" w:hAnsi="Calibri" w:cs="Calibri"/>
          <w:sz w:val="20"/>
          <w:szCs w:val="20"/>
        </w:rPr>
        <w:t>minimálně středoškolské vzdělání;</w:t>
      </w:r>
    </w:p>
    <w:p w:rsidR="008B0577" w:rsidRPr="003775AA" w:rsidRDefault="008B0577" w:rsidP="008B0577">
      <w:pPr>
        <w:numPr>
          <w:ilvl w:val="0"/>
          <w:numId w:val="24"/>
        </w:numPr>
        <w:spacing w:before="60"/>
        <w:ind w:left="2835" w:hanging="283"/>
        <w:jc w:val="both"/>
        <w:rPr>
          <w:rFonts w:ascii="Calibri" w:hAnsi="Calibri" w:cs="Calibri"/>
          <w:sz w:val="20"/>
          <w:szCs w:val="20"/>
        </w:rPr>
      </w:pPr>
      <w:r w:rsidRPr="003775AA">
        <w:rPr>
          <w:rFonts w:ascii="Calibri" w:hAnsi="Calibri" w:cs="Calibri"/>
          <w:sz w:val="20"/>
          <w:szCs w:val="20"/>
        </w:rPr>
        <w:t>nejméně 5 let praxe v  projektování v oboru své specializace;</w:t>
      </w:r>
    </w:p>
    <w:p w:rsidR="008B0577" w:rsidRPr="003775AA" w:rsidRDefault="008B0577" w:rsidP="008B0577">
      <w:pPr>
        <w:numPr>
          <w:ilvl w:val="0"/>
          <w:numId w:val="24"/>
        </w:numPr>
        <w:spacing w:before="60"/>
        <w:ind w:left="2835" w:hanging="283"/>
        <w:jc w:val="both"/>
        <w:rPr>
          <w:rFonts w:ascii="Calibri" w:hAnsi="Calibri" w:cs="Calibri"/>
          <w:sz w:val="20"/>
          <w:szCs w:val="20"/>
        </w:rPr>
      </w:pPr>
      <w:r w:rsidRPr="003775AA">
        <w:rPr>
          <w:rFonts w:ascii="Calibri" w:hAnsi="Calibri" w:cs="Calibri"/>
          <w:sz w:val="20"/>
          <w:szCs w:val="20"/>
        </w:rPr>
        <w:lastRenderedPageBreak/>
        <w:t>zkušenost s</w:t>
      </w:r>
      <w:r w:rsidR="009D56D4" w:rsidRPr="003775AA">
        <w:rPr>
          <w:rFonts w:ascii="Calibri" w:hAnsi="Calibri" w:cs="Calibri"/>
          <w:sz w:val="20"/>
          <w:szCs w:val="20"/>
        </w:rPr>
        <w:t xml:space="preserve"> projektováním </w:t>
      </w:r>
      <w:r w:rsidR="00BD3BC4" w:rsidRPr="003775AA">
        <w:rPr>
          <w:rFonts w:ascii="Calibri" w:hAnsi="Calibri" w:cs="Calibri"/>
          <w:sz w:val="20"/>
          <w:szCs w:val="20"/>
        </w:rPr>
        <w:t>dokumentace pro provádění stavby sdělovacího zařízení ve smyslu přílohy č. 6 vyhl. č. 146/2008 Sb.</w:t>
      </w:r>
      <w:r w:rsidR="00EB47AB">
        <w:rPr>
          <w:rFonts w:ascii="Calibri" w:hAnsi="Calibri" w:cs="Calibri"/>
          <w:sz w:val="20"/>
          <w:szCs w:val="20"/>
        </w:rPr>
        <w:t>, ve znění účinném do 30. 11. 2018,</w:t>
      </w:r>
      <w:r w:rsidR="00BD3BC4" w:rsidRPr="003775AA">
        <w:rPr>
          <w:rFonts w:ascii="Calibri" w:hAnsi="Calibri" w:cs="Calibri"/>
          <w:sz w:val="20"/>
          <w:szCs w:val="20"/>
        </w:rPr>
        <w:t xml:space="preserve"> </w:t>
      </w:r>
      <w:r w:rsidR="002841C5" w:rsidRPr="003775AA">
        <w:rPr>
          <w:rFonts w:ascii="Calibri" w:hAnsi="Calibri" w:cs="Calibri"/>
          <w:sz w:val="20"/>
          <w:szCs w:val="20"/>
        </w:rPr>
        <w:t xml:space="preserve">u </w:t>
      </w:r>
      <w:r w:rsidRPr="003775AA">
        <w:rPr>
          <w:rFonts w:ascii="Calibri" w:hAnsi="Calibri" w:cs="Calibri"/>
          <w:sz w:val="20"/>
          <w:szCs w:val="20"/>
        </w:rPr>
        <w:t xml:space="preserve">alespoň jedné zakázky - stavby železničních drah </w:t>
      </w:r>
      <w:r w:rsidR="00473D1F" w:rsidRPr="003775AA">
        <w:rPr>
          <w:rFonts w:ascii="Calibri" w:hAnsi="Calibri" w:cs="Calibri"/>
          <w:sz w:val="20"/>
          <w:szCs w:val="20"/>
        </w:rPr>
        <w:t>v</w:t>
      </w:r>
      <w:r w:rsidR="000F6885" w:rsidRPr="003775AA">
        <w:rPr>
          <w:rFonts w:ascii="Calibri" w:hAnsi="Calibri" w:cs="Calibri"/>
          <w:sz w:val="20"/>
          <w:szCs w:val="20"/>
        </w:rPr>
        <w:t xml:space="preserve"> hodnotě</w:t>
      </w:r>
      <w:r w:rsidRPr="003775AA">
        <w:rPr>
          <w:rFonts w:ascii="Calibri" w:hAnsi="Calibri" w:cs="Calibri"/>
          <w:sz w:val="20"/>
          <w:szCs w:val="20"/>
        </w:rPr>
        <w:t xml:space="preserve"> zakázky na zhotovení stavby </w:t>
      </w:r>
      <w:r w:rsidR="00473D1F" w:rsidRPr="003775AA">
        <w:rPr>
          <w:rFonts w:ascii="Calibri" w:hAnsi="Calibri" w:cs="Calibri"/>
          <w:sz w:val="20"/>
          <w:szCs w:val="20"/>
        </w:rPr>
        <w:t xml:space="preserve">nejméně </w:t>
      </w:r>
      <w:r w:rsidR="003775AA" w:rsidRPr="003775AA">
        <w:rPr>
          <w:rFonts w:ascii="Calibri" w:hAnsi="Calibri" w:cs="Calibri"/>
          <w:b/>
          <w:sz w:val="20"/>
          <w:szCs w:val="20"/>
        </w:rPr>
        <w:t>7 milionů</w:t>
      </w:r>
      <w:r w:rsidR="000F6885" w:rsidRPr="003775AA">
        <w:rPr>
          <w:rFonts w:ascii="Calibri" w:hAnsi="Calibri" w:cs="Calibri"/>
          <w:sz w:val="20"/>
          <w:szCs w:val="20"/>
        </w:rPr>
        <w:t xml:space="preserve"> </w:t>
      </w:r>
      <w:r w:rsidR="000F6885" w:rsidRPr="003775AA">
        <w:rPr>
          <w:rFonts w:ascii="Calibri" w:hAnsi="Calibri" w:cs="Calibri"/>
          <w:b/>
          <w:sz w:val="20"/>
          <w:szCs w:val="20"/>
        </w:rPr>
        <w:t>Kč</w:t>
      </w:r>
      <w:r w:rsidR="000F6885" w:rsidRPr="003775AA">
        <w:rPr>
          <w:rFonts w:ascii="Calibri" w:hAnsi="Calibri" w:cs="Calibri"/>
          <w:sz w:val="20"/>
          <w:szCs w:val="20"/>
        </w:rPr>
        <w:t xml:space="preserve"> bez DPH</w:t>
      </w:r>
      <w:r w:rsidR="00BC31F8" w:rsidRPr="003775AA">
        <w:rPr>
          <w:rFonts w:ascii="Calibri" w:hAnsi="Calibri" w:cs="Calibri"/>
          <w:sz w:val="20"/>
          <w:szCs w:val="20"/>
        </w:rPr>
        <w:t xml:space="preserve">, </w:t>
      </w:r>
      <w:r w:rsidR="00BC31F8" w:rsidRPr="003775AA">
        <w:rPr>
          <w:rFonts w:ascii="Calibri" w:hAnsi="Calibri"/>
          <w:sz w:val="20"/>
          <w:szCs w:val="20"/>
        </w:rPr>
        <w:t>a to v posledních 10 letech před zahájením zadávacího řízení</w:t>
      </w:r>
      <w:r w:rsidRPr="003775AA">
        <w:rPr>
          <w:rFonts w:ascii="Calibri" w:hAnsi="Calibri" w:cs="Calibri"/>
          <w:sz w:val="20"/>
          <w:szCs w:val="20"/>
        </w:rPr>
        <w:t>;</w:t>
      </w:r>
    </w:p>
    <w:p w:rsidR="00B744A9" w:rsidRPr="003775AA" w:rsidRDefault="008B0577" w:rsidP="008B0577">
      <w:pPr>
        <w:numPr>
          <w:ilvl w:val="0"/>
          <w:numId w:val="24"/>
        </w:numPr>
        <w:spacing w:before="60"/>
        <w:ind w:left="2835" w:hanging="283"/>
        <w:jc w:val="both"/>
        <w:rPr>
          <w:rFonts w:ascii="Calibri" w:hAnsi="Calibri" w:cs="Calibri"/>
          <w:sz w:val="20"/>
          <w:szCs w:val="20"/>
        </w:rPr>
      </w:pPr>
      <w:r w:rsidRPr="003775AA">
        <w:rPr>
          <w:rFonts w:ascii="Calibri" w:hAnsi="Calibri"/>
          <w:sz w:val="20"/>
          <w:szCs w:val="20"/>
        </w:rPr>
        <w:t>musí</w:t>
      </w:r>
      <w:r w:rsidRPr="003775AA">
        <w:rPr>
          <w:rFonts w:ascii="Calibri" w:hAnsi="Calibri" w:cs="Calibri"/>
          <w:sz w:val="20"/>
          <w:szCs w:val="20"/>
        </w:rPr>
        <w:t xml:space="preserve"> předložit doklad o autorizaci v rozsahu dle § 5 odst. 3 písm. e) autorizačního zákona, tedy </w:t>
      </w:r>
      <w:r w:rsidR="00453196" w:rsidRPr="003775AA">
        <w:rPr>
          <w:rFonts w:ascii="Calibri" w:hAnsi="Calibri" w:cs="Calibri"/>
          <w:sz w:val="20"/>
          <w:szCs w:val="20"/>
        </w:rPr>
        <w:t xml:space="preserve">v oboru </w:t>
      </w:r>
      <w:r w:rsidRPr="003775AA">
        <w:rPr>
          <w:rFonts w:ascii="Calibri" w:hAnsi="Calibri" w:cs="Calibri"/>
          <w:sz w:val="20"/>
          <w:szCs w:val="20"/>
        </w:rPr>
        <w:t>technologická zařízení staveb.</w:t>
      </w:r>
    </w:p>
    <w:p w:rsidR="00A256A8" w:rsidRDefault="00A256A8" w:rsidP="00793B94">
      <w:pPr>
        <w:spacing w:before="120"/>
        <w:ind w:left="1412"/>
        <w:jc w:val="both"/>
        <w:rPr>
          <w:rFonts w:ascii="Calibri" w:hAnsi="Calibri" w:cs="Calibri"/>
          <w:sz w:val="20"/>
          <w:szCs w:val="20"/>
        </w:rPr>
      </w:pPr>
    </w:p>
    <w:p w:rsidR="00210EAF" w:rsidRDefault="002B35E9" w:rsidP="00793B94">
      <w:pPr>
        <w:spacing w:before="120"/>
        <w:ind w:left="1412"/>
        <w:jc w:val="both"/>
        <w:rPr>
          <w:rFonts w:ascii="Calibri" w:hAnsi="Calibri" w:cs="Calibri"/>
          <w:sz w:val="20"/>
          <w:szCs w:val="20"/>
        </w:rPr>
      </w:pPr>
      <w:r w:rsidRPr="00785299">
        <w:rPr>
          <w:rFonts w:ascii="Calibri" w:hAnsi="Calibri" w:cs="Calibri"/>
          <w:b/>
          <w:sz w:val="20"/>
          <w:szCs w:val="20"/>
        </w:rPr>
        <w:t xml:space="preserve">Zkušeností s realizací </w:t>
      </w:r>
      <w:r w:rsidRPr="005D32CB">
        <w:rPr>
          <w:rFonts w:ascii="Calibri" w:hAnsi="Calibri" w:cs="Calibri"/>
          <w:sz w:val="20"/>
          <w:szCs w:val="20"/>
        </w:rPr>
        <w:t>stavby</w:t>
      </w:r>
      <w:r>
        <w:rPr>
          <w:rFonts w:ascii="Calibri" w:hAnsi="Calibri" w:cs="Calibri"/>
          <w:sz w:val="20"/>
          <w:szCs w:val="20"/>
        </w:rPr>
        <w:t xml:space="preserve"> se u příslušných členů </w:t>
      </w:r>
      <w:r w:rsidR="00C558D5">
        <w:rPr>
          <w:rFonts w:ascii="Calibri" w:hAnsi="Calibri" w:cs="Calibri"/>
          <w:sz w:val="20"/>
          <w:szCs w:val="20"/>
        </w:rPr>
        <w:t xml:space="preserve">odborného </w:t>
      </w:r>
      <w:r>
        <w:rPr>
          <w:rFonts w:ascii="Calibri" w:hAnsi="Calibri" w:cs="Calibri"/>
          <w:sz w:val="20"/>
          <w:szCs w:val="20"/>
        </w:rPr>
        <w:t>personálu, u kterých je tato zkušenost požadována, rozumí činnost spočívající v provádění stavby v pozici zhotovitele</w:t>
      </w:r>
      <w:r w:rsidR="00785299">
        <w:rPr>
          <w:rFonts w:ascii="Calibri" w:hAnsi="Calibri" w:cs="Calibri"/>
          <w:sz w:val="20"/>
          <w:szCs w:val="20"/>
        </w:rPr>
        <w:t xml:space="preserve"> ve funkci příslušného specialisty nebo ve funkci stavbyvedoucího nebo zástupce stavbyvedoucího nebo v obdobné (případně jinak nazvané) funkci při realizaci staveb v zahraničním prostředí, jež je z</w:t>
      </w:r>
      <w:r w:rsidR="00785299" w:rsidRPr="00785299">
        <w:rPr>
          <w:rFonts w:asciiTheme="minorHAnsi" w:hAnsiTheme="minorHAnsi" w:cs="Arial"/>
          <w:sz w:val="20"/>
          <w:szCs w:val="20"/>
        </w:rPr>
        <w:t xml:space="preserve"> </w:t>
      </w:r>
      <w:r w:rsidR="00785299">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w:t>
      </w:r>
      <w:r w:rsidRPr="006B4FCE">
        <w:rPr>
          <w:rFonts w:ascii="Calibri" w:hAnsi="Calibri" w:cs="Calibri"/>
          <w:sz w:val="20"/>
          <w:szCs w:val="20"/>
        </w:rPr>
        <w:t xml:space="preserve"> </w:t>
      </w:r>
    </w:p>
    <w:p w:rsidR="000F6885" w:rsidRDefault="002B35E9" w:rsidP="00793B94">
      <w:pPr>
        <w:spacing w:before="120"/>
        <w:ind w:left="1412"/>
        <w:jc w:val="both"/>
        <w:rPr>
          <w:rFonts w:ascii="Calibri" w:hAnsi="Calibri" w:cs="Calibri"/>
          <w:sz w:val="20"/>
          <w:szCs w:val="20"/>
        </w:rPr>
      </w:pPr>
      <w:r w:rsidRPr="00785299">
        <w:rPr>
          <w:rFonts w:ascii="Calibri" w:hAnsi="Calibri" w:cs="Calibri"/>
          <w:b/>
          <w:sz w:val="20"/>
          <w:szCs w:val="20"/>
        </w:rPr>
        <w:t xml:space="preserve">Zkušeností s řízením realizace </w:t>
      </w:r>
      <w:r w:rsidRPr="005D32CB">
        <w:rPr>
          <w:rFonts w:ascii="Calibri" w:hAnsi="Calibri" w:cs="Calibri"/>
          <w:sz w:val="20"/>
          <w:szCs w:val="20"/>
        </w:rPr>
        <w:t>stavby</w:t>
      </w:r>
      <w:r>
        <w:rPr>
          <w:rFonts w:ascii="Calibri" w:hAnsi="Calibri" w:cs="Calibri"/>
          <w:sz w:val="20"/>
          <w:szCs w:val="20"/>
        </w:rPr>
        <w:t xml:space="preserve"> </w:t>
      </w:r>
      <w:r w:rsidR="00EE0D0D">
        <w:rPr>
          <w:rFonts w:ascii="Calibri" w:hAnsi="Calibri" w:cs="Calibri"/>
          <w:sz w:val="20"/>
          <w:szCs w:val="20"/>
        </w:rPr>
        <w:t xml:space="preserve">nebo </w:t>
      </w:r>
      <w:r w:rsidR="00EE0D0D" w:rsidRPr="00606144">
        <w:rPr>
          <w:rFonts w:ascii="Calibri" w:hAnsi="Calibri" w:cs="Calibri"/>
          <w:b/>
          <w:sz w:val="20"/>
          <w:szCs w:val="20"/>
        </w:rPr>
        <w:t>praxí v řízení</w:t>
      </w:r>
      <w:r w:rsidR="00EE0D0D" w:rsidRPr="00EE0D0D">
        <w:rPr>
          <w:rFonts w:ascii="Calibri" w:hAnsi="Calibri" w:cs="Calibri"/>
          <w:sz w:val="20"/>
          <w:szCs w:val="20"/>
        </w:rPr>
        <w:t xml:space="preserve"> provádění staveb </w:t>
      </w:r>
      <w:r>
        <w:rPr>
          <w:rFonts w:ascii="Calibri" w:hAnsi="Calibri" w:cs="Calibri"/>
          <w:sz w:val="20"/>
          <w:szCs w:val="20"/>
        </w:rPr>
        <w:t xml:space="preserve">se u příslušných členů </w:t>
      </w:r>
      <w:r w:rsidR="00C558D5">
        <w:rPr>
          <w:rFonts w:ascii="Calibri" w:hAnsi="Calibri" w:cs="Calibri"/>
          <w:sz w:val="20"/>
          <w:szCs w:val="20"/>
        </w:rPr>
        <w:t xml:space="preserve">odborného </w:t>
      </w:r>
      <w:r>
        <w:rPr>
          <w:rFonts w:ascii="Calibri" w:hAnsi="Calibri" w:cs="Calibri"/>
          <w:sz w:val="20"/>
          <w:szCs w:val="20"/>
        </w:rPr>
        <w:t>personálu, u kterých je tato zkušenost</w:t>
      </w:r>
      <w:r w:rsidR="00EE0D0D">
        <w:rPr>
          <w:rFonts w:ascii="Calibri" w:hAnsi="Calibri" w:cs="Calibri"/>
          <w:sz w:val="20"/>
          <w:szCs w:val="20"/>
        </w:rPr>
        <w:t xml:space="preserve"> nebo pra</w:t>
      </w:r>
      <w:r w:rsidR="007D1B6E">
        <w:rPr>
          <w:rFonts w:ascii="Calibri" w:hAnsi="Calibri" w:cs="Calibri"/>
          <w:sz w:val="20"/>
          <w:szCs w:val="20"/>
        </w:rPr>
        <w:t>xe</w:t>
      </w:r>
      <w:r>
        <w:rPr>
          <w:rFonts w:ascii="Calibri" w:hAnsi="Calibri" w:cs="Calibri"/>
          <w:sz w:val="20"/>
          <w:szCs w:val="20"/>
        </w:rPr>
        <w:t xml:space="preserve"> požadována, rozumí činnost spočívající v řízení provádění stavby v pozici zhotovitele</w:t>
      </w:r>
      <w:r w:rsidR="00346821">
        <w:rPr>
          <w:rFonts w:ascii="Calibri" w:hAnsi="Calibri" w:cs="Calibri"/>
          <w:sz w:val="20"/>
          <w:szCs w:val="20"/>
        </w:rPr>
        <w:t xml:space="preserve"> ve funkci stavbyvedoucího</w:t>
      </w:r>
      <w:r w:rsidR="00606144">
        <w:rPr>
          <w:rFonts w:ascii="Calibri" w:hAnsi="Calibri" w:cs="Calibri"/>
          <w:sz w:val="20"/>
          <w:szCs w:val="20"/>
        </w:rPr>
        <w:t xml:space="preserve"> nebo</w:t>
      </w:r>
      <w:r w:rsidR="00346821">
        <w:rPr>
          <w:rFonts w:ascii="Calibri" w:hAnsi="Calibri" w:cs="Calibri"/>
          <w:sz w:val="20"/>
          <w:szCs w:val="20"/>
        </w:rPr>
        <w:t xml:space="preserve"> zástupce stavbyvedoucího</w:t>
      </w:r>
      <w:r w:rsidR="007D1B6E">
        <w:rPr>
          <w:rFonts w:ascii="Calibri" w:hAnsi="Calibri" w:cs="Calibri"/>
          <w:sz w:val="20"/>
          <w:szCs w:val="20"/>
        </w:rPr>
        <w:t xml:space="preserve"> </w:t>
      </w:r>
      <w:r w:rsidR="00346821">
        <w:rPr>
          <w:rFonts w:ascii="Calibri" w:hAnsi="Calibri" w:cs="Calibri"/>
          <w:sz w:val="20"/>
          <w:szCs w:val="20"/>
        </w:rPr>
        <w:t xml:space="preserve">nebo </w:t>
      </w:r>
      <w:r w:rsidR="00D06D4C">
        <w:rPr>
          <w:rFonts w:ascii="Calibri" w:hAnsi="Calibri" w:cs="Calibri"/>
          <w:sz w:val="20"/>
          <w:szCs w:val="20"/>
        </w:rPr>
        <w:t xml:space="preserve">v </w:t>
      </w:r>
      <w:r w:rsidR="00346821">
        <w:rPr>
          <w:rFonts w:ascii="Calibri" w:hAnsi="Calibri" w:cs="Calibri"/>
          <w:sz w:val="20"/>
          <w:szCs w:val="20"/>
        </w:rPr>
        <w:t xml:space="preserve">obdobné </w:t>
      </w:r>
      <w:r w:rsidR="00D06D4C">
        <w:rPr>
          <w:rFonts w:ascii="Calibri" w:hAnsi="Calibri" w:cs="Calibri"/>
          <w:sz w:val="20"/>
          <w:szCs w:val="20"/>
        </w:rPr>
        <w:t>(</w:t>
      </w:r>
      <w:r w:rsidR="000E7756">
        <w:rPr>
          <w:rFonts w:ascii="Calibri" w:hAnsi="Calibri" w:cs="Calibri"/>
          <w:sz w:val="20"/>
          <w:szCs w:val="20"/>
        </w:rPr>
        <w:t xml:space="preserve">případně </w:t>
      </w:r>
      <w:r w:rsidR="00D06D4C">
        <w:rPr>
          <w:rFonts w:ascii="Calibri" w:hAnsi="Calibri" w:cs="Calibri"/>
          <w:sz w:val="20"/>
          <w:szCs w:val="20"/>
        </w:rPr>
        <w:t xml:space="preserve">jinak nazvané) </w:t>
      </w:r>
      <w:r w:rsidR="00346821">
        <w:rPr>
          <w:rFonts w:ascii="Calibri" w:hAnsi="Calibri" w:cs="Calibri"/>
          <w:sz w:val="20"/>
          <w:szCs w:val="20"/>
        </w:rPr>
        <w:t xml:space="preserve">funkci </w:t>
      </w:r>
      <w:r w:rsidR="00EE0D0D">
        <w:rPr>
          <w:rFonts w:ascii="Calibri" w:hAnsi="Calibri" w:cs="Calibri"/>
          <w:sz w:val="20"/>
          <w:szCs w:val="20"/>
        </w:rPr>
        <w:t>při</w:t>
      </w:r>
      <w:r w:rsidR="00346821">
        <w:rPr>
          <w:rFonts w:ascii="Calibri" w:hAnsi="Calibri" w:cs="Calibri"/>
          <w:sz w:val="20"/>
          <w:szCs w:val="20"/>
        </w:rPr>
        <w:t xml:space="preserve"> realizaci </w:t>
      </w:r>
      <w:r w:rsidR="00D06D4C">
        <w:rPr>
          <w:rFonts w:ascii="Calibri" w:hAnsi="Calibri" w:cs="Calibri"/>
          <w:sz w:val="20"/>
          <w:szCs w:val="20"/>
        </w:rPr>
        <w:t xml:space="preserve">staveb </w:t>
      </w:r>
      <w:r w:rsidR="00346821">
        <w:rPr>
          <w:rFonts w:ascii="Calibri" w:hAnsi="Calibri" w:cs="Calibri"/>
          <w:sz w:val="20"/>
          <w:szCs w:val="20"/>
        </w:rPr>
        <w:t>v zahraničním prostředí</w:t>
      </w:r>
      <w:r w:rsidR="00785299">
        <w:rPr>
          <w:rFonts w:ascii="Calibri" w:hAnsi="Calibri" w:cs="Calibri"/>
          <w:sz w:val="20"/>
          <w:szCs w:val="20"/>
        </w:rPr>
        <w:t>, jež je z</w:t>
      </w:r>
      <w:r w:rsidR="00785299" w:rsidRPr="00785299">
        <w:rPr>
          <w:rFonts w:asciiTheme="minorHAnsi" w:hAnsiTheme="minorHAnsi" w:cs="Arial"/>
          <w:sz w:val="20"/>
          <w:szCs w:val="20"/>
        </w:rPr>
        <w:t xml:space="preserve"> </w:t>
      </w:r>
      <w:r w:rsidR="00785299">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w:t>
      </w:r>
      <w:r w:rsidR="00785299" w:rsidRPr="00785299">
        <w:rPr>
          <w:rFonts w:asciiTheme="minorHAnsi" w:hAnsiTheme="minorHAnsi" w:cs="Arial"/>
          <w:sz w:val="20"/>
          <w:szCs w:val="20"/>
        </w:rPr>
        <w:t xml:space="preserve"> </w:t>
      </w:r>
    </w:p>
    <w:p w:rsidR="000F6885" w:rsidRDefault="000F6885" w:rsidP="00793B94">
      <w:pPr>
        <w:spacing w:before="120"/>
        <w:ind w:left="1412"/>
        <w:jc w:val="both"/>
        <w:rPr>
          <w:rFonts w:ascii="Calibri" w:hAnsi="Calibri" w:cs="Calibri"/>
          <w:sz w:val="20"/>
          <w:szCs w:val="20"/>
        </w:rPr>
      </w:pPr>
      <w:r w:rsidRPr="009E0D73">
        <w:rPr>
          <w:rFonts w:ascii="Calibri" w:hAnsi="Calibri" w:cs="Calibri"/>
          <w:sz w:val="20"/>
          <w:szCs w:val="20"/>
        </w:rPr>
        <w:t>Zadavatel výše stanovil maximální lhůtu, za kterou budou uznány</w:t>
      </w:r>
      <w:r>
        <w:rPr>
          <w:rFonts w:ascii="Calibri" w:hAnsi="Calibri" w:cs="Calibri"/>
          <w:sz w:val="20"/>
          <w:szCs w:val="20"/>
        </w:rPr>
        <w:t xml:space="preserve"> zkušenosti příslušných členů odborného personálu s  řízením</w:t>
      </w:r>
      <w:r w:rsidR="00210EAF">
        <w:rPr>
          <w:rFonts w:ascii="Calibri" w:hAnsi="Calibri" w:cs="Calibri"/>
          <w:sz w:val="20"/>
          <w:szCs w:val="20"/>
        </w:rPr>
        <w:t xml:space="preserve"> realizace</w:t>
      </w:r>
      <w:r>
        <w:rPr>
          <w:rFonts w:ascii="Calibri" w:hAnsi="Calibri" w:cs="Calibri"/>
          <w:sz w:val="20"/>
          <w:szCs w:val="20"/>
        </w:rPr>
        <w:t xml:space="preserve">, realizací </w:t>
      </w:r>
      <w:r w:rsidRPr="007A3B25">
        <w:rPr>
          <w:rFonts w:ascii="Calibri" w:hAnsi="Calibri" w:cs="Calibri"/>
          <w:sz w:val="20"/>
          <w:szCs w:val="20"/>
        </w:rPr>
        <w:t>nebo projektováním</w:t>
      </w:r>
      <w:r>
        <w:rPr>
          <w:rFonts w:ascii="Calibri" w:hAnsi="Calibri" w:cs="Calibri"/>
          <w:sz w:val="20"/>
          <w:szCs w:val="20"/>
        </w:rPr>
        <w:t xml:space="preserve"> stavby. V této lhůtě tyto referenční stavby musely být dokončeny (mohly však být zahájeny dříve). </w:t>
      </w:r>
    </w:p>
    <w:p w:rsidR="002B35E9" w:rsidRDefault="000F6885" w:rsidP="00793B94">
      <w:pPr>
        <w:spacing w:before="120"/>
        <w:ind w:left="1412"/>
        <w:jc w:val="both"/>
        <w:rPr>
          <w:rFonts w:ascii="Calibri" w:hAnsi="Calibri" w:cs="Calibri"/>
          <w:sz w:val="20"/>
          <w:szCs w:val="20"/>
        </w:rPr>
      </w:pPr>
      <w:r w:rsidRPr="00832545">
        <w:rPr>
          <w:rFonts w:ascii="Calibri" w:hAnsi="Calibri" w:cs="Calibri"/>
          <w:b/>
          <w:sz w:val="20"/>
          <w:szCs w:val="20"/>
        </w:rPr>
        <w:t>Zadavatel uzná pouze takovou zkušenost</w:t>
      </w:r>
      <w:r w:rsidR="00AA46E9" w:rsidRPr="00832545">
        <w:rPr>
          <w:rFonts w:ascii="Calibri" w:hAnsi="Calibri" w:cs="Calibri"/>
          <w:b/>
          <w:sz w:val="20"/>
          <w:szCs w:val="20"/>
        </w:rPr>
        <w:t xml:space="preserve"> člena odborného personálu</w:t>
      </w:r>
      <w:r w:rsidRPr="00832545">
        <w:rPr>
          <w:rFonts w:ascii="Calibri" w:hAnsi="Calibri" w:cs="Calibri"/>
          <w:b/>
          <w:sz w:val="20"/>
          <w:szCs w:val="20"/>
        </w:rPr>
        <w:t xml:space="preserve">, která trvala nejméně </w:t>
      </w:r>
      <w:r w:rsidR="00210EAF" w:rsidRPr="007A3B25">
        <w:rPr>
          <w:rFonts w:ascii="Calibri" w:hAnsi="Calibri" w:cs="Calibri"/>
          <w:b/>
          <w:sz w:val="20"/>
          <w:szCs w:val="20"/>
        </w:rPr>
        <w:t>12</w:t>
      </w:r>
      <w:r w:rsidRPr="007A3B25">
        <w:rPr>
          <w:rFonts w:ascii="Calibri" w:hAnsi="Calibri" w:cs="Calibri"/>
          <w:b/>
          <w:sz w:val="20"/>
          <w:szCs w:val="20"/>
        </w:rPr>
        <w:t xml:space="preserve"> </w:t>
      </w:r>
      <w:r w:rsidR="003F3C3B" w:rsidRPr="007A3B25">
        <w:rPr>
          <w:rFonts w:ascii="Calibri" w:hAnsi="Calibri" w:cs="Calibri"/>
          <w:b/>
          <w:sz w:val="20"/>
          <w:szCs w:val="20"/>
        </w:rPr>
        <w:t>m</w:t>
      </w:r>
      <w:r w:rsidR="003F3C3B" w:rsidRPr="00832545">
        <w:rPr>
          <w:rFonts w:ascii="Calibri" w:hAnsi="Calibri" w:cs="Calibri"/>
          <w:b/>
          <w:sz w:val="20"/>
          <w:szCs w:val="20"/>
        </w:rPr>
        <w:t>ěsíců</w:t>
      </w:r>
      <w:r w:rsidR="007A3B25">
        <w:rPr>
          <w:rFonts w:ascii="Calibri" w:hAnsi="Calibri" w:cs="Calibri"/>
          <w:sz w:val="20"/>
          <w:szCs w:val="20"/>
        </w:rPr>
        <w:t xml:space="preserve">. </w:t>
      </w:r>
      <w:r w:rsidR="006A5878">
        <w:rPr>
          <w:rFonts w:ascii="Calibri" w:hAnsi="Calibri" w:cs="Calibri"/>
          <w:sz w:val="20"/>
          <w:szCs w:val="20"/>
        </w:rPr>
        <w:t xml:space="preserve">Zkušenost člena odborného personálu lze </w:t>
      </w:r>
      <w:r w:rsidR="00B8484C">
        <w:rPr>
          <w:rFonts w:ascii="Calibri" w:hAnsi="Calibri" w:cs="Calibri"/>
          <w:sz w:val="20"/>
          <w:szCs w:val="20"/>
        </w:rPr>
        <w:t>splnit (</w:t>
      </w:r>
      <w:r w:rsidR="006A5878">
        <w:rPr>
          <w:rFonts w:ascii="Calibri" w:hAnsi="Calibri" w:cs="Calibri"/>
          <w:sz w:val="20"/>
          <w:szCs w:val="20"/>
        </w:rPr>
        <w:t>posčítat</w:t>
      </w:r>
      <w:r w:rsidR="00B8484C">
        <w:rPr>
          <w:rFonts w:ascii="Calibri" w:hAnsi="Calibri" w:cs="Calibri"/>
          <w:sz w:val="20"/>
          <w:szCs w:val="20"/>
        </w:rPr>
        <w:t>)</w:t>
      </w:r>
      <w:r w:rsidR="006A5878">
        <w:rPr>
          <w:rFonts w:ascii="Calibri" w:hAnsi="Calibri" w:cs="Calibri"/>
          <w:sz w:val="20"/>
          <w:szCs w:val="20"/>
        </w:rPr>
        <w:t xml:space="preserve"> z více referenčních zakázek/staveb, jednotlivá zkušenost </w:t>
      </w:r>
      <w:r w:rsidR="000653FE">
        <w:rPr>
          <w:rFonts w:ascii="Calibri" w:hAnsi="Calibri" w:cs="Calibri"/>
          <w:sz w:val="20"/>
          <w:szCs w:val="20"/>
        </w:rPr>
        <w:t xml:space="preserve">na jedné zakázce </w:t>
      </w:r>
      <w:r w:rsidR="006A5878">
        <w:rPr>
          <w:rFonts w:ascii="Calibri" w:hAnsi="Calibri" w:cs="Calibri"/>
          <w:sz w:val="20"/>
          <w:szCs w:val="20"/>
        </w:rPr>
        <w:t xml:space="preserve">však musela trvat nepřetržitě nejméně 3 měsíce. </w:t>
      </w:r>
      <w:r>
        <w:rPr>
          <w:rFonts w:ascii="Calibri" w:hAnsi="Calibri" w:cs="Calibri"/>
          <w:sz w:val="20"/>
          <w:szCs w:val="20"/>
        </w:rPr>
        <w:t xml:space="preserve">Zadavatel výslovně upozorňuje, že zkušenost člena odborného personálu bude uznána pouze tehdy, pokud se člen odborného personálu realizace dané stavby v požadovaném období řádně účastnil (nebude tedy uznána referenční </w:t>
      </w:r>
      <w:r w:rsidR="00AA46E9">
        <w:rPr>
          <w:rFonts w:ascii="Calibri" w:hAnsi="Calibri" w:cs="Calibri"/>
          <w:sz w:val="20"/>
          <w:szCs w:val="20"/>
        </w:rPr>
        <w:t>zakázka/</w:t>
      </w:r>
      <w:r>
        <w:rPr>
          <w:rFonts w:ascii="Calibri" w:hAnsi="Calibri" w:cs="Calibri"/>
          <w:sz w:val="20"/>
          <w:szCs w:val="20"/>
        </w:rPr>
        <w:t xml:space="preserve">stavba, která sice byla dokončena v posledních 10 letech od zahájení zadávacího řízení, ale příslušný člen odborného personálu na její realizaci přestal působit více než 10 let před zahájením zadávacího řízení). </w:t>
      </w:r>
      <w:r w:rsidR="00A81D7B">
        <w:rPr>
          <w:rFonts w:ascii="Calibri" w:hAnsi="Calibri" w:cs="Calibri"/>
          <w:sz w:val="20"/>
          <w:szCs w:val="20"/>
        </w:rPr>
        <w:t xml:space="preserve">  </w:t>
      </w:r>
    </w:p>
    <w:p w:rsidR="008037BF" w:rsidRDefault="008037BF" w:rsidP="00793B94">
      <w:pPr>
        <w:spacing w:before="120"/>
        <w:ind w:left="1412"/>
        <w:jc w:val="both"/>
        <w:rPr>
          <w:rFonts w:ascii="Calibri" w:hAnsi="Calibri" w:cs="Calibri"/>
          <w:sz w:val="20"/>
          <w:szCs w:val="20"/>
        </w:rPr>
      </w:pPr>
      <w:r>
        <w:rPr>
          <w:rFonts w:ascii="Calibri" w:hAnsi="Calibri" w:cs="Calibri"/>
          <w:sz w:val="20"/>
          <w:szCs w:val="20"/>
        </w:rPr>
        <w:t xml:space="preserve">V případě, že je v seznamu </w:t>
      </w:r>
      <w:r w:rsidRPr="00A54EE0">
        <w:rPr>
          <w:rFonts w:ascii="Calibri" w:hAnsi="Calibri" w:cs="Calibri"/>
          <w:sz w:val="20"/>
          <w:szCs w:val="20"/>
        </w:rPr>
        <w:t xml:space="preserve">členů </w:t>
      </w:r>
      <w:r>
        <w:rPr>
          <w:rFonts w:ascii="Calibri" w:hAnsi="Calibri" w:cs="Calibri"/>
          <w:sz w:val="20"/>
          <w:szCs w:val="20"/>
        </w:rPr>
        <w:t xml:space="preserve">odborného </w:t>
      </w:r>
      <w:r w:rsidRPr="007A07C4">
        <w:rPr>
          <w:rFonts w:ascii="Calibri" w:hAnsi="Calibri" w:cs="Calibri"/>
          <w:sz w:val="20"/>
          <w:szCs w:val="20"/>
        </w:rPr>
        <w:t>personálu dodavatele</w:t>
      </w:r>
      <w:r w:rsidRPr="008037BF">
        <w:rPr>
          <w:rFonts w:ascii="Calibri" w:hAnsi="Calibri" w:cs="Calibri"/>
          <w:sz w:val="20"/>
          <w:szCs w:val="20"/>
        </w:rPr>
        <w:t xml:space="preserve"> </w:t>
      </w:r>
      <w:r>
        <w:rPr>
          <w:rFonts w:ascii="Calibri" w:hAnsi="Calibri" w:cs="Calibri"/>
          <w:sz w:val="20"/>
          <w:szCs w:val="20"/>
        </w:rPr>
        <w:t xml:space="preserve">ve </w:t>
      </w:r>
      <w:r w:rsidRPr="008037BF">
        <w:rPr>
          <w:rFonts w:ascii="Calibri" w:hAnsi="Calibri" w:cs="Calibri"/>
          <w:sz w:val="20"/>
          <w:szCs w:val="20"/>
        </w:rPr>
        <w:t>funkci úředně oprávněného zeměměřického inženýra</w:t>
      </w:r>
      <w:r>
        <w:rPr>
          <w:rFonts w:ascii="Calibri" w:hAnsi="Calibri" w:cs="Calibri"/>
          <w:sz w:val="20"/>
          <w:szCs w:val="20"/>
        </w:rPr>
        <w:t xml:space="preserve"> dodavatelem uveden</w:t>
      </w:r>
      <w:r w:rsidR="0012687B">
        <w:rPr>
          <w:rFonts w:ascii="Calibri" w:hAnsi="Calibri" w:cs="Calibri"/>
          <w:sz w:val="20"/>
          <w:szCs w:val="20"/>
        </w:rPr>
        <w:t>o</w:t>
      </w:r>
      <w:r>
        <w:rPr>
          <w:rFonts w:ascii="Calibri" w:hAnsi="Calibri" w:cs="Calibri"/>
          <w:sz w:val="20"/>
          <w:szCs w:val="20"/>
        </w:rPr>
        <w:t xml:space="preserve"> za účelem prokázání kvalifikace více osob, zadavatel požaduje, aby každá z těchto osob </w:t>
      </w:r>
      <w:r w:rsidR="0012687B" w:rsidRPr="0012687B">
        <w:rPr>
          <w:rFonts w:ascii="Calibri" w:hAnsi="Calibri" w:cs="Calibri"/>
          <w:sz w:val="20"/>
          <w:szCs w:val="20"/>
        </w:rPr>
        <w:t xml:space="preserve">plně </w:t>
      </w:r>
      <w:r w:rsidRPr="0012687B">
        <w:rPr>
          <w:rFonts w:ascii="Calibri" w:hAnsi="Calibri" w:cs="Calibri"/>
          <w:sz w:val="20"/>
          <w:szCs w:val="20"/>
        </w:rPr>
        <w:t>prokázala požadovanou zkušenost s realizací stavby</w:t>
      </w:r>
      <w:r w:rsidR="0012687B" w:rsidRPr="0012687B">
        <w:rPr>
          <w:rFonts w:ascii="Calibri" w:hAnsi="Calibri" w:cs="Calibri"/>
          <w:sz w:val="20"/>
          <w:szCs w:val="20"/>
        </w:rPr>
        <w:t xml:space="preserve"> </w:t>
      </w:r>
      <w:r w:rsidR="000E1E39">
        <w:rPr>
          <w:rFonts w:ascii="Calibri" w:hAnsi="Calibri" w:cs="Calibri"/>
          <w:sz w:val="20"/>
          <w:szCs w:val="20"/>
        </w:rPr>
        <w:t xml:space="preserve">samostatně </w:t>
      </w:r>
      <w:r w:rsidR="0012687B" w:rsidRPr="0012687B">
        <w:rPr>
          <w:rFonts w:ascii="Calibri" w:hAnsi="Calibri" w:cs="Calibri"/>
          <w:sz w:val="20"/>
          <w:szCs w:val="20"/>
        </w:rPr>
        <w:t xml:space="preserve">a </w:t>
      </w:r>
      <w:r w:rsidR="000E1E39">
        <w:rPr>
          <w:rFonts w:ascii="Calibri" w:hAnsi="Calibri" w:cs="Calibri"/>
          <w:sz w:val="20"/>
          <w:szCs w:val="20"/>
        </w:rPr>
        <w:t>p</w:t>
      </w:r>
      <w:r w:rsidR="0012687B">
        <w:rPr>
          <w:rFonts w:ascii="Calibri" w:hAnsi="Calibri" w:cs="Calibri"/>
          <w:sz w:val="20"/>
          <w:szCs w:val="20"/>
        </w:rPr>
        <w:t xml:space="preserve">ožadovaný rozsah </w:t>
      </w:r>
      <w:r w:rsidR="0012687B" w:rsidRPr="0012687B">
        <w:rPr>
          <w:rFonts w:ascii="Calibri" w:hAnsi="Calibri" w:cs="Calibri"/>
          <w:sz w:val="20"/>
          <w:szCs w:val="20"/>
        </w:rPr>
        <w:t>oprávnění pro ověřování výsledků zeměměřických činností</w:t>
      </w:r>
      <w:r w:rsidR="000E1E39">
        <w:rPr>
          <w:rFonts w:ascii="Calibri" w:hAnsi="Calibri" w:cs="Calibri"/>
          <w:sz w:val="20"/>
          <w:szCs w:val="20"/>
        </w:rPr>
        <w:t xml:space="preserve"> byl prokázán těmito osobami </w:t>
      </w:r>
      <w:r w:rsidR="00A063B1">
        <w:rPr>
          <w:rFonts w:ascii="Calibri" w:hAnsi="Calibri" w:cs="Calibri"/>
          <w:sz w:val="20"/>
          <w:szCs w:val="20"/>
        </w:rPr>
        <w:t>v plném rozsahu</w:t>
      </w:r>
      <w:r w:rsidR="00BA7B71" w:rsidRPr="00BA7B71">
        <w:rPr>
          <w:rFonts w:ascii="Calibri" w:hAnsi="Calibri" w:cs="Calibri"/>
          <w:sz w:val="20"/>
          <w:szCs w:val="20"/>
        </w:rPr>
        <w:t xml:space="preserve"> </w:t>
      </w:r>
      <w:r w:rsidR="00BA7B71">
        <w:rPr>
          <w:rFonts w:ascii="Calibri" w:hAnsi="Calibri" w:cs="Calibri"/>
          <w:sz w:val="20"/>
          <w:szCs w:val="20"/>
        </w:rPr>
        <w:t>společně</w:t>
      </w:r>
      <w:r w:rsidR="00A063B1">
        <w:rPr>
          <w:rFonts w:ascii="Calibri" w:hAnsi="Calibri" w:cs="Calibri"/>
          <w:sz w:val="20"/>
          <w:szCs w:val="20"/>
        </w:rPr>
        <w:t xml:space="preserve">, přičemž však </w:t>
      </w:r>
      <w:r w:rsidR="000E1E39">
        <w:rPr>
          <w:rFonts w:ascii="Calibri" w:hAnsi="Calibri" w:cs="Calibri"/>
          <w:sz w:val="20"/>
          <w:szCs w:val="20"/>
        </w:rPr>
        <w:t>postačuje, po</w:t>
      </w:r>
      <w:r w:rsidR="005A26F8">
        <w:rPr>
          <w:rFonts w:ascii="Calibri" w:hAnsi="Calibri" w:cs="Calibri"/>
          <w:sz w:val="20"/>
          <w:szCs w:val="20"/>
        </w:rPr>
        <w:t>kud každá osoba prokáže splnění požadovaného rozsahu alespoň zčásti</w:t>
      </w:r>
      <w:r w:rsidR="000E1E39">
        <w:rPr>
          <w:rFonts w:ascii="Calibri" w:hAnsi="Calibri" w:cs="Calibri"/>
          <w:sz w:val="20"/>
          <w:szCs w:val="20"/>
        </w:rPr>
        <w:t xml:space="preserve"> </w:t>
      </w:r>
      <w:r w:rsidR="000E1E39" w:rsidRPr="0012687B">
        <w:rPr>
          <w:rFonts w:ascii="Calibri" w:hAnsi="Calibri" w:cs="Calibri"/>
          <w:sz w:val="20"/>
          <w:szCs w:val="20"/>
        </w:rPr>
        <w:t xml:space="preserve">(tj. </w:t>
      </w:r>
      <w:r w:rsidR="000E1E39">
        <w:rPr>
          <w:rFonts w:ascii="Calibri" w:hAnsi="Calibri" w:cs="Calibri"/>
          <w:sz w:val="20"/>
          <w:szCs w:val="20"/>
        </w:rPr>
        <w:t xml:space="preserve">postačuje prokázání </w:t>
      </w:r>
      <w:r w:rsidR="009F2443">
        <w:rPr>
          <w:rFonts w:ascii="Calibri" w:hAnsi="Calibri" w:cs="Calibri"/>
          <w:sz w:val="20"/>
          <w:szCs w:val="20"/>
        </w:rPr>
        <w:t xml:space="preserve">např. jednou osobou </w:t>
      </w:r>
      <w:r w:rsidR="000E1E39">
        <w:rPr>
          <w:rFonts w:ascii="Calibri" w:hAnsi="Calibri" w:cs="Calibri"/>
          <w:sz w:val="20"/>
          <w:szCs w:val="20"/>
        </w:rPr>
        <w:t xml:space="preserve">v rozsahu </w:t>
      </w:r>
      <w:r w:rsidR="000E1E39" w:rsidRPr="0012687B">
        <w:rPr>
          <w:rFonts w:ascii="Calibri" w:hAnsi="Calibri" w:cs="Calibri"/>
          <w:sz w:val="20"/>
          <w:szCs w:val="20"/>
        </w:rPr>
        <w:t xml:space="preserve">písm. a) </w:t>
      </w:r>
      <w:r w:rsidR="009F2443">
        <w:rPr>
          <w:rFonts w:ascii="Calibri" w:hAnsi="Calibri" w:cs="Calibri"/>
          <w:sz w:val="20"/>
          <w:szCs w:val="20"/>
        </w:rPr>
        <w:t xml:space="preserve">a druhou osobou v rozsahu písm. </w:t>
      </w:r>
      <w:r w:rsidR="000E1E39" w:rsidRPr="0012687B">
        <w:rPr>
          <w:rFonts w:ascii="Calibri" w:hAnsi="Calibri" w:cs="Calibri"/>
          <w:sz w:val="20"/>
          <w:szCs w:val="20"/>
        </w:rPr>
        <w:t xml:space="preserve">c) </w:t>
      </w:r>
      <w:r w:rsidR="000E1E39" w:rsidRPr="000E1E39">
        <w:rPr>
          <w:rFonts w:ascii="Calibri" w:hAnsi="Calibri" w:cs="Calibri"/>
          <w:sz w:val="20"/>
          <w:szCs w:val="20"/>
        </w:rPr>
        <w:t>§ 13 odst. 1</w:t>
      </w:r>
      <w:r w:rsidR="000E1E39">
        <w:rPr>
          <w:rFonts w:ascii="Calibri" w:hAnsi="Calibri" w:cs="Calibri"/>
          <w:sz w:val="20"/>
          <w:szCs w:val="20"/>
        </w:rPr>
        <w:t xml:space="preserve"> zák. č. </w:t>
      </w:r>
      <w:r w:rsidR="000E1E39" w:rsidRPr="000E1E39">
        <w:rPr>
          <w:rFonts w:ascii="Calibri" w:hAnsi="Calibri" w:cs="Calibri"/>
          <w:sz w:val="20"/>
          <w:szCs w:val="20"/>
        </w:rPr>
        <w:t xml:space="preserve">č. 200/1994 Sb., </w:t>
      </w:r>
      <w:r w:rsidR="00E97E99" w:rsidRPr="00E97E99">
        <w:rPr>
          <w:rFonts w:ascii="Calibri" w:hAnsi="Calibri" w:cs="Calibri"/>
          <w:sz w:val="20"/>
          <w:szCs w:val="20"/>
        </w:rPr>
        <w:t>o zeměměřictví a o změně a doplnění některých zákonů souvisejících s jeho zavedením</w:t>
      </w:r>
      <w:r w:rsidR="00E97E99">
        <w:rPr>
          <w:rFonts w:ascii="Calibri" w:hAnsi="Calibri" w:cs="Calibri"/>
          <w:sz w:val="20"/>
          <w:szCs w:val="20"/>
        </w:rPr>
        <w:t>,</w:t>
      </w:r>
      <w:r w:rsidR="00E97E99" w:rsidRPr="00E97E99">
        <w:rPr>
          <w:rFonts w:ascii="Calibri" w:hAnsi="Calibri" w:cs="Calibri"/>
          <w:sz w:val="20"/>
          <w:szCs w:val="20"/>
        </w:rPr>
        <w:t xml:space="preserve"> </w:t>
      </w:r>
      <w:r w:rsidR="000E1E39">
        <w:rPr>
          <w:rFonts w:ascii="Calibri" w:hAnsi="Calibri" w:cs="Calibri"/>
          <w:sz w:val="20"/>
          <w:szCs w:val="20"/>
        </w:rPr>
        <w:t>ve znění pozdějších předpisů)</w:t>
      </w:r>
      <w:r w:rsidRPr="0012687B">
        <w:rPr>
          <w:rFonts w:ascii="Calibri" w:hAnsi="Calibri" w:cs="Calibri"/>
          <w:sz w:val="20"/>
          <w:szCs w:val="20"/>
        </w:rPr>
        <w:t>.</w:t>
      </w:r>
    </w:p>
    <w:p w:rsidR="006873D1" w:rsidRDefault="00793B94" w:rsidP="006873D1">
      <w:pPr>
        <w:spacing w:before="120"/>
        <w:ind w:left="1412"/>
        <w:jc w:val="both"/>
        <w:rPr>
          <w:rFonts w:ascii="Calibri" w:hAnsi="Calibri" w:cs="Calibri"/>
          <w:sz w:val="20"/>
          <w:szCs w:val="20"/>
        </w:rPr>
      </w:pPr>
      <w:r w:rsidRPr="00300BBC">
        <w:rPr>
          <w:rFonts w:ascii="Calibri" w:hAnsi="Calibri" w:cs="Calibri"/>
          <w:sz w:val="20"/>
          <w:szCs w:val="20"/>
        </w:rPr>
        <w:t xml:space="preserve">Seznam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sidR="00AC32EE">
        <w:rPr>
          <w:rFonts w:ascii="Calibri" w:hAnsi="Calibri" w:cs="Calibri"/>
          <w:sz w:val="20"/>
          <w:szCs w:val="20"/>
        </w:rPr>
        <w:t>zadavatel doporučuje předložit</w:t>
      </w:r>
      <w:r w:rsidRPr="00300BBC">
        <w:rPr>
          <w:rFonts w:ascii="Calibri" w:hAnsi="Calibri" w:cs="Calibri"/>
          <w:sz w:val="20"/>
          <w:szCs w:val="20"/>
        </w:rPr>
        <w:t xml:space="preserve"> ve formě </w:t>
      </w:r>
      <w:r w:rsidR="00AC32EE">
        <w:rPr>
          <w:rFonts w:ascii="Calibri" w:hAnsi="Calibri" w:cs="Calibri"/>
          <w:sz w:val="20"/>
          <w:szCs w:val="20"/>
        </w:rPr>
        <w:t xml:space="preserve">dle vzorového formuláře </w:t>
      </w:r>
      <w:r w:rsidRPr="00300BBC">
        <w:rPr>
          <w:rFonts w:ascii="Calibri" w:hAnsi="Calibri" w:cs="Calibri"/>
          <w:sz w:val="20"/>
          <w:szCs w:val="20"/>
        </w:rPr>
        <w:t>obsažené</w:t>
      </w:r>
      <w:r w:rsidR="00AC32EE">
        <w:rPr>
          <w:rFonts w:ascii="Calibri" w:hAnsi="Calibri" w:cs="Calibri"/>
          <w:sz w:val="20"/>
          <w:szCs w:val="20"/>
        </w:rPr>
        <w:t>ho</w:t>
      </w:r>
      <w:r w:rsidRPr="00300BBC">
        <w:rPr>
          <w:rFonts w:ascii="Calibri" w:hAnsi="Calibri" w:cs="Calibri"/>
          <w:sz w:val="20"/>
          <w:szCs w:val="20"/>
        </w:rPr>
        <w:t xml:space="preserve"> v Příloze č. </w:t>
      </w:r>
      <w:r w:rsidR="008B5F38">
        <w:rPr>
          <w:rFonts w:ascii="Calibri" w:hAnsi="Calibri" w:cs="Calibri"/>
          <w:sz w:val="20"/>
          <w:szCs w:val="20"/>
        </w:rPr>
        <w:t>5</w:t>
      </w:r>
      <w:r>
        <w:rPr>
          <w:rFonts w:ascii="Calibri" w:hAnsi="Calibri" w:cs="Calibri"/>
          <w:sz w:val="20"/>
          <w:szCs w:val="20"/>
        </w:rPr>
        <w:t xml:space="preserve"> těchto Pokynů</w:t>
      </w:r>
      <w:r w:rsidR="00CD3211">
        <w:rPr>
          <w:rFonts w:ascii="Calibri" w:hAnsi="Calibri" w:cs="Calibri"/>
          <w:sz w:val="20"/>
          <w:szCs w:val="20"/>
        </w:rPr>
        <w:t xml:space="preserve"> </w:t>
      </w:r>
      <w:r>
        <w:rPr>
          <w:rFonts w:ascii="Calibri" w:hAnsi="Calibri" w:cs="Calibri"/>
          <w:sz w:val="20"/>
          <w:szCs w:val="20"/>
        </w:rPr>
        <w:t>a </w:t>
      </w:r>
      <w:r w:rsidR="0096766A">
        <w:rPr>
          <w:rFonts w:ascii="Calibri" w:hAnsi="Calibri" w:cs="Calibri"/>
          <w:sz w:val="20"/>
          <w:szCs w:val="20"/>
        </w:rPr>
        <w:t xml:space="preserve">profesní </w:t>
      </w:r>
      <w:r w:rsidRPr="00300BBC">
        <w:rPr>
          <w:rFonts w:ascii="Calibri" w:hAnsi="Calibri" w:cs="Calibri"/>
          <w:sz w:val="20"/>
          <w:szCs w:val="20"/>
        </w:rPr>
        <w:t xml:space="preserve">životopis každého člena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Pr>
          <w:rFonts w:ascii="Calibri" w:hAnsi="Calibri" w:cs="Calibri"/>
          <w:sz w:val="20"/>
          <w:szCs w:val="20"/>
        </w:rPr>
        <w:t xml:space="preserve">ve formě </w:t>
      </w:r>
      <w:r w:rsidR="00AC32EE">
        <w:rPr>
          <w:rFonts w:ascii="Calibri" w:hAnsi="Calibri" w:cs="Calibri"/>
          <w:sz w:val="20"/>
          <w:szCs w:val="20"/>
        </w:rPr>
        <w:t xml:space="preserve">dle vzorového formuláře </w:t>
      </w:r>
      <w:r>
        <w:rPr>
          <w:rFonts w:ascii="Calibri" w:hAnsi="Calibri" w:cs="Calibri"/>
          <w:sz w:val="20"/>
          <w:szCs w:val="20"/>
        </w:rPr>
        <w:t>obsažené</w:t>
      </w:r>
      <w:r w:rsidR="00AC32EE">
        <w:rPr>
          <w:rFonts w:ascii="Calibri" w:hAnsi="Calibri" w:cs="Calibri"/>
          <w:sz w:val="20"/>
          <w:szCs w:val="20"/>
        </w:rPr>
        <w:t>ho</w:t>
      </w:r>
      <w:r>
        <w:rPr>
          <w:rFonts w:ascii="Calibri" w:hAnsi="Calibri" w:cs="Calibri"/>
          <w:sz w:val="20"/>
          <w:szCs w:val="20"/>
        </w:rPr>
        <w:t xml:space="preserve"> v Příloze č. </w:t>
      </w:r>
      <w:r w:rsidR="008B5F38">
        <w:rPr>
          <w:rFonts w:ascii="Calibri" w:hAnsi="Calibri" w:cs="Calibri"/>
          <w:sz w:val="20"/>
          <w:szCs w:val="20"/>
        </w:rPr>
        <w:t>6</w:t>
      </w:r>
      <w:r w:rsidRPr="00300BBC">
        <w:rPr>
          <w:rFonts w:ascii="Calibri" w:hAnsi="Calibri" w:cs="Calibri"/>
          <w:sz w:val="20"/>
          <w:szCs w:val="20"/>
        </w:rPr>
        <w:t xml:space="preserve"> těchto Pokynů.</w:t>
      </w:r>
      <w:r>
        <w:rPr>
          <w:rFonts w:ascii="Calibri" w:hAnsi="Calibri" w:cs="Calibri"/>
          <w:sz w:val="20"/>
          <w:szCs w:val="20"/>
        </w:rPr>
        <w:t xml:space="preserve"> </w:t>
      </w:r>
      <w:r w:rsidR="00A03779">
        <w:rPr>
          <w:rFonts w:ascii="Calibri" w:hAnsi="Calibri" w:cs="Calibri"/>
          <w:sz w:val="20"/>
          <w:szCs w:val="20"/>
        </w:rPr>
        <w:t>Praxi v požadovaném oboru a z</w:t>
      </w:r>
      <w:r w:rsidR="00B74EC0">
        <w:rPr>
          <w:rFonts w:ascii="Calibri" w:hAnsi="Calibri" w:cs="Calibri"/>
          <w:sz w:val="20"/>
          <w:szCs w:val="20"/>
        </w:rPr>
        <w:t>kušenosti s</w:t>
      </w:r>
      <w:r w:rsidR="008E579D">
        <w:rPr>
          <w:rFonts w:ascii="Calibri" w:hAnsi="Calibri" w:cs="Calibri"/>
          <w:sz w:val="20"/>
          <w:szCs w:val="20"/>
        </w:rPr>
        <w:t> </w:t>
      </w:r>
      <w:r w:rsidR="00B74EC0" w:rsidRPr="00391A99">
        <w:rPr>
          <w:rFonts w:ascii="Calibri" w:hAnsi="Calibri" w:cs="Calibri"/>
          <w:sz w:val="20"/>
          <w:szCs w:val="20"/>
        </w:rPr>
        <w:t>řízením</w:t>
      </w:r>
      <w:r w:rsidR="008E579D">
        <w:rPr>
          <w:rFonts w:ascii="Calibri" w:hAnsi="Calibri" w:cs="Calibri"/>
          <w:sz w:val="20"/>
          <w:szCs w:val="20"/>
        </w:rPr>
        <w:t xml:space="preserve"> realizace</w:t>
      </w:r>
      <w:r w:rsidR="00B74EC0" w:rsidRPr="00391A99">
        <w:rPr>
          <w:rFonts w:ascii="Calibri" w:hAnsi="Calibri" w:cs="Calibri"/>
          <w:sz w:val="20"/>
          <w:szCs w:val="20"/>
        </w:rPr>
        <w:t xml:space="preserve">, realizací </w:t>
      </w:r>
      <w:r w:rsidR="00B74EC0" w:rsidRPr="001528F4">
        <w:rPr>
          <w:rFonts w:ascii="Calibri" w:hAnsi="Calibri" w:cs="Calibri"/>
          <w:sz w:val="20"/>
          <w:szCs w:val="20"/>
        </w:rPr>
        <w:t>nebo projektováním</w:t>
      </w:r>
      <w:r w:rsidR="00B74EC0" w:rsidRPr="00391A99">
        <w:rPr>
          <w:rFonts w:ascii="Calibri" w:hAnsi="Calibri" w:cs="Calibri"/>
          <w:sz w:val="20"/>
          <w:szCs w:val="20"/>
        </w:rPr>
        <w:t xml:space="preserve"> </w:t>
      </w:r>
      <w:r w:rsidR="00391A99">
        <w:rPr>
          <w:rFonts w:ascii="Calibri" w:hAnsi="Calibri" w:cs="Calibri"/>
          <w:sz w:val="20"/>
          <w:szCs w:val="20"/>
        </w:rPr>
        <w:t xml:space="preserve">u </w:t>
      </w:r>
      <w:r w:rsidR="00B74EC0" w:rsidRPr="00391A99">
        <w:rPr>
          <w:rFonts w:ascii="Calibri" w:hAnsi="Calibri" w:cs="Calibri"/>
          <w:sz w:val="20"/>
          <w:szCs w:val="20"/>
        </w:rPr>
        <w:t xml:space="preserve">členů </w:t>
      </w:r>
      <w:r w:rsidR="00C558D5" w:rsidRPr="00391A99">
        <w:rPr>
          <w:rFonts w:ascii="Calibri" w:hAnsi="Calibri" w:cs="Calibri"/>
          <w:sz w:val="20"/>
          <w:szCs w:val="20"/>
        </w:rPr>
        <w:t>odborného</w:t>
      </w:r>
      <w:r w:rsidR="00C558D5">
        <w:rPr>
          <w:rFonts w:ascii="Calibri" w:hAnsi="Calibri" w:cs="Calibri"/>
          <w:sz w:val="20"/>
          <w:szCs w:val="20"/>
        </w:rPr>
        <w:t xml:space="preserve"> </w:t>
      </w:r>
      <w:r w:rsidR="00B74EC0">
        <w:rPr>
          <w:rFonts w:ascii="Calibri" w:hAnsi="Calibri" w:cs="Calibri"/>
          <w:sz w:val="20"/>
          <w:szCs w:val="20"/>
        </w:rPr>
        <w:t>personálu</w:t>
      </w:r>
      <w:r w:rsidR="00391A99">
        <w:rPr>
          <w:rFonts w:ascii="Calibri" w:hAnsi="Calibri" w:cs="Calibri"/>
          <w:sz w:val="20"/>
          <w:szCs w:val="20"/>
        </w:rPr>
        <w:t>, u kterých jsou takové zkušenosti a praxe požadovány,</w:t>
      </w:r>
      <w:r w:rsidR="00B74EC0">
        <w:rPr>
          <w:rFonts w:ascii="Calibri" w:hAnsi="Calibri" w:cs="Calibri"/>
          <w:sz w:val="20"/>
          <w:szCs w:val="20"/>
        </w:rPr>
        <w:t xml:space="preserve"> dodavatel </w:t>
      </w:r>
      <w:r w:rsidR="00B74EC0" w:rsidRPr="006655CD">
        <w:rPr>
          <w:rFonts w:ascii="Calibri" w:hAnsi="Calibri" w:cs="Calibri"/>
          <w:sz w:val="20"/>
          <w:szCs w:val="20"/>
        </w:rPr>
        <w:t xml:space="preserve">prokáže uvedením v příslušném sloupci v Příloze č. </w:t>
      </w:r>
      <w:r w:rsidR="008B5F38">
        <w:rPr>
          <w:rFonts w:ascii="Calibri" w:hAnsi="Calibri" w:cs="Calibri"/>
          <w:sz w:val="20"/>
          <w:szCs w:val="20"/>
        </w:rPr>
        <w:t>5</w:t>
      </w:r>
      <w:r w:rsidR="00B74EC0" w:rsidRPr="006655CD">
        <w:rPr>
          <w:rFonts w:ascii="Calibri" w:hAnsi="Calibri" w:cs="Calibri"/>
          <w:sz w:val="20"/>
          <w:szCs w:val="20"/>
        </w:rPr>
        <w:t xml:space="preserve"> těchto Pokynů</w:t>
      </w:r>
      <w:r w:rsidR="0096766A">
        <w:rPr>
          <w:rFonts w:ascii="Calibri" w:hAnsi="Calibri" w:cs="Calibri"/>
          <w:sz w:val="20"/>
          <w:szCs w:val="20"/>
        </w:rPr>
        <w:t xml:space="preserve"> a v profesním životopisu</w:t>
      </w:r>
      <w:r w:rsidR="00B74EC0" w:rsidRPr="006655CD">
        <w:rPr>
          <w:rFonts w:ascii="Calibri" w:hAnsi="Calibri" w:cs="Calibri"/>
          <w:sz w:val="20"/>
          <w:szCs w:val="20"/>
        </w:rPr>
        <w:t>.</w:t>
      </w:r>
      <w:r w:rsidR="006873D1">
        <w:rPr>
          <w:rFonts w:ascii="Calibri" w:hAnsi="Calibri" w:cs="Calibri"/>
          <w:sz w:val="20"/>
          <w:szCs w:val="20"/>
        </w:rPr>
        <w:t xml:space="preserve"> V dokumentech předložených dodavatelem k prokázání technické kvalifikace dle čl. 8.6 těchto Pokynů musí být uvedeny veškeré informace nezbytné k posouzení splnění kvalifikace, a to v rozsahu údajů stanovených v Příloze č. 5 a 6 těchto Pokynů.</w:t>
      </w:r>
    </w:p>
    <w:p w:rsidR="007F3BD1" w:rsidRPr="006655CD" w:rsidRDefault="006873D1" w:rsidP="006873D1">
      <w:pPr>
        <w:spacing w:before="120"/>
        <w:ind w:left="1412"/>
        <w:jc w:val="both"/>
        <w:rPr>
          <w:rFonts w:ascii="Calibri" w:hAnsi="Calibri" w:cs="Calibri"/>
          <w:sz w:val="20"/>
          <w:szCs w:val="20"/>
        </w:rPr>
      </w:pPr>
      <w:r w:rsidRPr="00654F31">
        <w:rPr>
          <w:rFonts w:ascii="Calibri" w:hAnsi="Calibri" w:cs="Calibri"/>
          <w:sz w:val="20"/>
          <w:szCs w:val="20"/>
        </w:rPr>
        <w:t xml:space="preserve">Zadavatel si vyhrazuje právo ověřit pravdivost údajů </w:t>
      </w:r>
      <w:r w:rsidRPr="00E77547">
        <w:rPr>
          <w:rFonts w:ascii="Calibri" w:hAnsi="Calibri" w:cs="Calibri"/>
          <w:sz w:val="20"/>
          <w:szCs w:val="20"/>
        </w:rPr>
        <w:t>o zkušenostech členů odborného</w:t>
      </w:r>
      <w:r w:rsidRPr="00654F31">
        <w:rPr>
          <w:rFonts w:ascii="Calibri" w:hAnsi="Calibri" w:cs="Calibri"/>
          <w:sz w:val="20"/>
          <w:szCs w:val="20"/>
          <w:u w:val="single"/>
        </w:rPr>
        <w:t xml:space="preserve"> </w:t>
      </w:r>
      <w:r w:rsidRPr="00CA0FBC">
        <w:rPr>
          <w:rFonts w:ascii="Calibri" w:hAnsi="Calibri" w:cs="Calibri"/>
          <w:sz w:val="20"/>
          <w:szCs w:val="20"/>
        </w:rPr>
        <w:t>personálu</w:t>
      </w:r>
      <w:r w:rsidRPr="00654F31">
        <w:rPr>
          <w:rFonts w:ascii="Calibri" w:hAnsi="Calibri" w:cs="Calibri"/>
          <w:sz w:val="20"/>
          <w:szCs w:val="20"/>
        </w:rPr>
        <w:t xml:space="preserve">, zejména, zda se členové odborného personálu na realizaci konkrétní referenční </w:t>
      </w:r>
      <w:r>
        <w:rPr>
          <w:rFonts w:ascii="Calibri" w:hAnsi="Calibri" w:cs="Calibri"/>
          <w:sz w:val="20"/>
          <w:szCs w:val="20"/>
        </w:rPr>
        <w:t>stavbě či zakázce</w:t>
      </w:r>
      <w:r w:rsidRPr="00654F31">
        <w:rPr>
          <w:rFonts w:ascii="Calibri" w:hAnsi="Calibri" w:cs="Calibri"/>
          <w:sz w:val="20"/>
          <w:szCs w:val="20"/>
        </w:rPr>
        <w:t xml:space="preserve"> skutečně podíleli.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lastRenderedPageBreak/>
        <w:t>příslušného</w:t>
      </w:r>
      <w:r w:rsidRPr="00300BBC">
        <w:rPr>
          <w:rFonts w:ascii="Calibri" w:hAnsi="Calibri" w:cs="Calibri"/>
          <w:sz w:val="20"/>
          <w:szCs w:val="20"/>
        </w:rPr>
        <w:t xml:space="preserve">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C558D5" w:rsidRDefault="00C558D5" w:rsidP="00793B94">
      <w:pPr>
        <w:spacing w:before="120"/>
        <w:ind w:left="1412"/>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 xml:space="preserve">při plnění veřejné zakázky zadavatel stanoví, že </w:t>
      </w:r>
      <w:r w:rsidRPr="006655CD">
        <w:rPr>
          <w:rFonts w:ascii="Calibri" w:hAnsi="Calibri" w:cs="Calibri"/>
          <w:sz w:val="20"/>
          <w:szCs w:val="20"/>
        </w:rPr>
        <w:t>dodavatel není oprávněn prokázat splnění kvalifikace prostřednictvím zaměstnance či osoby v jiném vztahu k dodavateli, která je současně zaměstnancem zadavatele. Informace o této skutečnosti bude uveden</w:t>
      </w:r>
      <w:r>
        <w:rPr>
          <w:rFonts w:ascii="Calibri" w:hAnsi="Calibri" w:cs="Calibri"/>
          <w:sz w:val="20"/>
          <w:szCs w:val="20"/>
        </w:rPr>
        <w:t>a</w:t>
      </w:r>
      <w:r w:rsidRPr="006655CD">
        <w:rPr>
          <w:rFonts w:ascii="Calibri" w:hAnsi="Calibri" w:cs="Calibri"/>
          <w:sz w:val="20"/>
          <w:szCs w:val="20"/>
        </w:rPr>
        <w:t xml:space="preserve"> v</w:t>
      </w:r>
      <w:r w:rsidR="0096766A">
        <w:rPr>
          <w:rFonts w:ascii="Calibri" w:hAnsi="Calibri" w:cs="Calibri"/>
          <w:sz w:val="20"/>
          <w:szCs w:val="20"/>
        </w:rPr>
        <w:t xml:space="preserve"> profesním </w:t>
      </w:r>
      <w:r w:rsidRPr="006655CD">
        <w:rPr>
          <w:rFonts w:ascii="Calibri" w:hAnsi="Calibri" w:cs="Calibri"/>
          <w:sz w:val="20"/>
          <w:szCs w:val="20"/>
        </w:rPr>
        <w:t xml:space="preserve">životopisu ve formě obsažené v Příloze č. </w:t>
      </w:r>
      <w:r>
        <w:rPr>
          <w:rFonts w:ascii="Calibri" w:hAnsi="Calibri" w:cs="Calibri"/>
          <w:sz w:val="20"/>
          <w:szCs w:val="20"/>
        </w:rPr>
        <w:t>6</w:t>
      </w:r>
      <w:r w:rsidRPr="006655CD">
        <w:rPr>
          <w:rFonts w:ascii="Calibri" w:hAnsi="Calibri" w:cs="Calibri"/>
          <w:sz w:val="20"/>
          <w:szCs w:val="20"/>
        </w:rPr>
        <w:t xml:space="preserve"> pod písm. </w:t>
      </w:r>
      <w:r w:rsidR="00DE2920">
        <w:rPr>
          <w:rFonts w:ascii="Calibri" w:hAnsi="Calibri" w:cs="Calibri"/>
          <w:sz w:val="20"/>
          <w:szCs w:val="20"/>
        </w:rPr>
        <w:t>l</w:t>
      </w:r>
      <w:r w:rsidRPr="006655CD">
        <w:rPr>
          <w:rFonts w:ascii="Calibri" w:hAnsi="Calibri" w:cs="Calibri"/>
          <w:sz w:val="20"/>
          <w:szCs w:val="20"/>
        </w:rPr>
        <w:t xml:space="preserve">). Nesplnění této podmínky </w:t>
      </w:r>
      <w:r>
        <w:rPr>
          <w:rFonts w:ascii="Calibri" w:hAnsi="Calibri" w:cs="Calibri"/>
          <w:sz w:val="20"/>
          <w:szCs w:val="20"/>
        </w:rPr>
        <w:t>může být</w:t>
      </w:r>
      <w:r w:rsidRPr="006655CD">
        <w:rPr>
          <w:rFonts w:ascii="Calibri" w:hAnsi="Calibri" w:cs="Calibri"/>
          <w:sz w:val="20"/>
          <w:szCs w:val="20"/>
        </w:rPr>
        <w:t xml:space="preserve"> důvodem pro vyloučení dodavatele ze zadávacího řízení.</w:t>
      </w:r>
    </w:p>
    <w:p w:rsidR="006873D1" w:rsidRDefault="006873D1" w:rsidP="00793B94">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982560" w:rsidRDefault="00982560" w:rsidP="00793B94">
      <w:pPr>
        <w:spacing w:before="120"/>
        <w:ind w:left="1412"/>
        <w:jc w:val="both"/>
        <w:rPr>
          <w:rFonts w:ascii="Calibri" w:hAnsi="Calibri" w:cs="Calibri"/>
          <w:sz w:val="20"/>
          <w:szCs w:val="20"/>
        </w:rPr>
      </w:pPr>
      <w:r>
        <w:rPr>
          <w:rFonts w:ascii="Calibri" w:hAnsi="Calibri" w:cs="Calibri"/>
          <w:sz w:val="20"/>
          <w:szCs w:val="20"/>
        </w:rPr>
        <w:t xml:space="preserve">Zadavatel požaduje, aby </w:t>
      </w:r>
      <w:r w:rsidR="000F57FE">
        <w:rPr>
          <w:rFonts w:ascii="Calibri" w:hAnsi="Calibri" w:cs="Calibri"/>
          <w:sz w:val="20"/>
          <w:szCs w:val="20"/>
        </w:rPr>
        <w:t xml:space="preserve">plnění veřejné zakázky bylo v příslušných funkcích jednotlivých členů </w:t>
      </w:r>
      <w:r w:rsidR="00C558D5">
        <w:rPr>
          <w:rFonts w:ascii="Calibri" w:hAnsi="Calibri" w:cs="Calibri"/>
          <w:sz w:val="20"/>
          <w:szCs w:val="20"/>
        </w:rPr>
        <w:t xml:space="preserve">odborného </w:t>
      </w:r>
      <w:r w:rsidR="0039378B">
        <w:rPr>
          <w:rFonts w:ascii="Calibri" w:hAnsi="Calibri" w:cs="Calibri"/>
          <w:sz w:val="20"/>
          <w:szCs w:val="20"/>
        </w:rPr>
        <w:t xml:space="preserve">personálu </w:t>
      </w:r>
      <w:r w:rsidR="000F57FE">
        <w:rPr>
          <w:rFonts w:ascii="Calibri" w:hAnsi="Calibri" w:cs="Calibri"/>
          <w:sz w:val="20"/>
          <w:szCs w:val="20"/>
        </w:rPr>
        <w:t xml:space="preserve">poskytováno osobami, které dodavatel uvedl k prokázání technické </w:t>
      </w:r>
      <w:r w:rsidR="00B5061A">
        <w:rPr>
          <w:rFonts w:ascii="Calibri" w:hAnsi="Calibri" w:cs="Calibri"/>
          <w:sz w:val="20"/>
          <w:szCs w:val="20"/>
        </w:rPr>
        <w:t>kvalifikace</w:t>
      </w:r>
      <w:r w:rsidR="000F57FE">
        <w:rPr>
          <w:rFonts w:ascii="Calibri" w:hAnsi="Calibri" w:cs="Calibri"/>
          <w:sz w:val="20"/>
          <w:szCs w:val="20"/>
        </w:rPr>
        <w:t xml:space="preserve">. Pokud se po podání nabídky nebo v průběhu plnění veřejné zakázky některá z osob </w:t>
      </w:r>
      <w:r w:rsidR="00C558D5">
        <w:rPr>
          <w:rFonts w:ascii="Calibri" w:hAnsi="Calibri" w:cs="Calibri"/>
          <w:sz w:val="20"/>
          <w:szCs w:val="20"/>
        </w:rPr>
        <w:t xml:space="preserve">odborného </w:t>
      </w:r>
      <w:r w:rsidR="000F57FE">
        <w:rPr>
          <w:rFonts w:ascii="Calibri" w:hAnsi="Calibri" w:cs="Calibri"/>
          <w:sz w:val="20"/>
          <w:szCs w:val="20"/>
        </w:rPr>
        <w:t xml:space="preserve">personálu změní, musí být </w:t>
      </w:r>
      <w:r w:rsidR="00880F65">
        <w:rPr>
          <w:rFonts w:ascii="Calibri" w:hAnsi="Calibri" w:cs="Calibri"/>
          <w:sz w:val="20"/>
          <w:szCs w:val="20"/>
        </w:rPr>
        <w:t xml:space="preserve">za podmínek stanovených </w:t>
      </w:r>
      <w:r w:rsidR="005D15A3">
        <w:rPr>
          <w:rFonts w:ascii="Calibri" w:hAnsi="Calibri" w:cs="Calibri"/>
          <w:sz w:val="20"/>
          <w:szCs w:val="20"/>
        </w:rPr>
        <w:t xml:space="preserve">ZZVZ či </w:t>
      </w:r>
      <w:r w:rsidR="003B77B9">
        <w:rPr>
          <w:rFonts w:ascii="Calibri" w:hAnsi="Calibri" w:cs="Calibri"/>
          <w:sz w:val="20"/>
          <w:szCs w:val="20"/>
        </w:rPr>
        <w:t>S</w:t>
      </w:r>
      <w:r w:rsidR="00880F65">
        <w:rPr>
          <w:rFonts w:ascii="Calibri" w:hAnsi="Calibri" w:cs="Calibri"/>
          <w:sz w:val="20"/>
          <w:szCs w:val="20"/>
        </w:rPr>
        <w:t xml:space="preserve">mlouvou </w:t>
      </w:r>
      <w:r w:rsidR="000F57FE">
        <w:rPr>
          <w:rFonts w:ascii="Calibri" w:hAnsi="Calibri" w:cs="Calibri"/>
          <w:sz w:val="20"/>
          <w:szCs w:val="20"/>
        </w:rPr>
        <w:t xml:space="preserve">nahrazena osobou, která </w:t>
      </w:r>
      <w:r w:rsidR="00DF301B">
        <w:rPr>
          <w:rFonts w:ascii="Calibri" w:hAnsi="Calibri" w:cs="Calibri"/>
          <w:sz w:val="20"/>
          <w:szCs w:val="20"/>
        </w:rPr>
        <w:t xml:space="preserve">rovněž </w:t>
      </w:r>
      <w:r w:rsidR="000F57FE">
        <w:rPr>
          <w:rFonts w:ascii="Calibri" w:hAnsi="Calibri" w:cs="Calibri"/>
          <w:sz w:val="20"/>
          <w:szCs w:val="20"/>
        </w:rPr>
        <w:t xml:space="preserve">splňuje zadavatelem </w:t>
      </w:r>
      <w:r w:rsidR="00DF301B">
        <w:rPr>
          <w:rFonts w:ascii="Calibri" w:hAnsi="Calibri" w:cs="Calibri"/>
          <w:sz w:val="20"/>
          <w:szCs w:val="20"/>
        </w:rPr>
        <w:t>stanovené požadavky</w:t>
      </w:r>
      <w:r w:rsidR="00CD4028">
        <w:rPr>
          <w:rFonts w:ascii="Calibri" w:hAnsi="Calibri" w:cs="Calibri"/>
          <w:sz w:val="20"/>
          <w:szCs w:val="20"/>
        </w:rPr>
        <w:t xml:space="preserve"> na kvalifikační kritéria</w:t>
      </w:r>
      <w:r w:rsidR="00DF301B">
        <w:rPr>
          <w:rFonts w:ascii="Calibri" w:hAnsi="Calibri" w:cs="Calibri"/>
          <w:sz w:val="20"/>
          <w:szCs w:val="20"/>
        </w:rPr>
        <w:t xml:space="preserve">, tj. zejména </w:t>
      </w:r>
      <w:r w:rsidR="000F57FE">
        <w:rPr>
          <w:rFonts w:ascii="Calibri" w:hAnsi="Calibri" w:cs="Calibri"/>
          <w:sz w:val="20"/>
          <w:szCs w:val="20"/>
        </w:rPr>
        <w:t>minimálně požadované vzdělání, praxi, zkušenosti</w:t>
      </w:r>
      <w:r w:rsidR="00D616CA">
        <w:rPr>
          <w:rFonts w:ascii="Calibri" w:hAnsi="Calibri" w:cs="Calibri"/>
          <w:sz w:val="20"/>
          <w:szCs w:val="20"/>
        </w:rPr>
        <w:t>,</w:t>
      </w:r>
      <w:r w:rsidR="000F57FE">
        <w:rPr>
          <w:rFonts w:ascii="Calibri" w:hAnsi="Calibri" w:cs="Calibri"/>
          <w:sz w:val="20"/>
          <w:szCs w:val="20"/>
        </w:rPr>
        <w:t xml:space="preserve"> odbornou způsobilost</w:t>
      </w:r>
      <w:r w:rsidR="00D616CA">
        <w:rPr>
          <w:rFonts w:ascii="Calibri" w:hAnsi="Calibri" w:cs="Calibri"/>
          <w:sz w:val="20"/>
          <w:szCs w:val="20"/>
        </w:rPr>
        <w:t xml:space="preserve"> a požadavky na prevenci střetu zájmů</w:t>
      </w:r>
      <w:r w:rsidR="000F57FE">
        <w:rPr>
          <w:rFonts w:ascii="Calibri" w:hAnsi="Calibri" w:cs="Calibri"/>
          <w:sz w:val="20"/>
          <w:szCs w:val="20"/>
        </w:rPr>
        <w:t xml:space="preserve">.    </w:t>
      </w:r>
    </w:p>
    <w:p w:rsidR="002E5F28" w:rsidRDefault="002E5F28" w:rsidP="00793B94">
      <w:pPr>
        <w:spacing w:before="120"/>
        <w:ind w:left="1412"/>
        <w:jc w:val="both"/>
        <w:rPr>
          <w:rFonts w:ascii="Calibri" w:hAnsi="Calibri" w:cs="Calibri"/>
          <w:sz w:val="20"/>
          <w:szCs w:val="20"/>
        </w:rPr>
      </w:pPr>
    </w:p>
    <w:p w:rsidR="009D6742" w:rsidRPr="009D6742" w:rsidRDefault="009D6742" w:rsidP="00145628">
      <w:pPr>
        <w:numPr>
          <w:ilvl w:val="1"/>
          <w:numId w:val="34"/>
        </w:numPr>
        <w:tabs>
          <w:tab w:val="num" w:pos="3563"/>
        </w:tabs>
        <w:spacing w:before="240"/>
        <w:jc w:val="both"/>
        <w:rPr>
          <w:rFonts w:ascii="Calibri" w:hAnsi="Calibri" w:cs="Calibri"/>
          <w:sz w:val="20"/>
          <w:szCs w:val="20"/>
        </w:rPr>
      </w:pPr>
      <w:r w:rsidRPr="0028230B">
        <w:rPr>
          <w:rFonts w:ascii="Calibri" w:hAnsi="Calibri" w:cs="Calibri"/>
          <w:b/>
          <w:sz w:val="20"/>
          <w:szCs w:val="20"/>
        </w:rPr>
        <w:t>Přehled technických zařízení</w:t>
      </w:r>
    </w:p>
    <w:p w:rsidR="009D6742" w:rsidRDefault="009D6742" w:rsidP="009D6742">
      <w:pPr>
        <w:tabs>
          <w:tab w:val="num" w:pos="3563"/>
        </w:tabs>
        <w:spacing w:before="240"/>
        <w:ind w:left="1418"/>
        <w:jc w:val="both"/>
        <w:rPr>
          <w:rFonts w:ascii="Calibri" w:hAnsi="Calibri" w:cs="Calibri"/>
          <w:sz w:val="20"/>
          <w:szCs w:val="20"/>
        </w:rPr>
      </w:pPr>
      <w:r w:rsidRPr="006F3037">
        <w:rPr>
          <w:rFonts w:ascii="Calibri" w:hAnsi="Calibri" w:cs="Calibri"/>
          <w:sz w:val="20"/>
          <w:szCs w:val="20"/>
        </w:rPr>
        <w:t xml:space="preserve">Zadavatel požaduje předložení </w:t>
      </w:r>
      <w:r>
        <w:rPr>
          <w:rFonts w:ascii="Calibri" w:hAnsi="Calibri" w:cs="Calibri"/>
          <w:sz w:val="20"/>
          <w:szCs w:val="20"/>
        </w:rPr>
        <w:t>přehledu technických zařízení, které bude mít dodavatel při plnění veřejné zakázky k dispozici. Z předloženého přehledu musí plynout, že dodavatel bude mít při plnění k dispozici následující zařízení:</w:t>
      </w:r>
    </w:p>
    <w:p w:rsidR="009D6742" w:rsidRDefault="009D6742" w:rsidP="009D6742">
      <w:pPr>
        <w:tabs>
          <w:tab w:val="num" w:pos="3563"/>
        </w:tabs>
        <w:ind w:left="1418"/>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827"/>
      </w:tblGrid>
      <w:tr w:rsidR="009D6742" w:rsidRPr="00C77FE3" w:rsidTr="004708C7">
        <w:tc>
          <w:tcPr>
            <w:tcW w:w="3969" w:type="dxa"/>
            <w:shd w:val="clear" w:color="auto" w:fill="auto"/>
          </w:tcPr>
          <w:p w:rsidR="009D6742" w:rsidRPr="00C77FE3" w:rsidRDefault="009D6742" w:rsidP="00A7062E">
            <w:pPr>
              <w:spacing w:before="120"/>
              <w:jc w:val="both"/>
              <w:rPr>
                <w:rFonts w:ascii="Calibri" w:hAnsi="Calibri" w:cs="Calibri"/>
                <w:sz w:val="20"/>
                <w:szCs w:val="20"/>
              </w:rPr>
            </w:pPr>
            <w:r w:rsidRPr="00C77FE3">
              <w:rPr>
                <w:rFonts w:ascii="Calibri" w:hAnsi="Calibri" w:cs="Calibri"/>
                <w:sz w:val="20"/>
                <w:szCs w:val="20"/>
              </w:rPr>
              <w:t>Zařízení:</w:t>
            </w:r>
          </w:p>
        </w:tc>
        <w:tc>
          <w:tcPr>
            <w:tcW w:w="3827" w:type="dxa"/>
            <w:shd w:val="clear" w:color="auto" w:fill="auto"/>
          </w:tcPr>
          <w:p w:rsidR="009D6742" w:rsidRPr="00C77FE3" w:rsidRDefault="009D6742" w:rsidP="00A7062E">
            <w:pPr>
              <w:spacing w:before="120"/>
              <w:jc w:val="both"/>
              <w:rPr>
                <w:rFonts w:ascii="Calibri" w:hAnsi="Calibri" w:cs="Calibri"/>
                <w:sz w:val="20"/>
                <w:szCs w:val="20"/>
              </w:rPr>
            </w:pPr>
            <w:r>
              <w:rPr>
                <w:rFonts w:ascii="Calibri" w:hAnsi="Calibri" w:cs="Calibri"/>
                <w:sz w:val="20"/>
                <w:szCs w:val="20"/>
              </w:rPr>
              <w:t>P</w:t>
            </w:r>
            <w:r w:rsidRPr="00C77FE3">
              <w:rPr>
                <w:rFonts w:ascii="Calibri" w:hAnsi="Calibri" w:cs="Calibri"/>
                <w:sz w:val="20"/>
                <w:szCs w:val="20"/>
              </w:rPr>
              <w:t>očet kusů:</w:t>
            </w:r>
          </w:p>
        </w:tc>
      </w:tr>
      <w:tr w:rsidR="009D6742" w:rsidRPr="00E66DAE" w:rsidTr="004708C7">
        <w:tc>
          <w:tcPr>
            <w:tcW w:w="3969" w:type="dxa"/>
            <w:shd w:val="clear" w:color="auto" w:fill="auto"/>
          </w:tcPr>
          <w:p w:rsidR="009D6742" w:rsidRPr="00785804" w:rsidRDefault="009D6742" w:rsidP="00FC4A08">
            <w:pPr>
              <w:spacing w:before="120"/>
              <w:jc w:val="both"/>
              <w:rPr>
                <w:rFonts w:ascii="Calibri" w:hAnsi="Calibri" w:cs="Calibri"/>
                <w:sz w:val="20"/>
                <w:szCs w:val="20"/>
              </w:rPr>
            </w:pPr>
            <w:r w:rsidRPr="00785804">
              <w:rPr>
                <w:rFonts w:ascii="Calibri" w:hAnsi="Calibri" w:cs="Calibri"/>
                <w:sz w:val="20"/>
                <w:szCs w:val="20"/>
              </w:rPr>
              <w:t>Stroj na pokládku kolejí a výhybek</w:t>
            </w:r>
            <w:r w:rsidR="00E60351" w:rsidRPr="00785804">
              <w:rPr>
                <w:rFonts w:ascii="Calibri" w:hAnsi="Calibri" w:cs="Calibri"/>
                <w:sz w:val="20"/>
                <w:szCs w:val="20"/>
              </w:rPr>
              <w:t xml:space="preserve"> (stroj/zařízení umožňující výstavbu kolejí a výhybek)</w:t>
            </w:r>
          </w:p>
        </w:tc>
        <w:tc>
          <w:tcPr>
            <w:tcW w:w="3827" w:type="dxa"/>
            <w:shd w:val="clear" w:color="auto" w:fill="auto"/>
          </w:tcPr>
          <w:p w:rsidR="009D6742" w:rsidRPr="00785804" w:rsidRDefault="009D6742" w:rsidP="00A7062E">
            <w:pPr>
              <w:spacing w:before="120"/>
              <w:jc w:val="both"/>
              <w:rPr>
                <w:rFonts w:ascii="Calibri" w:hAnsi="Calibri" w:cs="Calibri"/>
                <w:sz w:val="20"/>
                <w:szCs w:val="20"/>
              </w:rPr>
            </w:pPr>
            <w:r w:rsidRPr="00785804">
              <w:rPr>
                <w:rFonts w:ascii="Calibri" w:hAnsi="Calibri" w:cs="Calibri"/>
                <w:sz w:val="20"/>
                <w:szCs w:val="20"/>
              </w:rPr>
              <w:t>1 ks</w:t>
            </w:r>
          </w:p>
        </w:tc>
      </w:tr>
      <w:tr w:rsidR="009D6742" w:rsidRPr="00E66DAE" w:rsidTr="004708C7">
        <w:tc>
          <w:tcPr>
            <w:tcW w:w="3969" w:type="dxa"/>
            <w:shd w:val="clear" w:color="auto" w:fill="auto"/>
          </w:tcPr>
          <w:p w:rsidR="009D6742" w:rsidRPr="00785804" w:rsidRDefault="00FC4A08" w:rsidP="00A05FED">
            <w:pPr>
              <w:spacing w:before="120"/>
              <w:jc w:val="both"/>
              <w:rPr>
                <w:rFonts w:ascii="Calibri" w:hAnsi="Calibri" w:cs="Calibri"/>
                <w:sz w:val="20"/>
                <w:szCs w:val="20"/>
              </w:rPr>
            </w:pPr>
            <w:r w:rsidRPr="00785804">
              <w:rPr>
                <w:rFonts w:ascii="Calibri" w:hAnsi="Calibri" w:cs="Calibri"/>
                <w:sz w:val="20"/>
                <w:szCs w:val="20"/>
              </w:rPr>
              <w:t xml:space="preserve">Automatické strojní zařízení pro úpravu směrové a výškové polohy koleje a výhybek </w:t>
            </w:r>
            <w:r w:rsidR="00A05FED" w:rsidRPr="00785804">
              <w:rPr>
                <w:rFonts w:ascii="Calibri" w:hAnsi="Calibri" w:cs="Calibri"/>
                <w:sz w:val="20"/>
                <w:szCs w:val="20"/>
              </w:rPr>
              <w:t>(</w:t>
            </w:r>
            <w:r w:rsidRPr="00785804">
              <w:rPr>
                <w:rFonts w:ascii="Calibri" w:hAnsi="Calibri" w:cs="Calibri"/>
                <w:sz w:val="20"/>
                <w:szCs w:val="20"/>
              </w:rPr>
              <w:t>v souladu s předpisem SŽDC (ČD) S3/1 v aktuální znění, kapitola II, článek  85, 88, 90</w:t>
            </w:r>
            <w:r w:rsidR="00A05FED" w:rsidRPr="00785804">
              <w:rPr>
                <w:rFonts w:ascii="Calibri" w:hAnsi="Calibri" w:cs="Calibri"/>
                <w:sz w:val="20"/>
                <w:szCs w:val="20"/>
              </w:rPr>
              <w:t>)</w:t>
            </w:r>
            <w:r w:rsidRPr="00785804">
              <w:rPr>
                <w:rFonts w:ascii="Calibri" w:hAnsi="Calibri" w:cs="Calibri"/>
                <w:sz w:val="20"/>
                <w:szCs w:val="20"/>
              </w:rPr>
              <w:t xml:space="preserve"> </w:t>
            </w:r>
          </w:p>
        </w:tc>
        <w:tc>
          <w:tcPr>
            <w:tcW w:w="3827" w:type="dxa"/>
            <w:shd w:val="clear" w:color="auto" w:fill="auto"/>
          </w:tcPr>
          <w:p w:rsidR="009D6742" w:rsidRPr="00785804" w:rsidRDefault="009D6742" w:rsidP="00A7062E">
            <w:pPr>
              <w:spacing w:before="120"/>
              <w:jc w:val="both"/>
              <w:rPr>
                <w:rFonts w:ascii="Calibri" w:hAnsi="Calibri" w:cs="Calibri"/>
                <w:sz w:val="20"/>
                <w:szCs w:val="20"/>
              </w:rPr>
            </w:pPr>
            <w:r w:rsidRPr="00785804">
              <w:rPr>
                <w:rFonts w:ascii="Calibri" w:hAnsi="Calibri" w:cs="Calibri"/>
                <w:sz w:val="20"/>
                <w:szCs w:val="20"/>
              </w:rPr>
              <w:t>1 ks</w:t>
            </w:r>
          </w:p>
        </w:tc>
      </w:tr>
      <w:tr w:rsidR="00FC4A08" w:rsidRPr="00E66DAE" w:rsidTr="004708C7">
        <w:tc>
          <w:tcPr>
            <w:tcW w:w="3969" w:type="dxa"/>
            <w:shd w:val="clear" w:color="auto" w:fill="auto"/>
          </w:tcPr>
          <w:p w:rsidR="00FC4A08" w:rsidRPr="00785804" w:rsidRDefault="00FC4A08" w:rsidP="00FC4A08">
            <w:pPr>
              <w:spacing w:before="120"/>
              <w:jc w:val="both"/>
              <w:rPr>
                <w:rFonts w:ascii="Calibri" w:hAnsi="Calibri" w:cs="Calibri"/>
                <w:sz w:val="20"/>
                <w:szCs w:val="20"/>
              </w:rPr>
            </w:pPr>
            <w:r w:rsidRPr="00785804">
              <w:rPr>
                <w:rFonts w:ascii="Calibri" w:hAnsi="Calibri" w:cs="Calibri"/>
                <w:sz w:val="20"/>
                <w:szCs w:val="2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3827" w:type="dxa"/>
            <w:shd w:val="clear" w:color="auto" w:fill="auto"/>
          </w:tcPr>
          <w:p w:rsidR="00FC4A08" w:rsidRPr="00785804" w:rsidRDefault="00FC4A08" w:rsidP="00A7062E">
            <w:pPr>
              <w:spacing w:before="120"/>
              <w:jc w:val="both"/>
              <w:rPr>
                <w:rFonts w:ascii="Calibri" w:hAnsi="Calibri" w:cs="Calibri"/>
                <w:sz w:val="20"/>
                <w:szCs w:val="20"/>
              </w:rPr>
            </w:pPr>
            <w:r w:rsidRPr="00785804">
              <w:rPr>
                <w:rFonts w:ascii="Calibri" w:hAnsi="Calibri" w:cs="Calibri"/>
                <w:sz w:val="20"/>
                <w:szCs w:val="20"/>
              </w:rPr>
              <w:t>1 ks</w:t>
            </w:r>
          </w:p>
        </w:tc>
      </w:tr>
    </w:tbl>
    <w:p w:rsidR="009D6742" w:rsidRDefault="009D6742" w:rsidP="009D6742">
      <w:pPr>
        <w:numPr>
          <w:ilvl w:val="0"/>
          <w:numId w:val="37"/>
        </w:numPr>
        <w:tabs>
          <w:tab w:val="num" w:pos="3563"/>
        </w:tabs>
        <w:spacing w:before="240" w:after="120"/>
        <w:jc w:val="both"/>
        <w:rPr>
          <w:rFonts w:ascii="Calibri" w:hAnsi="Calibri" w:cs="Calibri"/>
          <w:sz w:val="20"/>
          <w:szCs w:val="20"/>
        </w:rPr>
      </w:pPr>
      <w:r w:rsidRPr="003C6CF9">
        <w:rPr>
          <w:rFonts w:ascii="Calibri" w:hAnsi="Calibri" w:cs="Calibri"/>
          <w:sz w:val="20"/>
          <w:szCs w:val="20"/>
        </w:rPr>
        <w:t xml:space="preserve">dodavatel prokáže splnění tohoto kvalifikačního kritéria předložením čestného prohlášení. </w:t>
      </w:r>
      <w:r w:rsidRPr="00F64989">
        <w:rPr>
          <w:rFonts w:ascii="Calibri" w:hAnsi="Calibri" w:cs="Calibri"/>
          <w:sz w:val="20"/>
          <w:szCs w:val="20"/>
        </w:rPr>
        <w:t xml:space="preserve">Vzor čestného prohlášení </w:t>
      </w:r>
      <w:r w:rsidRPr="005218E2">
        <w:rPr>
          <w:rFonts w:ascii="Calibri" w:hAnsi="Calibri" w:cs="Calibri"/>
          <w:sz w:val="20"/>
          <w:szCs w:val="20"/>
        </w:rPr>
        <w:t>–</w:t>
      </w:r>
      <w:r w:rsidRPr="00F52D79">
        <w:rPr>
          <w:rFonts w:ascii="Calibri" w:hAnsi="Calibri" w:cs="Calibri"/>
          <w:sz w:val="20"/>
          <w:szCs w:val="20"/>
        </w:rPr>
        <w:t xml:space="preserve"> přehledu </w:t>
      </w:r>
      <w:r>
        <w:rPr>
          <w:rFonts w:ascii="Calibri" w:hAnsi="Calibri" w:cs="Calibri"/>
          <w:sz w:val="20"/>
          <w:szCs w:val="20"/>
        </w:rPr>
        <w:t>technických zařízení</w:t>
      </w:r>
      <w:r w:rsidRPr="00BB37B4">
        <w:rPr>
          <w:rFonts w:ascii="Calibri" w:hAnsi="Calibri" w:cs="Calibri"/>
          <w:sz w:val="20"/>
          <w:szCs w:val="20"/>
        </w:rPr>
        <w:t xml:space="preserve"> tvoří Přílohu č. 1</w:t>
      </w:r>
      <w:r>
        <w:rPr>
          <w:rFonts w:ascii="Calibri" w:hAnsi="Calibri" w:cs="Calibri"/>
          <w:sz w:val="20"/>
          <w:szCs w:val="20"/>
        </w:rPr>
        <w:t xml:space="preserve">1 </w:t>
      </w:r>
      <w:r w:rsidRPr="00063D1F">
        <w:rPr>
          <w:rFonts w:ascii="Calibri" w:hAnsi="Calibri" w:cs="Calibri"/>
          <w:sz w:val="20"/>
          <w:szCs w:val="20"/>
        </w:rPr>
        <w:t>těchto Pokynů. Čestné prohlášení musí být podepsáno osobou oprávněnou jednat za dodavatele</w:t>
      </w:r>
      <w:r>
        <w:rPr>
          <w:rFonts w:ascii="Calibri" w:hAnsi="Calibri" w:cs="Calibri"/>
          <w:sz w:val="20"/>
          <w:szCs w:val="20"/>
        </w:rPr>
        <w:t>;</w:t>
      </w:r>
    </w:p>
    <w:p w:rsidR="009D6742" w:rsidRDefault="009D6742" w:rsidP="009D6742">
      <w:pPr>
        <w:numPr>
          <w:ilvl w:val="0"/>
          <w:numId w:val="37"/>
        </w:numPr>
        <w:tabs>
          <w:tab w:val="num" w:pos="3563"/>
        </w:tabs>
        <w:spacing w:before="240" w:after="120"/>
        <w:jc w:val="both"/>
        <w:rPr>
          <w:rFonts w:ascii="Calibri" w:hAnsi="Calibri" w:cs="Calibri"/>
          <w:sz w:val="20"/>
          <w:szCs w:val="20"/>
        </w:rPr>
      </w:pPr>
      <w:r>
        <w:rPr>
          <w:rFonts w:ascii="Calibri" w:hAnsi="Calibri" w:cs="Calibri"/>
          <w:sz w:val="20"/>
          <w:szCs w:val="20"/>
        </w:rPr>
        <w:t>p</w:t>
      </w:r>
      <w:r w:rsidRPr="00063D1F">
        <w:rPr>
          <w:rFonts w:ascii="Calibri" w:hAnsi="Calibri" w:cs="Calibri"/>
          <w:sz w:val="20"/>
          <w:szCs w:val="20"/>
        </w:rPr>
        <w:t>řílohou čestného prohlášení musí být dokumenty nepochybně prokazující, že dodavatel je vlastníkem</w:t>
      </w:r>
      <w:r>
        <w:rPr>
          <w:rFonts w:ascii="Calibri" w:hAnsi="Calibri" w:cs="Calibri"/>
          <w:sz w:val="20"/>
          <w:szCs w:val="20"/>
        </w:rPr>
        <w:t xml:space="preserve"> (výpis z majetkové evidence)</w:t>
      </w:r>
      <w:r w:rsidRPr="00063D1F">
        <w:rPr>
          <w:rFonts w:ascii="Calibri" w:hAnsi="Calibri" w:cs="Calibri"/>
          <w:sz w:val="20"/>
          <w:szCs w:val="20"/>
        </w:rPr>
        <w:t xml:space="preserve"> nebo má smluvně zajištěn</w:t>
      </w:r>
      <w:r>
        <w:rPr>
          <w:rFonts w:ascii="Calibri" w:hAnsi="Calibri" w:cs="Calibri"/>
          <w:sz w:val="20"/>
          <w:szCs w:val="20"/>
        </w:rPr>
        <w:t>o</w:t>
      </w:r>
      <w:r w:rsidRPr="00063D1F">
        <w:rPr>
          <w:rFonts w:ascii="Calibri" w:hAnsi="Calibri" w:cs="Calibri"/>
          <w:sz w:val="20"/>
          <w:szCs w:val="20"/>
        </w:rPr>
        <w:t xml:space="preserve"> </w:t>
      </w:r>
      <w:r>
        <w:rPr>
          <w:rFonts w:ascii="Calibri" w:hAnsi="Calibri" w:cs="Calibri"/>
          <w:sz w:val="20"/>
          <w:szCs w:val="20"/>
        </w:rPr>
        <w:t xml:space="preserve">(alespoň smlouvou o smlouvě budoucí) </w:t>
      </w:r>
      <w:r w:rsidRPr="003C6CF9">
        <w:rPr>
          <w:rFonts w:ascii="Calibri" w:hAnsi="Calibri" w:cs="Calibri"/>
          <w:sz w:val="20"/>
          <w:szCs w:val="20"/>
        </w:rPr>
        <w:t>užívání</w:t>
      </w:r>
      <w:r>
        <w:rPr>
          <w:rFonts w:ascii="Calibri" w:hAnsi="Calibri" w:cs="Calibri"/>
          <w:sz w:val="20"/>
          <w:szCs w:val="20"/>
        </w:rPr>
        <w:t xml:space="preserve"> zadavatelem požadovaných technických zařízení </w:t>
      </w:r>
      <w:r w:rsidRPr="003C6CF9">
        <w:rPr>
          <w:rFonts w:ascii="Calibri" w:hAnsi="Calibri" w:cs="Calibri"/>
          <w:sz w:val="20"/>
          <w:szCs w:val="20"/>
        </w:rPr>
        <w:t>s možností využití pro provádění prací, které jsou předmětem této zakázky</w:t>
      </w:r>
      <w:r>
        <w:rPr>
          <w:rFonts w:ascii="Calibri" w:hAnsi="Calibri" w:cs="Calibri"/>
          <w:sz w:val="20"/>
          <w:szCs w:val="20"/>
        </w:rPr>
        <w:t>, dle požadovaného časového harmonogramu postupu prací</w:t>
      </w:r>
      <w:r w:rsidR="00F15892">
        <w:rPr>
          <w:rFonts w:ascii="Calibri" w:hAnsi="Calibri" w:cs="Calibri"/>
          <w:sz w:val="20"/>
          <w:szCs w:val="20"/>
        </w:rPr>
        <w:t>;</w:t>
      </w:r>
    </w:p>
    <w:p w:rsidR="002E5F28" w:rsidRDefault="008F11DA" w:rsidP="009C4EED">
      <w:pPr>
        <w:numPr>
          <w:ilvl w:val="0"/>
          <w:numId w:val="37"/>
        </w:numPr>
        <w:spacing w:before="240" w:after="120"/>
        <w:jc w:val="both"/>
        <w:rPr>
          <w:rFonts w:ascii="Calibri" w:hAnsi="Calibri" w:cs="Calibri"/>
          <w:sz w:val="20"/>
          <w:szCs w:val="20"/>
        </w:rPr>
      </w:pPr>
      <w:r>
        <w:rPr>
          <w:rFonts w:ascii="Calibri" w:hAnsi="Calibri" w:cs="Calibri"/>
          <w:sz w:val="20"/>
          <w:szCs w:val="20"/>
        </w:rPr>
        <w:lastRenderedPageBreak/>
        <w:t xml:space="preserve">technické zařízení </w:t>
      </w:r>
      <w:r w:rsidR="00390762" w:rsidRPr="00785804">
        <w:rPr>
          <w:rFonts w:ascii="Calibri" w:hAnsi="Calibri" w:cs="Calibri"/>
          <w:sz w:val="20"/>
          <w:szCs w:val="20"/>
        </w:rPr>
        <w:t>- Automatické strojní zařízení pro úpravu směrové a výškové polohy koleje a výhybek</w:t>
      </w:r>
      <w:r w:rsidR="00785804">
        <w:rPr>
          <w:rFonts w:ascii="Calibri" w:hAnsi="Calibri" w:cs="Calibri"/>
          <w:sz w:val="20"/>
          <w:szCs w:val="20"/>
        </w:rPr>
        <w:t>,</w:t>
      </w:r>
      <w:r w:rsidR="00390762" w:rsidRPr="00785804">
        <w:rPr>
          <w:rFonts w:ascii="Calibri" w:hAnsi="Calibri" w:cs="Calibri"/>
          <w:sz w:val="20"/>
          <w:szCs w:val="20"/>
        </w:rPr>
        <w:t xml:space="preserve"> </w:t>
      </w:r>
      <w:r w:rsidRPr="00785804">
        <w:rPr>
          <w:rFonts w:ascii="Calibri" w:hAnsi="Calibri" w:cs="Calibri"/>
          <w:sz w:val="20"/>
          <w:szCs w:val="20"/>
        </w:rPr>
        <w:t xml:space="preserve"> uvedené dodavatelem k prokázání splnění tohoto kvalifikačního kritéria</w:t>
      </w:r>
      <w:r w:rsidR="00F15892" w:rsidRPr="00785804">
        <w:rPr>
          <w:rFonts w:ascii="Calibri" w:hAnsi="Calibri" w:cs="Calibri"/>
          <w:sz w:val="20"/>
          <w:szCs w:val="20"/>
        </w:rPr>
        <w:t xml:space="preserve"> </w:t>
      </w:r>
      <w:r w:rsidRPr="00785804">
        <w:rPr>
          <w:rFonts w:ascii="Calibri" w:hAnsi="Calibri" w:cs="Calibri"/>
          <w:sz w:val="20"/>
          <w:szCs w:val="20"/>
        </w:rPr>
        <w:t xml:space="preserve">musí splňovat požadavky Pokynu generálního ředitele č. 10/2013, </w:t>
      </w:r>
      <w:r w:rsidR="007A0CB7" w:rsidRPr="00785804">
        <w:rPr>
          <w:rFonts w:ascii="Calibri" w:hAnsi="Calibri" w:cs="Calibri"/>
          <w:sz w:val="20"/>
          <w:szCs w:val="20"/>
        </w:rPr>
        <w:t>P</w:t>
      </w:r>
      <w:r w:rsidRPr="00785804">
        <w:rPr>
          <w:rFonts w:ascii="Calibri" w:hAnsi="Calibri" w:cs="Calibri"/>
          <w:sz w:val="20"/>
          <w:szCs w:val="20"/>
        </w:rPr>
        <w:t>osuzování přípustnosti</w:t>
      </w:r>
      <w:r w:rsidRPr="008F11DA">
        <w:rPr>
          <w:rFonts w:ascii="Calibri" w:hAnsi="Calibri" w:cs="Calibri"/>
          <w:sz w:val="20"/>
          <w:szCs w:val="20"/>
        </w:rPr>
        <w:t xml:space="preserve"> speciálních vozidel dodavatelů pro technologické využití při pracích na železničních drahách v majetku ČR, se kterým má právo hospodařit SŽDC</w:t>
      </w:r>
      <w:r>
        <w:rPr>
          <w:rFonts w:ascii="Calibri" w:hAnsi="Calibri" w:cs="Calibri"/>
          <w:sz w:val="20"/>
          <w:szCs w:val="20"/>
        </w:rPr>
        <w:t>,</w:t>
      </w:r>
      <w:r w:rsidRPr="008F11DA">
        <w:rPr>
          <w:rFonts w:ascii="Calibri" w:hAnsi="Calibri" w:cs="Calibri"/>
          <w:sz w:val="20"/>
          <w:szCs w:val="20"/>
        </w:rPr>
        <w:t xml:space="preserve"> </w:t>
      </w:r>
      <w:r>
        <w:rPr>
          <w:rFonts w:ascii="Calibri" w:hAnsi="Calibri" w:cs="Calibri"/>
          <w:sz w:val="20"/>
          <w:szCs w:val="20"/>
        </w:rPr>
        <w:t xml:space="preserve">jež je vnitřním předpisem zadavatele. </w:t>
      </w:r>
      <w:r w:rsidR="00115611">
        <w:rPr>
          <w:rFonts w:ascii="Calibri" w:hAnsi="Calibri" w:cs="Calibri"/>
          <w:sz w:val="20"/>
          <w:szCs w:val="20"/>
        </w:rPr>
        <w:t>T</w:t>
      </w:r>
      <w:r w:rsidR="00D21A64">
        <w:rPr>
          <w:rFonts w:ascii="Calibri" w:hAnsi="Calibri" w:cs="Calibri"/>
          <w:sz w:val="20"/>
          <w:szCs w:val="20"/>
        </w:rPr>
        <w:t>u</w:t>
      </w:r>
      <w:r w:rsidR="00115611">
        <w:rPr>
          <w:rFonts w:ascii="Calibri" w:hAnsi="Calibri" w:cs="Calibri"/>
          <w:sz w:val="20"/>
          <w:szCs w:val="20"/>
        </w:rPr>
        <w:t xml:space="preserve">to skutečnost </w:t>
      </w:r>
      <w:r w:rsidR="00D21A64">
        <w:rPr>
          <w:rFonts w:ascii="Calibri" w:hAnsi="Calibri" w:cs="Calibri"/>
          <w:sz w:val="20"/>
          <w:szCs w:val="20"/>
        </w:rPr>
        <w:t xml:space="preserve">prokazuje dodavatel v nabídce </w:t>
      </w:r>
      <w:r w:rsidR="00115611">
        <w:rPr>
          <w:rFonts w:ascii="Calibri" w:hAnsi="Calibri" w:cs="Calibri"/>
          <w:sz w:val="20"/>
          <w:szCs w:val="20"/>
        </w:rPr>
        <w:t>čestným prohlášením</w:t>
      </w:r>
      <w:r w:rsidR="00083629">
        <w:rPr>
          <w:rFonts w:ascii="Calibri" w:hAnsi="Calibri" w:cs="Calibri"/>
          <w:sz w:val="20"/>
          <w:szCs w:val="20"/>
        </w:rPr>
        <w:t xml:space="preserve"> (</w:t>
      </w:r>
      <w:r w:rsidR="00083629" w:rsidRPr="00F64989">
        <w:rPr>
          <w:rFonts w:ascii="Calibri" w:hAnsi="Calibri" w:cs="Calibri"/>
          <w:sz w:val="20"/>
          <w:szCs w:val="20"/>
        </w:rPr>
        <w:t xml:space="preserve">Vzor čestného prohlášení </w:t>
      </w:r>
      <w:r w:rsidR="00083629" w:rsidRPr="005218E2">
        <w:rPr>
          <w:rFonts w:ascii="Calibri" w:hAnsi="Calibri" w:cs="Calibri"/>
          <w:sz w:val="20"/>
          <w:szCs w:val="20"/>
        </w:rPr>
        <w:t>–</w:t>
      </w:r>
      <w:r w:rsidR="00083629" w:rsidRPr="00F52D79">
        <w:rPr>
          <w:rFonts w:ascii="Calibri" w:hAnsi="Calibri" w:cs="Calibri"/>
          <w:sz w:val="20"/>
          <w:szCs w:val="20"/>
        </w:rPr>
        <w:t xml:space="preserve"> přehledu </w:t>
      </w:r>
      <w:r w:rsidR="00083629">
        <w:rPr>
          <w:rFonts w:ascii="Calibri" w:hAnsi="Calibri" w:cs="Calibri"/>
          <w:sz w:val="20"/>
          <w:szCs w:val="20"/>
        </w:rPr>
        <w:t>technických zařízení</w:t>
      </w:r>
      <w:r w:rsidR="00083629" w:rsidRPr="00BB37B4">
        <w:rPr>
          <w:rFonts w:ascii="Calibri" w:hAnsi="Calibri" w:cs="Calibri"/>
          <w:sz w:val="20"/>
          <w:szCs w:val="20"/>
        </w:rPr>
        <w:t xml:space="preserve"> tvoří Přílohu č. 1</w:t>
      </w:r>
      <w:r w:rsidR="00083629">
        <w:rPr>
          <w:rFonts w:ascii="Calibri" w:hAnsi="Calibri" w:cs="Calibri"/>
          <w:sz w:val="20"/>
          <w:szCs w:val="20"/>
        </w:rPr>
        <w:t xml:space="preserve">1 </w:t>
      </w:r>
      <w:r w:rsidR="00083629" w:rsidRPr="00063D1F">
        <w:rPr>
          <w:rFonts w:ascii="Calibri" w:hAnsi="Calibri" w:cs="Calibri"/>
          <w:sz w:val="20"/>
          <w:szCs w:val="20"/>
        </w:rPr>
        <w:t>těchto Pokynů</w:t>
      </w:r>
      <w:r w:rsidR="005220BE">
        <w:rPr>
          <w:rFonts w:ascii="Calibri" w:hAnsi="Calibri" w:cs="Calibri"/>
          <w:sz w:val="20"/>
          <w:szCs w:val="20"/>
        </w:rPr>
        <w:t>),</w:t>
      </w:r>
      <w:r w:rsidR="00F85860">
        <w:rPr>
          <w:rFonts w:ascii="Calibri" w:hAnsi="Calibri" w:cs="Calibri"/>
          <w:sz w:val="20"/>
          <w:szCs w:val="20"/>
        </w:rPr>
        <w:t xml:space="preserve"> jehož </w:t>
      </w:r>
      <w:r w:rsidR="00F85860" w:rsidRPr="002D2164">
        <w:rPr>
          <w:rFonts w:ascii="Calibri" w:hAnsi="Calibri" w:cs="Calibri"/>
          <w:b/>
          <w:sz w:val="20"/>
          <w:szCs w:val="20"/>
        </w:rPr>
        <w:t>přílohou musí být Protokol o provedení provozní zkoušky jednotlivého konkrétního technického zařízení, kterým je posouzena jeho přípustnost pro technologické využití na železniční dopravní cestě</w:t>
      </w:r>
      <w:r w:rsidR="003D490C" w:rsidRPr="002D2164">
        <w:rPr>
          <w:rFonts w:ascii="Calibri" w:hAnsi="Calibri" w:cs="Calibri"/>
          <w:b/>
          <w:sz w:val="20"/>
          <w:szCs w:val="20"/>
        </w:rPr>
        <w:t xml:space="preserve"> v majetku ČR s právem hospodaření pro zadavatele</w:t>
      </w:r>
      <w:r w:rsidR="00115611" w:rsidRPr="002D2164">
        <w:rPr>
          <w:rFonts w:ascii="Calibri" w:hAnsi="Calibri" w:cs="Calibri"/>
          <w:b/>
          <w:sz w:val="20"/>
          <w:szCs w:val="20"/>
        </w:rPr>
        <w:t>.</w:t>
      </w:r>
      <w:r w:rsidR="00115611">
        <w:rPr>
          <w:rFonts w:ascii="Calibri" w:hAnsi="Calibri" w:cs="Calibri"/>
          <w:sz w:val="20"/>
          <w:szCs w:val="20"/>
        </w:rPr>
        <w:t xml:space="preserve"> </w:t>
      </w:r>
    </w:p>
    <w:p w:rsidR="00F15892" w:rsidRPr="009D6742" w:rsidRDefault="008F11DA" w:rsidP="002E5F28">
      <w:pPr>
        <w:spacing w:before="240" w:after="120"/>
        <w:ind w:left="1778"/>
        <w:jc w:val="both"/>
        <w:rPr>
          <w:rFonts w:ascii="Calibri" w:hAnsi="Calibri" w:cs="Calibri"/>
          <w:sz w:val="20"/>
          <w:szCs w:val="20"/>
        </w:rPr>
      </w:pPr>
      <w:r>
        <w:rPr>
          <w:rFonts w:ascii="Calibri" w:hAnsi="Calibri" w:cs="Calibri"/>
          <w:sz w:val="20"/>
          <w:szCs w:val="20"/>
        </w:rPr>
        <w:t xml:space="preserve"> </w:t>
      </w:r>
      <w:r w:rsidR="001C2CC6">
        <w:rPr>
          <w:rFonts w:ascii="Calibri" w:hAnsi="Calibri" w:cs="Calibri"/>
          <w:sz w:val="20"/>
          <w:szCs w:val="20"/>
        </w:rPr>
        <w:t xml:space="preserve"> </w:t>
      </w:r>
      <w:r w:rsidR="00F15892">
        <w:rPr>
          <w:rFonts w:ascii="Calibri" w:hAnsi="Calibri" w:cs="Calibri"/>
          <w:sz w:val="20"/>
          <w:szCs w:val="20"/>
        </w:rPr>
        <w:t xml:space="preserve"> </w:t>
      </w:r>
    </w:p>
    <w:p w:rsidR="00145628" w:rsidRDefault="00145628" w:rsidP="00145628">
      <w:pPr>
        <w:numPr>
          <w:ilvl w:val="1"/>
          <w:numId w:val="34"/>
        </w:numPr>
        <w:tabs>
          <w:tab w:val="num" w:pos="3563"/>
        </w:tabs>
        <w:spacing w:before="240"/>
        <w:jc w:val="both"/>
        <w:rPr>
          <w:rFonts w:ascii="Calibri" w:hAnsi="Calibri" w:cs="Calibri"/>
          <w:sz w:val="20"/>
          <w:szCs w:val="20"/>
        </w:rPr>
      </w:pPr>
      <w:r>
        <w:rPr>
          <w:rFonts w:ascii="Calibri" w:hAnsi="Calibri" w:cs="Calibri"/>
          <w:b/>
          <w:sz w:val="20"/>
          <w:szCs w:val="20"/>
        </w:rPr>
        <w:t>Další t</w:t>
      </w:r>
      <w:r w:rsidRPr="00F17ABA">
        <w:rPr>
          <w:rFonts w:ascii="Calibri" w:hAnsi="Calibri" w:cs="Calibri"/>
          <w:b/>
          <w:sz w:val="20"/>
          <w:szCs w:val="20"/>
        </w:rPr>
        <w:t>echnická</w:t>
      </w:r>
      <w:r w:rsidRPr="00300BBC">
        <w:rPr>
          <w:rFonts w:ascii="Calibri" w:hAnsi="Calibri" w:cs="Calibri"/>
          <w:b/>
          <w:bCs/>
          <w:sz w:val="20"/>
          <w:szCs w:val="20"/>
        </w:rPr>
        <w:t xml:space="preserve"> </w:t>
      </w:r>
      <w:r>
        <w:rPr>
          <w:rFonts w:ascii="Calibri" w:hAnsi="Calibri" w:cs="Calibri"/>
          <w:b/>
          <w:bCs/>
          <w:sz w:val="20"/>
          <w:szCs w:val="20"/>
        </w:rPr>
        <w:t>kvalifikace</w:t>
      </w:r>
    </w:p>
    <w:p w:rsidR="00CA1C7A" w:rsidRPr="00FD5ABF" w:rsidRDefault="00CA1C7A" w:rsidP="00145628">
      <w:pPr>
        <w:ind w:left="1414"/>
        <w:jc w:val="both"/>
        <w:rPr>
          <w:rFonts w:ascii="Calibri" w:hAnsi="Calibri" w:cs="Calibri"/>
          <w:sz w:val="20"/>
          <w:szCs w:val="20"/>
        </w:rPr>
      </w:pPr>
      <w:r>
        <w:rPr>
          <w:rFonts w:ascii="Calibri" w:hAnsi="Calibri" w:cs="Calibri"/>
          <w:sz w:val="20"/>
        </w:rPr>
        <w:t>Dodavatel</w:t>
      </w:r>
      <w:r w:rsidRPr="00FD5ABF">
        <w:rPr>
          <w:rFonts w:ascii="Calibri" w:hAnsi="Calibri" w:cs="Calibri"/>
          <w:sz w:val="20"/>
        </w:rPr>
        <w:t xml:space="preserve"> prokáže základní požadavky na způsobilost</w:t>
      </w:r>
      <w:r>
        <w:rPr>
          <w:rFonts w:ascii="Calibri" w:hAnsi="Calibri" w:cs="Calibri"/>
          <w:sz w:val="20"/>
        </w:rPr>
        <w:t xml:space="preserve"> pro výrobu a montáž ocelových konstrukcí (OK) takto:</w:t>
      </w:r>
    </w:p>
    <w:p w:rsidR="007213B6" w:rsidRDefault="007213B6" w:rsidP="007213B6">
      <w:pPr>
        <w:ind w:left="1414"/>
        <w:jc w:val="both"/>
        <w:rPr>
          <w:rFonts w:ascii="Calibri" w:hAnsi="Calibri" w:cs="Calibri"/>
          <w:sz w:val="20"/>
          <w:szCs w:val="20"/>
        </w:rPr>
      </w:pPr>
    </w:p>
    <w:p w:rsidR="002E5F28" w:rsidRPr="00EB4A7C" w:rsidRDefault="002E5F28" w:rsidP="002E5F28">
      <w:pPr>
        <w:spacing w:before="240"/>
        <w:ind w:left="1414"/>
        <w:jc w:val="both"/>
        <w:rPr>
          <w:rFonts w:ascii="Calibri" w:hAnsi="Calibri" w:cs="Calibri"/>
          <w:sz w:val="20"/>
        </w:rPr>
      </w:pPr>
      <w:r w:rsidRPr="00EB4A7C">
        <w:rPr>
          <w:rFonts w:ascii="Calibri" w:hAnsi="Calibri" w:cs="Calibri"/>
          <w:b/>
          <w:sz w:val="20"/>
        </w:rPr>
        <w:t xml:space="preserve">Výroba OK </w:t>
      </w:r>
      <w:r w:rsidRPr="00EB4A7C">
        <w:rPr>
          <w:rFonts w:ascii="Calibri" w:hAnsi="Calibri" w:cs="Calibri"/>
          <w:sz w:val="20"/>
        </w:rPr>
        <w:t xml:space="preserve"> </w:t>
      </w:r>
    </w:p>
    <w:p w:rsidR="002E5F28" w:rsidRPr="00EB4A7C" w:rsidRDefault="002E5F28" w:rsidP="002E5F28">
      <w:pPr>
        <w:ind w:left="1414"/>
        <w:jc w:val="both"/>
        <w:rPr>
          <w:rFonts w:ascii="Calibri" w:hAnsi="Calibri" w:cs="Calibri"/>
          <w:sz w:val="20"/>
        </w:rPr>
      </w:pPr>
      <w:r w:rsidRPr="00EB4A7C">
        <w:rPr>
          <w:rFonts w:ascii="Calibri" w:hAnsi="Calibri" w:cs="Calibri"/>
          <w:sz w:val="20"/>
        </w:rPr>
        <w:t xml:space="preserve">Výrobce konstrukčních ocelových dílců, na které se vztahuje harmonizovaná ČSN EN 1090-1+A1, prokazuje svoji způsobilost Osvědčením o shodě řízení výroby pro příslušnou třídu </w:t>
      </w:r>
      <w:r>
        <w:rPr>
          <w:rFonts w:ascii="Calibri" w:hAnsi="Calibri" w:cs="Calibri"/>
          <w:sz w:val="20"/>
        </w:rPr>
        <w:t>provádění EXC4</w:t>
      </w:r>
      <w:r w:rsidRPr="00996AAE">
        <w:rPr>
          <w:rFonts w:ascii="Calibri" w:hAnsi="Calibri" w:cs="Calibri"/>
          <w:sz w:val="20"/>
        </w:rPr>
        <w:t>,</w:t>
      </w:r>
      <w:r w:rsidRPr="00EB4A7C">
        <w:rPr>
          <w:rFonts w:ascii="Calibri" w:hAnsi="Calibri" w:cs="Calibri"/>
          <w:sz w:val="20"/>
        </w:rPr>
        <w:t xml:space="preserve"> který vydává Evropskou komisí jmenovaný Oznámený subjekt.</w:t>
      </w:r>
    </w:p>
    <w:p w:rsidR="002E5F28" w:rsidRPr="00EB4A7C" w:rsidRDefault="002E5F28" w:rsidP="002E5F28">
      <w:pPr>
        <w:spacing w:before="240"/>
        <w:ind w:left="1414"/>
        <w:jc w:val="both"/>
        <w:rPr>
          <w:rFonts w:ascii="Calibri" w:hAnsi="Calibri" w:cs="Calibri"/>
          <w:strike/>
          <w:sz w:val="20"/>
          <w:szCs w:val="20"/>
        </w:rPr>
      </w:pPr>
      <w:r w:rsidRPr="00EB4A7C">
        <w:rPr>
          <w:rFonts w:ascii="Calibri" w:hAnsi="Calibri" w:cs="Calibri"/>
          <w:sz w:val="20"/>
        </w:rPr>
        <w:t xml:space="preserve">2. </w:t>
      </w:r>
      <w:r w:rsidRPr="00EB4A7C">
        <w:rPr>
          <w:rFonts w:ascii="Calibri" w:hAnsi="Calibri" w:cs="Calibri"/>
          <w:b/>
          <w:sz w:val="20"/>
        </w:rPr>
        <w:t>Montáž OK</w:t>
      </w:r>
      <w:r w:rsidRPr="00EB4A7C">
        <w:rPr>
          <w:rFonts w:ascii="Calibri" w:hAnsi="Calibri" w:cs="Calibri"/>
          <w:sz w:val="20"/>
        </w:rPr>
        <w:t xml:space="preserve">  </w:t>
      </w:r>
    </w:p>
    <w:p w:rsidR="002E5F28" w:rsidRPr="00EB4A7C" w:rsidRDefault="002E5F28" w:rsidP="002E5F28">
      <w:pPr>
        <w:ind w:left="1412"/>
        <w:jc w:val="both"/>
        <w:rPr>
          <w:rFonts w:ascii="Calibri" w:hAnsi="Calibri" w:cs="Calibri"/>
          <w:sz w:val="20"/>
          <w:szCs w:val="20"/>
        </w:rPr>
      </w:pPr>
      <w:r w:rsidRPr="00EB4A7C">
        <w:rPr>
          <w:rFonts w:ascii="Calibri" w:hAnsi="Calibri" w:cs="Calibri"/>
          <w:sz w:val="20"/>
        </w:rPr>
        <w:t xml:space="preserve">Dodavatel prokazuje oprávnění </w:t>
      </w:r>
      <w:r>
        <w:rPr>
          <w:rFonts w:ascii="Calibri" w:hAnsi="Calibri" w:cs="Calibri"/>
          <w:sz w:val="20"/>
        </w:rPr>
        <w:t xml:space="preserve">k montáži ocelových konstrukcí </w:t>
      </w:r>
      <w:r w:rsidRPr="00996AAE">
        <w:rPr>
          <w:rFonts w:ascii="Calibri" w:hAnsi="Calibri" w:cs="Calibri"/>
          <w:sz w:val="20"/>
        </w:rPr>
        <w:t>EXC4</w:t>
      </w:r>
      <w:r w:rsidRPr="00EB4A7C">
        <w:rPr>
          <w:rFonts w:ascii="Calibri" w:hAnsi="Calibri" w:cs="Calibri"/>
          <w:sz w:val="20"/>
        </w:rPr>
        <w:t xml:space="preserve"> samostatným certifikátem způsobilosti k montáži ocelových konstrukcí na staveništi nebo certifikátem s přílohou, která obdobně jako samostatný certifikát prokazuje plnění požadavků na provádění ocelových konstrukcí na staveništi v rozsahu </w:t>
      </w:r>
      <w:r w:rsidRPr="00937000">
        <w:rPr>
          <w:rFonts w:ascii="Calibri" w:hAnsi="Calibri" w:cs="Calibri"/>
          <w:sz w:val="20"/>
        </w:rPr>
        <w:t>požadavků ČSN EN 1090-2+A1, ČSN 73 2603, ČSN EN ISO 3834 ve vztahu k procesům svařování při montáži a TKP kap. 19</w:t>
      </w:r>
      <w:r w:rsidRPr="00EB4A7C">
        <w:rPr>
          <w:rFonts w:ascii="Calibri" w:hAnsi="Calibri" w:cs="Calibri"/>
          <w:sz w:val="20"/>
        </w:rPr>
        <w:t>, nebo obdobným zahraničním dokumentem.</w:t>
      </w:r>
    </w:p>
    <w:p w:rsidR="002E5F28" w:rsidRDefault="002E5F28" w:rsidP="007213B6">
      <w:pPr>
        <w:ind w:left="1414"/>
        <w:jc w:val="both"/>
        <w:rPr>
          <w:rFonts w:ascii="Calibri" w:hAnsi="Calibri" w:cs="Calibri"/>
          <w:sz w:val="20"/>
          <w:szCs w:val="20"/>
        </w:rPr>
      </w:pPr>
    </w:p>
    <w:p w:rsidR="002E5F28" w:rsidRDefault="002E5F28" w:rsidP="007213B6">
      <w:pPr>
        <w:ind w:left="1414"/>
        <w:jc w:val="both"/>
        <w:rPr>
          <w:rFonts w:ascii="Calibri" w:hAnsi="Calibri" w:cs="Calibri"/>
          <w:sz w:val="20"/>
          <w:szCs w:val="20"/>
        </w:rPr>
      </w:pPr>
    </w:p>
    <w:p w:rsidR="002E5F28" w:rsidRPr="00300BBC" w:rsidRDefault="002E5F28" w:rsidP="007213B6">
      <w:pPr>
        <w:ind w:left="1414"/>
        <w:jc w:val="both"/>
        <w:rPr>
          <w:rFonts w:ascii="Calibri" w:hAnsi="Calibri" w:cs="Calibri"/>
          <w:sz w:val="20"/>
          <w:szCs w:val="20"/>
        </w:rPr>
      </w:pPr>
    </w:p>
    <w:p w:rsidR="008A2CC8" w:rsidRPr="000F521D" w:rsidRDefault="008A2CC8" w:rsidP="00176D30">
      <w:pPr>
        <w:numPr>
          <w:ilvl w:val="1"/>
          <w:numId w:val="34"/>
        </w:numPr>
        <w:tabs>
          <w:tab w:val="num" w:pos="3563"/>
        </w:tabs>
        <w:jc w:val="both"/>
        <w:rPr>
          <w:rFonts w:ascii="Calibri" w:hAnsi="Calibri" w:cs="Calibri"/>
          <w:b/>
          <w:sz w:val="20"/>
          <w:szCs w:val="20"/>
        </w:rPr>
      </w:pPr>
      <w:r w:rsidRPr="000F521D">
        <w:rPr>
          <w:rFonts w:ascii="Calibri" w:hAnsi="Calibri" w:cs="Calibri"/>
          <w:b/>
          <w:sz w:val="20"/>
          <w:szCs w:val="20"/>
        </w:rPr>
        <w:t>Požadavek na prokázání kvalifikace poddodavatele</w:t>
      </w:r>
    </w:p>
    <w:p w:rsidR="00333178" w:rsidRDefault="00333178" w:rsidP="00333178">
      <w:pPr>
        <w:spacing w:before="240"/>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w:t>
      </w:r>
      <w:r w:rsidR="000D3723" w:rsidRPr="000D3723">
        <w:rPr>
          <w:rFonts w:ascii="Calibri" w:hAnsi="Calibri" w:cs="Calibri"/>
          <w:sz w:val="20"/>
          <w:szCs w:val="20"/>
        </w:rPr>
        <w:t xml:space="preserve"> </w:t>
      </w:r>
      <w:r w:rsidR="000D3723">
        <w:rPr>
          <w:rFonts w:ascii="Calibri" w:hAnsi="Calibri" w:cs="Calibri"/>
          <w:sz w:val="20"/>
          <w:szCs w:val="20"/>
        </w:rPr>
        <w:t>předložil doklady prokazující</w:t>
      </w:r>
      <w:r>
        <w:rPr>
          <w:rFonts w:ascii="Calibri" w:hAnsi="Calibri" w:cs="Calibri"/>
          <w:sz w:val="20"/>
          <w:szCs w:val="20"/>
        </w:rPr>
        <w:t>:</w:t>
      </w:r>
    </w:p>
    <w:p w:rsidR="00333178" w:rsidRDefault="00333178" w:rsidP="00176D30">
      <w:pPr>
        <w:numPr>
          <w:ilvl w:val="0"/>
          <w:numId w:val="20"/>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B24168">
        <w:rPr>
          <w:rFonts w:ascii="Calibri" w:hAnsi="Calibri" w:cs="Calibri"/>
          <w:sz w:val="20"/>
          <w:szCs w:val="20"/>
        </w:rPr>
        <w:t xml:space="preserve"> či v § 81 ZZVZ</w:t>
      </w:r>
      <w:r>
        <w:rPr>
          <w:rFonts w:ascii="Calibri" w:hAnsi="Calibri" w:cs="Calibri"/>
          <w:sz w:val="20"/>
          <w:szCs w:val="20"/>
        </w:rPr>
        <w:t xml:space="preserve"> a</w:t>
      </w:r>
    </w:p>
    <w:p w:rsidR="00333178" w:rsidRDefault="00333178" w:rsidP="0045145D">
      <w:pPr>
        <w:numPr>
          <w:ilvl w:val="0"/>
          <w:numId w:val="20"/>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B24168">
        <w:rPr>
          <w:rFonts w:ascii="Calibri" w:hAnsi="Calibri" w:cs="Calibri"/>
          <w:sz w:val="20"/>
          <w:szCs w:val="20"/>
        </w:rPr>
        <w:t xml:space="preserve"> či v § 77 odst. 3 </w:t>
      </w:r>
      <w:r w:rsidR="00707864">
        <w:rPr>
          <w:rFonts w:ascii="Calibri" w:hAnsi="Calibri" w:cs="Calibri"/>
          <w:sz w:val="20"/>
          <w:szCs w:val="20"/>
        </w:rPr>
        <w:t xml:space="preserve">ZZVZ </w:t>
      </w:r>
      <w:r w:rsidR="00B24168">
        <w:rPr>
          <w:rFonts w:ascii="Calibri" w:hAnsi="Calibri" w:cs="Calibri"/>
          <w:sz w:val="20"/>
          <w:szCs w:val="20"/>
        </w:rPr>
        <w:t>či v § 81 ZZVZ</w:t>
      </w:r>
      <w:r>
        <w:rPr>
          <w:rFonts w:ascii="Calibri" w:hAnsi="Calibri" w:cs="Calibri"/>
          <w:sz w:val="20"/>
          <w:szCs w:val="20"/>
        </w:rPr>
        <w:t>.</w:t>
      </w:r>
    </w:p>
    <w:p w:rsidR="00FB4C85" w:rsidRDefault="00333178" w:rsidP="005D3619">
      <w:pPr>
        <w:spacing w:before="240"/>
        <w:ind w:left="1418"/>
        <w:jc w:val="both"/>
        <w:rPr>
          <w:rFonts w:ascii="Calibri" w:hAnsi="Calibri" w:cs="Calibri"/>
          <w:sz w:val="20"/>
          <w:szCs w:val="20"/>
        </w:rPr>
      </w:pPr>
      <w:r w:rsidRPr="00441FB6">
        <w:rPr>
          <w:rFonts w:ascii="Calibri" w:hAnsi="Calibri" w:cs="Calibri"/>
          <w:sz w:val="20"/>
          <w:szCs w:val="20"/>
        </w:rP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rsidR="00FB4C85" w:rsidRDefault="00FB4C85" w:rsidP="005D3619">
      <w:pPr>
        <w:spacing w:before="240"/>
        <w:ind w:left="1418"/>
        <w:jc w:val="both"/>
        <w:rPr>
          <w:rFonts w:ascii="Calibri" w:hAnsi="Calibri" w:cs="Calibri"/>
          <w:sz w:val="20"/>
          <w:szCs w:val="20"/>
        </w:rPr>
      </w:pPr>
      <w:r w:rsidRPr="00CA4635">
        <w:rPr>
          <w:rFonts w:ascii="Calibri" w:hAnsi="Calibri" w:cs="Calibri"/>
          <w:sz w:val="20"/>
          <w:szCs w:val="20"/>
        </w:rPr>
        <w:t xml:space="preserve">Zadavatel </w:t>
      </w:r>
      <w:r>
        <w:rPr>
          <w:rFonts w:ascii="Calibri" w:hAnsi="Calibri" w:cs="Calibri"/>
          <w:sz w:val="20"/>
          <w:szCs w:val="20"/>
        </w:rPr>
        <w:t xml:space="preserve">výslovně </w:t>
      </w:r>
      <w:r w:rsidRPr="00CA4635">
        <w:rPr>
          <w:rFonts w:ascii="Calibri" w:hAnsi="Calibri" w:cs="Calibri"/>
          <w:sz w:val="20"/>
          <w:szCs w:val="20"/>
        </w:rPr>
        <w:t xml:space="preserve">upozorňuje, že </w:t>
      </w:r>
      <w:r>
        <w:rPr>
          <w:rFonts w:ascii="Calibri" w:hAnsi="Calibri" w:cs="Calibri"/>
          <w:sz w:val="20"/>
          <w:szCs w:val="20"/>
        </w:rPr>
        <w:t xml:space="preserve">pokud se jedná o </w:t>
      </w:r>
      <w:r w:rsidRPr="00CA4635">
        <w:rPr>
          <w:rFonts w:ascii="Calibri" w:hAnsi="Calibri" w:cs="Calibri"/>
          <w:sz w:val="20"/>
          <w:szCs w:val="20"/>
        </w:rPr>
        <w:t xml:space="preserve">§ 48 odst. 5 písm. d) </w:t>
      </w:r>
      <w:r>
        <w:rPr>
          <w:rFonts w:ascii="Calibri" w:hAnsi="Calibri" w:cs="Calibri"/>
          <w:sz w:val="20"/>
          <w:szCs w:val="20"/>
        </w:rPr>
        <w:t xml:space="preserve">ZZVZ, za důvod nezpůsobilosti bude považováno to, že se poddodavatel </w:t>
      </w:r>
      <w:r w:rsidRPr="00CA4635">
        <w:rPr>
          <w:rFonts w:ascii="Calibri" w:hAnsi="Calibri" w:cs="Calibri"/>
          <w:sz w:val="20"/>
          <w:szCs w:val="20"/>
        </w:rPr>
        <w:t>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w:t>
      </w:r>
      <w:r>
        <w:rPr>
          <w:rFonts w:ascii="Calibri" w:hAnsi="Calibri" w:cs="Calibri"/>
          <w:sz w:val="20"/>
          <w:szCs w:val="20"/>
        </w:rPr>
        <w:t xml:space="preserve"> </w:t>
      </w:r>
      <w:r w:rsidRPr="00CA4635">
        <w:rPr>
          <w:rFonts w:ascii="Calibri" w:hAnsi="Calibri" w:cs="Calibri"/>
          <w:sz w:val="20"/>
          <w:szCs w:val="20"/>
        </w:rPr>
        <w:t>sankcím.</w:t>
      </w:r>
    </w:p>
    <w:p w:rsidR="00BE2856" w:rsidRDefault="00FB4C85" w:rsidP="005D3619">
      <w:pPr>
        <w:spacing w:before="240"/>
        <w:ind w:left="1418"/>
        <w:jc w:val="both"/>
        <w:rPr>
          <w:rFonts w:ascii="Calibri" w:hAnsi="Calibri" w:cs="Calibri"/>
          <w:sz w:val="20"/>
          <w:szCs w:val="20"/>
        </w:rPr>
      </w:pPr>
      <w:r w:rsidRPr="00441FB6">
        <w:rPr>
          <w:rFonts w:ascii="Calibri" w:hAnsi="Calibri" w:cs="Calibri"/>
          <w:sz w:val="20"/>
          <w:szCs w:val="20"/>
        </w:rPr>
        <w:t>V</w:t>
      </w:r>
      <w:r>
        <w:rPr>
          <w:rFonts w:ascii="Calibri" w:hAnsi="Calibri" w:cs="Calibri"/>
          <w:sz w:val="20"/>
          <w:szCs w:val="20"/>
        </w:rPr>
        <w:t>e výše uvedeném</w:t>
      </w:r>
      <w:r w:rsidRPr="00441FB6">
        <w:rPr>
          <w:rFonts w:ascii="Calibri" w:hAnsi="Calibri" w:cs="Calibri"/>
          <w:sz w:val="20"/>
          <w:szCs w:val="20"/>
        </w:rPr>
        <w:t xml:space="preserve"> </w:t>
      </w:r>
      <w:r w:rsidR="00333178" w:rsidRPr="00441FB6">
        <w:rPr>
          <w:rFonts w:ascii="Calibri" w:hAnsi="Calibri" w:cs="Calibri"/>
          <w:sz w:val="20"/>
          <w:szCs w:val="20"/>
        </w:rPr>
        <w:t xml:space="preserve">případě musí dodavatel poddodavatele nahradit nejpozději do konce zadavatelem stanovené přiměřené lhůty. Tuto lhůtu může zadavatel prodloužit nebo </w:t>
      </w:r>
      <w:r w:rsidR="00333178" w:rsidRPr="00441FB6">
        <w:rPr>
          <w:rFonts w:ascii="Calibri" w:hAnsi="Calibri" w:cs="Calibri"/>
          <w:sz w:val="20"/>
          <w:szCs w:val="20"/>
        </w:rPr>
        <w:lastRenderedPageBreak/>
        <w:t>prominout její zmeškání.</w:t>
      </w:r>
      <w:r w:rsidR="00333178">
        <w:rPr>
          <w:rFonts w:ascii="Calibri" w:hAnsi="Calibri" w:cs="Calibri"/>
          <w:sz w:val="20"/>
          <w:szCs w:val="20"/>
        </w:rPr>
        <w:t xml:space="preserve"> </w:t>
      </w:r>
      <w:r w:rsidR="00333178" w:rsidRPr="00441FB6">
        <w:rPr>
          <w:rFonts w:ascii="Calibri" w:hAnsi="Calibri" w:cs="Calibri"/>
          <w:sz w:val="20"/>
          <w:szCs w:val="20"/>
        </w:rPr>
        <w:t>Pokud nedojde k nahrazení poddodavatele a zadávací řízení není do té doby ukončeno, zadavatel může účastníka zadávacího řízení vyloučit</w:t>
      </w:r>
      <w:r w:rsidR="00333178">
        <w:rPr>
          <w:rFonts w:ascii="Calibri" w:hAnsi="Calibri" w:cs="Calibri"/>
          <w:sz w:val="20"/>
          <w:szCs w:val="20"/>
        </w:rPr>
        <w:t>.</w:t>
      </w:r>
    </w:p>
    <w:p w:rsidR="008A2CC8" w:rsidRDefault="008A2CC8" w:rsidP="00BE2856">
      <w:pPr>
        <w:ind w:left="1418"/>
        <w:jc w:val="both"/>
        <w:rPr>
          <w:rFonts w:ascii="Calibri" w:hAnsi="Calibri" w:cs="Calibri"/>
          <w:sz w:val="20"/>
          <w:szCs w:val="20"/>
        </w:rPr>
      </w:pPr>
    </w:p>
    <w:p w:rsidR="0062557B" w:rsidRPr="000F521D" w:rsidRDefault="0062557B" w:rsidP="00176D30">
      <w:pPr>
        <w:numPr>
          <w:ilvl w:val="1"/>
          <w:numId w:val="34"/>
        </w:numPr>
        <w:tabs>
          <w:tab w:val="num" w:pos="3563"/>
        </w:tabs>
        <w:jc w:val="both"/>
        <w:rPr>
          <w:rFonts w:ascii="Calibri" w:hAnsi="Calibri" w:cs="Calibri"/>
          <w:b/>
          <w:sz w:val="20"/>
          <w:szCs w:val="20"/>
        </w:rPr>
      </w:pPr>
      <w:r w:rsidRPr="000F521D">
        <w:rPr>
          <w:rFonts w:ascii="Calibri" w:hAnsi="Calibri" w:cs="Calibri"/>
          <w:b/>
          <w:sz w:val="20"/>
          <w:szCs w:val="20"/>
        </w:rPr>
        <w:t>Obecně k </w:t>
      </w:r>
      <w:r w:rsidR="00DF301B" w:rsidRPr="000F521D">
        <w:rPr>
          <w:rFonts w:ascii="Calibri" w:hAnsi="Calibri" w:cs="Calibri"/>
          <w:b/>
          <w:sz w:val="20"/>
          <w:szCs w:val="20"/>
        </w:rPr>
        <w:t>prokazování splnění kvalifikace</w:t>
      </w:r>
      <w:r w:rsidR="001E00C5">
        <w:rPr>
          <w:rFonts w:ascii="Calibri" w:hAnsi="Calibri" w:cs="Calibri"/>
          <w:b/>
          <w:sz w:val="20"/>
          <w:szCs w:val="20"/>
        </w:rPr>
        <w:t xml:space="preserve"> – doklady o kvalifikaci</w:t>
      </w:r>
    </w:p>
    <w:p w:rsidR="00C91B98" w:rsidRDefault="00C91B98" w:rsidP="000F521D">
      <w:pPr>
        <w:spacing w:before="60"/>
        <w:ind w:left="1418"/>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6231A">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w:t>
      </w:r>
      <w:r w:rsidR="00842BCD">
        <w:rPr>
          <w:rFonts w:ascii="Calibri" w:hAnsi="Calibri" w:cs="Calibri"/>
          <w:sz w:val="20"/>
          <w:szCs w:val="20"/>
        </w:rPr>
        <w:t>Dodavatel je oprávněn nahradit požadované doklady jednotným evropským osvědčením pro veřejné zakázky.</w:t>
      </w:r>
      <w:r w:rsidR="001224D5">
        <w:rPr>
          <w:rFonts w:ascii="Calibri" w:hAnsi="Calibri" w:cs="Calibri"/>
          <w:sz w:val="20"/>
          <w:szCs w:val="20"/>
        </w:rPr>
        <w:t xml:space="preserve"> </w:t>
      </w:r>
      <w:r w:rsidR="001224D5"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r w:rsidR="00842BCD">
        <w:rPr>
          <w:rFonts w:ascii="Calibri" w:hAnsi="Calibri" w:cs="Calibri"/>
          <w:sz w:val="20"/>
          <w:szCs w:val="20"/>
        </w:rPr>
        <w:t xml:space="preserve"> </w:t>
      </w:r>
      <w:r w:rsidR="003721D7" w:rsidRPr="00FB4C85">
        <w:rPr>
          <w:rFonts w:ascii="Calibri" w:hAnsi="Calibri" w:cs="Calibri"/>
          <w:b/>
          <w:sz w:val="20"/>
          <w:szCs w:val="20"/>
        </w:rPr>
        <w:t xml:space="preserve">Dodavatel není oprávněn nahradit předložení </w:t>
      </w:r>
      <w:r w:rsidR="00991897" w:rsidRPr="00FB4C85">
        <w:rPr>
          <w:rFonts w:ascii="Calibri" w:hAnsi="Calibri" w:cs="Calibri"/>
          <w:b/>
          <w:sz w:val="20"/>
          <w:szCs w:val="20"/>
        </w:rPr>
        <w:t xml:space="preserve">požadovaných </w:t>
      </w:r>
      <w:r w:rsidR="003721D7" w:rsidRPr="00FB4C85">
        <w:rPr>
          <w:rFonts w:ascii="Calibri" w:hAnsi="Calibri" w:cs="Calibri"/>
          <w:b/>
          <w:sz w:val="20"/>
          <w:szCs w:val="20"/>
        </w:rPr>
        <w:t xml:space="preserve">dokladů čestným prohlášením, s výjimkou </w:t>
      </w:r>
      <w:r w:rsidR="001224D5" w:rsidRPr="00FB4C85">
        <w:rPr>
          <w:rFonts w:ascii="Calibri" w:hAnsi="Calibri" w:cs="Calibri"/>
          <w:b/>
          <w:sz w:val="20"/>
          <w:szCs w:val="20"/>
        </w:rPr>
        <w:t xml:space="preserve">jednotného evropského osvědčení a </w:t>
      </w:r>
      <w:r w:rsidR="003721D7" w:rsidRPr="00FB4C85">
        <w:rPr>
          <w:rFonts w:ascii="Calibri" w:hAnsi="Calibri" w:cs="Calibri"/>
          <w:b/>
          <w:sz w:val="20"/>
          <w:szCs w:val="20"/>
        </w:rPr>
        <w:t>postupu dle § 45 odst. 3 ZZVZ v případě, že se podle příslušného právního řádu požadovaný doklad nevydává.</w:t>
      </w:r>
      <w:r w:rsidR="003721D7">
        <w:rPr>
          <w:rFonts w:ascii="Calibri" w:hAnsi="Calibri" w:cs="Calibri"/>
          <w:sz w:val="20"/>
          <w:szCs w:val="20"/>
        </w:rPr>
        <w:t xml:space="preserve"> </w:t>
      </w:r>
    </w:p>
    <w:p w:rsidR="00D005B5" w:rsidRDefault="00C91B98" w:rsidP="003C5094">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sidR="00D005B5">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w:t>
      </w:r>
      <w:r w:rsidR="00E76FFA">
        <w:rPr>
          <w:rFonts w:ascii="Calibri" w:hAnsi="Calibri" w:cs="Calibri"/>
          <w:sz w:val="20"/>
          <w:szCs w:val="20"/>
        </w:rPr>
        <w:t>Dodavatel není povinen předložit zadavateli doklady osvědčující skutečnosti obsažené v jednotném evropském osvědčení pro veřejné zakázky, pokud zadavateli sdělí, že mu je již předložil v předchozím zadávacím řízení.</w:t>
      </w:r>
      <w:r w:rsidR="00D005B5">
        <w:rPr>
          <w:rFonts w:ascii="Calibri" w:hAnsi="Calibri" w:cs="Calibri"/>
          <w:sz w:val="20"/>
          <w:szCs w:val="20"/>
        </w:rPr>
        <w:t xml:space="preserve"> </w:t>
      </w:r>
      <w:r w:rsidR="00433DA8" w:rsidRPr="0000240D">
        <w:rPr>
          <w:rFonts w:ascii="Calibri" w:hAnsi="Calibri" w:cs="Calibri"/>
          <w:sz w:val="20"/>
          <w:szCs w:val="20"/>
        </w:rPr>
        <w:t>V takovém případě dodavatel zadavateli současně sdělí název či jinou identifikaci tohoto předchozího zadávacího řízení.</w:t>
      </w:r>
    </w:p>
    <w:p w:rsidR="00C91B98" w:rsidRPr="00300BBC" w:rsidRDefault="00D005B5" w:rsidP="003C5094">
      <w:pPr>
        <w:spacing w:before="240"/>
        <w:ind w:left="1418"/>
        <w:jc w:val="both"/>
        <w:rPr>
          <w:rFonts w:ascii="Calibri" w:hAnsi="Calibri" w:cs="Calibri"/>
          <w:sz w:val="20"/>
          <w:szCs w:val="20"/>
        </w:rPr>
      </w:pPr>
      <w:r>
        <w:rPr>
          <w:rFonts w:ascii="Calibri" w:hAnsi="Calibri" w:cs="Calibri"/>
          <w:sz w:val="20"/>
          <w:szCs w:val="20"/>
        </w:rPr>
        <w:t>Doklady prokazující základní způsobilost</w:t>
      </w:r>
      <w:r w:rsidR="003C5094">
        <w:rPr>
          <w:rFonts w:ascii="Calibri" w:hAnsi="Calibri" w:cs="Calibri"/>
          <w:sz w:val="20"/>
          <w:szCs w:val="20"/>
        </w:rPr>
        <w:t xml:space="preserve"> a profesní způsobilost podle 77 odst. 1 ZZVZ musí prokazovat splnění požadovaného kritéria způsobilosti nejpozději v době 3 měsíců přede dnem zahájení zadávacího řízení. </w:t>
      </w:r>
    </w:p>
    <w:p w:rsidR="00382947" w:rsidRDefault="00382947" w:rsidP="003C5094">
      <w:pPr>
        <w:spacing w:before="240"/>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9048F3">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793B94" w:rsidRPr="00300BBC" w:rsidRDefault="00793B94" w:rsidP="003C5094">
      <w:pPr>
        <w:spacing w:before="240"/>
        <w:ind w:left="1414"/>
        <w:jc w:val="both"/>
        <w:rPr>
          <w:rFonts w:ascii="Calibri" w:hAnsi="Calibri" w:cs="Calibri"/>
          <w:sz w:val="20"/>
          <w:szCs w:val="20"/>
        </w:rPr>
      </w:pPr>
      <w:r w:rsidRPr="00300BBC">
        <w:rPr>
          <w:rFonts w:ascii="Calibri" w:hAnsi="Calibri" w:cs="Calibri"/>
          <w:sz w:val="20"/>
          <w:szCs w:val="20"/>
        </w:rPr>
        <w:t>Splnění kvalifika</w:t>
      </w:r>
      <w:r w:rsidR="00842BCD">
        <w:rPr>
          <w:rFonts w:ascii="Calibri" w:hAnsi="Calibri" w:cs="Calibri"/>
          <w:sz w:val="20"/>
          <w:szCs w:val="20"/>
        </w:rPr>
        <w:t xml:space="preserve">ce </w:t>
      </w:r>
      <w:r w:rsidRPr="00300BBC">
        <w:rPr>
          <w:rFonts w:ascii="Calibri" w:hAnsi="Calibri" w:cs="Calibri"/>
          <w:sz w:val="20"/>
          <w:szCs w:val="20"/>
        </w:rPr>
        <w:t>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w:t>
      </w:r>
      <w:r w:rsidR="00842BCD">
        <w:rPr>
          <w:rFonts w:ascii="Calibri" w:hAnsi="Calibri" w:cs="Calibri"/>
          <w:sz w:val="20"/>
          <w:szCs w:val="20"/>
        </w:rPr>
        <w:t>226 a násl. Z</w:t>
      </w:r>
      <w:r w:rsidRPr="00300BBC">
        <w:rPr>
          <w:rFonts w:ascii="Calibri" w:hAnsi="Calibri" w:cs="Calibri"/>
          <w:sz w:val="20"/>
          <w:szCs w:val="20"/>
        </w:rPr>
        <w:t xml:space="preserve">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w:t>
      </w:r>
      <w:r w:rsidR="00842BCD">
        <w:rPr>
          <w:rFonts w:ascii="Calibri" w:hAnsi="Calibri" w:cs="Calibri"/>
          <w:sz w:val="20"/>
          <w:szCs w:val="20"/>
        </w:rPr>
        <w:t>23</w:t>
      </w:r>
      <w:r w:rsidR="006C475C">
        <w:rPr>
          <w:rFonts w:ascii="Calibri" w:hAnsi="Calibri" w:cs="Calibri"/>
          <w:sz w:val="20"/>
          <w:szCs w:val="20"/>
        </w:rPr>
        <w:t>3</w:t>
      </w:r>
      <w:r w:rsidR="00842BCD">
        <w:rPr>
          <w:rFonts w:ascii="Calibri" w:hAnsi="Calibri" w:cs="Calibri"/>
          <w:sz w:val="20"/>
          <w:szCs w:val="20"/>
        </w:rPr>
        <w:t>  a násl.</w:t>
      </w:r>
      <w:r w:rsidRPr="00300BBC">
        <w:rPr>
          <w:rFonts w:ascii="Calibri" w:hAnsi="Calibri" w:cs="Calibri"/>
          <w:sz w:val="20"/>
          <w:szCs w:val="20"/>
        </w:rPr>
        <w:t> </w:t>
      </w:r>
      <w:r w:rsidR="00842BCD">
        <w:rPr>
          <w:rFonts w:ascii="Calibri" w:hAnsi="Calibri" w:cs="Calibri"/>
          <w:sz w:val="20"/>
          <w:szCs w:val="20"/>
        </w:rPr>
        <w:t>Z</w:t>
      </w:r>
      <w:r w:rsidRPr="00300BBC">
        <w:rPr>
          <w:rFonts w:ascii="Calibri" w:hAnsi="Calibri" w:cs="Calibri"/>
          <w:sz w:val="20"/>
          <w:szCs w:val="20"/>
        </w:rPr>
        <w:t>ZVZ</w:t>
      </w:r>
      <w:r w:rsidR="00F66AA7">
        <w:rPr>
          <w:rFonts w:ascii="Calibri" w:hAnsi="Calibri" w:cs="Calibri"/>
          <w:sz w:val="20"/>
          <w:szCs w:val="20"/>
        </w:rPr>
        <w:t xml:space="preserve">. </w:t>
      </w:r>
      <w:r w:rsidR="007C254D">
        <w:rPr>
          <w:rFonts w:ascii="Calibri" w:hAnsi="Calibri" w:cs="Calibri"/>
          <w:sz w:val="20"/>
          <w:szCs w:val="20"/>
        </w:rPr>
        <w:t xml:space="preserve">Výpis ze seznamu kvalifikovaných dodavatelů nesmí být k poslednímu dni, ke kterému má být prokázána základní nebo profesní způsobilost starší než tři měsíce. </w:t>
      </w:r>
      <w:r w:rsidR="00C0128B">
        <w:rPr>
          <w:rFonts w:ascii="Calibri" w:hAnsi="Calibri" w:cs="Calibri"/>
          <w:sz w:val="20"/>
          <w:szCs w:val="20"/>
        </w:rPr>
        <w:t>Stejně jako výpisem ze seznamu kvalifikovaných dodavatelů nebo certifikátem může dodavatel prokázat kvalifikaci osvědčením, které pochází z jiného členského státu</w:t>
      </w:r>
      <w:r w:rsidR="00190E50">
        <w:rPr>
          <w:rFonts w:ascii="Calibri" w:hAnsi="Calibri" w:cs="Calibri"/>
          <w:sz w:val="20"/>
          <w:szCs w:val="20"/>
        </w:rPr>
        <w:t xml:space="preserve"> Evropské unie, Evropského hospodářského prostoru nebo Švýcarské konfederace</w:t>
      </w:r>
      <w:r w:rsidR="00C0128B">
        <w:rPr>
          <w:rFonts w:ascii="Calibri" w:hAnsi="Calibri" w:cs="Calibri"/>
          <w:sz w:val="20"/>
          <w:szCs w:val="20"/>
        </w:rPr>
        <w:t>, v němž má dodavatel sídlo, a které je obdobou výpisu ze seznamu kvalifikovaných dodavatelů nebo obdobou certifikátu vydaného v rámci systému certifikovaných dodavatelů.</w:t>
      </w:r>
      <w:r w:rsidR="003D0411">
        <w:rPr>
          <w:rFonts w:ascii="Calibri" w:hAnsi="Calibri" w:cs="Calibri"/>
          <w:sz w:val="20"/>
          <w:szCs w:val="20"/>
        </w:rPr>
        <w:t xml:space="preserve">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r w:rsidR="000D3723">
        <w:rPr>
          <w:rFonts w:ascii="Calibri" w:hAnsi="Calibri" w:cs="Calibri"/>
          <w:sz w:val="20"/>
          <w:szCs w:val="20"/>
        </w:rPr>
        <w:t xml:space="preserve"> </w:t>
      </w:r>
    </w:p>
    <w:p w:rsidR="00793B94" w:rsidRPr="00300BBC" w:rsidRDefault="00793B94" w:rsidP="00793B94">
      <w:pPr>
        <w:ind w:left="1414"/>
        <w:jc w:val="both"/>
        <w:rPr>
          <w:rFonts w:ascii="Calibri" w:hAnsi="Calibri" w:cs="Calibri"/>
          <w:sz w:val="20"/>
          <w:szCs w:val="20"/>
        </w:rPr>
      </w:pPr>
    </w:p>
    <w:p w:rsidR="00793B94" w:rsidRPr="00D005B5" w:rsidRDefault="00D005B5" w:rsidP="00793B94">
      <w:pPr>
        <w:ind w:left="1414"/>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793B94" w:rsidRPr="00D005B5" w:rsidRDefault="00793B94" w:rsidP="00793B94">
      <w:pPr>
        <w:spacing w:before="120"/>
        <w:ind w:left="1412"/>
        <w:jc w:val="both"/>
        <w:rPr>
          <w:rFonts w:ascii="Calibri" w:hAnsi="Calibri" w:cs="Calibri"/>
          <w:sz w:val="20"/>
          <w:szCs w:val="20"/>
        </w:rPr>
      </w:pPr>
      <w:r w:rsidRPr="00D005B5">
        <w:rPr>
          <w:rFonts w:ascii="Calibri" w:hAnsi="Calibri" w:cs="Calibri"/>
          <w:sz w:val="20"/>
          <w:szCs w:val="20"/>
        </w:rP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rsidR="00437D8D" w:rsidRPr="006873D1" w:rsidRDefault="0042549B" w:rsidP="00437D8D">
      <w:pPr>
        <w:spacing w:before="120"/>
        <w:ind w:left="1412"/>
        <w:jc w:val="both"/>
        <w:rPr>
          <w:rFonts w:ascii="Calibri" w:hAnsi="Calibri" w:cs="Calibri"/>
          <w:b/>
          <w:sz w:val="20"/>
          <w:szCs w:val="20"/>
        </w:rPr>
      </w:pPr>
      <w:r w:rsidRPr="006873D1">
        <w:rPr>
          <w:rFonts w:ascii="Calibri" w:hAnsi="Calibri" w:cs="Calibri"/>
          <w:b/>
          <w:sz w:val="20"/>
          <w:szCs w:val="20"/>
        </w:rPr>
        <w:t>Doložení podmínek účasti</w:t>
      </w:r>
      <w:r w:rsidR="004B7E86" w:rsidRPr="006873D1">
        <w:rPr>
          <w:rFonts w:ascii="Calibri" w:hAnsi="Calibri" w:cs="Calibri"/>
          <w:b/>
          <w:sz w:val="20"/>
          <w:szCs w:val="20"/>
        </w:rPr>
        <w:t xml:space="preserve"> </w:t>
      </w:r>
      <w:r w:rsidR="00437D8D" w:rsidRPr="006873D1">
        <w:rPr>
          <w:rFonts w:ascii="Calibri" w:hAnsi="Calibri" w:cs="Calibri"/>
          <w:b/>
          <w:sz w:val="20"/>
          <w:szCs w:val="20"/>
        </w:rPr>
        <w:t>zahraničními osobami podle zvláštních právních předpisů:</w:t>
      </w:r>
    </w:p>
    <w:p w:rsidR="006873D1" w:rsidRDefault="006873D1" w:rsidP="006873D1">
      <w:pPr>
        <w:spacing w:before="60"/>
        <w:ind w:left="1418"/>
        <w:jc w:val="both"/>
        <w:rPr>
          <w:rFonts w:ascii="Calibri" w:hAnsi="Calibri" w:cs="Calibri"/>
          <w:sz w:val="20"/>
          <w:szCs w:val="20"/>
        </w:rPr>
      </w:pPr>
      <w:r w:rsidRPr="00654F31">
        <w:rPr>
          <w:rFonts w:ascii="Calibri" w:hAnsi="Calibri" w:cs="Calibri"/>
          <w:sz w:val="20"/>
          <w:szCs w:val="20"/>
        </w:rPr>
        <w:lastRenderedPageBreak/>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437D8D" w:rsidRPr="00C8387F" w:rsidRDefault="00437D8D"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 autorizace</w:t>
      </w:r>
      <w:r w:rsidR="00CA1D3B">
        <w:rPr>
          <w:rFonts w:ascii="Calibri" w:hAnsi="Calibri" w:cs="Calibri"/>
          <w:sz w:val="20"/>
          <w:szCs w:val="20"/>
        </w:rPr>
        <w:t xml:space="preserve"> (ČR) </w:t>
      </w:r>
      <w:r w:rsidR="00E52827">
        <w:rPr>
          <w:rFonts w:ascii="Calibri" w:hAnsi="Calibri" w:cs="Calibri"/>
          <w:sz w:val="20"/>
          <w:szCs w:val="20"/>
        </w:rPr>
        <w:t>/registrace</w:t>
      </w:r>
      <w:r w:rsidRPr="00D005B5">
        <w:rPr>
          <w:rFonts w:ascii="Calibri" w:hAnsi="Calibri" w:cs="Calibri"/>
          <w:sz w:val="20"/>
          <w:szCs w:val="20"/>
        </w:rPr>
        <w:t xml:space="preserve"> </w:t>
      </w:r>
      <w:r w:rsidR="00CA1D3B">
        <w:rPr>
          <w:rFonts w:ascii="Calibri" w:hAnsi="Calibri" w:cs="Calibri"/>
          <w:sz w:val="20"/>
          <w:szCs w:val="20"/>
        </w:rPr>
        <w:t xml:space="preserve">(zahraničí) </w:t>
      </w:r>
      <w:r w:rsidRPr="00D005B5">
        <w:rPr>
          <w:rFonts w:ascii="Calibri" w:hAnsi="Calibri" w:cs="Calibri"/>
          <w:sz w:val="20"/>
          <w:szCs w:val="20"/>
        </w:rPr>
        <w:t xml:space="preserve">v rozsahu dle § 5 odst. 3 zákona č. 360/1992 Sb., </w:t>
      </w:r>
      <w:r w:rsidR="00CE5590" w:rsidRPr="00D005B5">
        <w:rPr>
          <w:rFonts w:ascii="Calibri" w:hAnsi="Calibri" w:cs="Calibri"/>
          <w:sz w:val="20"/>
          <w:szCs w:val="20"/>
        </w:rPr>
        <w:t xml:space="preserve">o výkonu povolání autorizovaných architektů a o výkonu povolání autorizovaných inženýrů a techniků činných ve výstavbě, </w:t>
      </w:r>
      <w:r w:rsidRPr="00D005B5">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205C35" w:rsidRPr="00D005B5">
        <w:rPr>
          <w:rFonts w:ascii="Calibri" w:hAnsi="Calibri" w:cs="Calibri"/>
          <w:sz w:val="20"/>
          <w:szCs w:val="20"/>
        </w:rPr>
        <w:t xml:space="preserve"> Evropské unie, jiném smluvním státě Dohody o Evropském hospodářském prostoru nebo Švýcarské konfederaci (dále je</w:t>
      </w:r>
      <w:r w:rsidR="00E953E8">
        <w:rPr>
          <w:rFonts w:ascii="Calibri" w:hAnsi="Calibri" w:cs="Calibri"/>
          <w:sz w:val="20"/>
          <w:szCs w:val="20"/>
        </w:rPr>
        <w:t>n</w:t>
      </w:r>
      <w:r w:rsidR="00205C35" w:rsidRPr="00D005B5">
        <w:rPr>
          <w:rFonts w:ascii="Calibri" w:hAnsi="Calibri" w:cs="Calibri"/>
          <w:sz w:val="20"/>
          <w:szCs w:val="20"/>
        </w:rPr>
        <w:t xml:space="preserve"> členském státě)</w:t>
      </w:r>
      <w:r w:rsidRPr="00D005B5">
        <w:rPr>
          <w:rFonts w:ascii="Calibri" w:hAnsi="Calibri" w:cs="Calibri"/>
          <w:sz w:val="20"/>
          <w:szCs w:val="20"/>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w:t>
      </w:r>
      <w:r w:rsidRPr="00C8387F">
        <w:rPr>
          <w:rFonts w:ascii="Calibri" w:hAnsi="Calibri" w:cs="Calibri"/>
          <w:sz w:val="20"/>
          <w:szCs w:val="20"/>
        </w:rPr>
        <w:t>orgán stanoví svými vnitřními předpisy formu žádosti a náležitosti předkládané dokumentace.</w:t>
      </w:r>
      <w:r w:rsidR="00A07063" w:rsidRPr="00C8387F">
        <w:rPr>
          <w:rFonts w:ascii="Calibri" w:hAnsi="Calibri" w:cs="Calibri"/>
          <w:sz w:val="20"/>
          <w:szCs w:val="20"/>
        </w:rPr>
        <w:t xml:space="preserve"> </w:t>
      </w:r>
      <w:r w:rsidR="006873D1" w:rsidRPr="00C8387F">
        <w:rPr>
          <w:rFonts w:ascii="Calibri" w:hAnsi="Calibri" w:cs="Calibri"/>
          <w:sz w:val="20"/>
          <w:szCs w:val="20"/>
        </w:rPr>
        <w:t xml:space="preserve">Platné osvědčení o registraci osoby hostující nebo usazené </w:t>
      </w:r>
      <w:r w:rsidR="00A07063" w:rsidRPr="00C8387F">
        <w:rPr>
          <w:rFonts w:ascii="Calibri" w:hAnsi="Calibri" w:cs="Calibri"/>
          <w:sz w:val="20"/>
          <w:szCs w:val="20"/>
        </w:rPr>
        <w:t xml:space="preserve">dokládá </w:t>
      </w:r>
      <w:r w:rsidR="006873D1" w:rsidRPr="00C8387F">
        <w:rPr>
          <w:rFonts w:ascii="Calibri" w:hAnsi="Calibri" w:cs="Calibri"/>
          <w:sz w:val="20"/>
          <w:szCs w:val="20"/>
        </w:rPr>
        <w:t xml:space="preserve">vybraný </w:t>
      </w:r>
      <w:r w:rsidR="00A07063" w:rsidRPr="00C8387F">
        <w:rPr>
          <w:rFonts w:ascii="Calibri" w:hAnsi="Calibri" w:cs="Calibri"/>
          <w:sz w:val="20"/>
          <w:szCs w:val="20"/>
        </w:rPr>
        <w:t xml:space="preserve">dodavatel </w:t>
      </w:r>
      <w:r w:rsidR="000D3723" w:rsidRPr="00C8387F">
        <w:rPr>
          <w:rFonts w:ascii="Calibri" w:hAnsi="Calibri" w:cs="Calibri"/>
          <w:sz w:val="20"/>
          <w:szCs w:val="20"/>
        </w:rPr>
        <w:t>jako podmínku pro uzavření smlouvy</w:t>
      </w:r>
      <w:r w:rsidR="00A07063" w:rsidRPr="00C8387F">
        <w:rPr>
          <w:rFonts w:ascii="Calibri" w:hAnsi="Calibri" w:cs="Calibri"/>
          <w:sz w:val="20"/>
          <w:szCs w:val="20"/>
        </w:rPr>
        <w:t>.</w:t>
      </w:r>
    </w:p>
    <w:p w:rsidR="00A07063" w:rsidRDefault="00437D8D"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w:t>
      </w:r>
      <w:r w:rsidR="00DE466B" w:rsidRPr="00D005B5">
        <w:rPr>
          <w:rFonts w:ascii="Calibri" w:hAnsi="Calibri" w:cs="Calibri"/>
          <w:sz w:val="20"/>
          <w:szCs w:val="20"/>
        </w:rPr>
        <w:t>c</w:t>
      </w:r>
      <w:r w:rsidRPr="00D005B5">
        <w:rPr>
          <w:rFonts w:ascii="Calibri" w:hAnsi="Calibri" w:cs="Calibri"/>
          <w:sz w:val="20"/>
          <w:szCs w:val="20"/>
        </w:rPr>
        <w:t xml:space="preserve">kých činností v rozsahu dle § 13 odst. 1 zákona č. 200/1994 Sb., </w:t>
      </w:r>
      <w:r w:rsidR="00CE5590" w:rsidRPr="00D005B5">
        <w:rPr>
          <w:rFonts w:ascii="Calibri" w:hAnsi="Calibri" w:cs="Calibri"/>
          <w:sz w:val="20"/>
          <w:szCs w:val="20"/>
        </w:rPr>
        <w:t>o zeměměři</w:t>
      </w:r>
      <w:r w:rsidR="00A92A9A" w:rsidRPr="00D005B5">
        <w:rPr>
          <w:rFonts w:ascii="Calibri" w:hAnsi="Calibri" w:cs="Calibri"/>
          <w:sz w:val="20"/>
          <w:szCs w:val="20"/>
        </w:rPr>
        <w:t>c</w:t>
      </w:r>
      <w:r w:rsidR="00CE5590" w:rsidRPr="00D005B5">
        <w:rPr>
          <w:rFonts w:ascii="Calibri" w:hAnsi="Calibri" w:cs="Calibri"/>
          <w:sz w:val="20"/>
          <w:szCs w:val="20"/>
        </w:rPr>
        <w:t xml:space="preserve">tví a o změně a doplnění některých zákonů souvisejících s jeho zavedením, </w:t>
      </w:r>
      <w:r w:rsidRPr="00D005B5">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A07063">
        <w:rPr>
          <w:rFonts w:ascii="Calibri" w:hAnsi="Calibri" w:cs="Calibri"/>
          <w:sz w:val="20"/>
          <w:szCs w:val="20"/>
        </w:rPr>
        <w:t xml:space="preserve"> Doklady o splnění výše uvedených povinností dokládá </w:t>
      </w:r>
      <w:r w:rsidR="006873D1">
        <w:rPr>
          <w:rFonts w:ascii="Calibri" w:hAnsi="Calibri" w:cs="Calibri"/>
          <w:sz w:val="20"/>
          <w:szCs w:val="20"/>
        </w:rPr>
        <w:t xml:space="preserve">vybraný </w:t>
      </w:r>
      <w:r w:rsidR="00A07063">
        <w:rPr>
          <w:rFonts w:ascii="Calibri" w:hAnsi="Calibri" w:cs="Calibri"/>
          <w:sz w:val="20"/>
          <w:szCs w:val="20"/>
        </w:rPr>
        <w:t xml:space="preserve">dodavatel </w:t>
      </w:r>
      <w:r w:rsidR="000D3723">
        <w:rPr>
          <w:rFonts w:ascii="Calibri" w:hAnsi="Calibri" w:cs="Calibri"/>
          <w:sz w:val="20"/>
          <w:szCs w:val="20"/>
        </w:rPr>
        <w:t>jako podmínku pro uzavření smlouvy</w:t>
      </w:r>
      <w:r w:rsidR="00A07063">
        <w:rPr>
          <w:rFonts w:ascii="Calibri" w:hAnsi="Calibri" w:cs="Calibri"/>
          <w:sz w:val="20"/>
          <w:szCs w:val="20"/>
        </w:rPr>
        <w:t>.</w:t>
      </w:r>
    </w:p>
    <w:p w:rsidR="001E00C5" w:rsidRDefault="001E00C5" w:rsidP="0042549B">
      <w:pPr>
        <w:ind w:left="1778"/>
        <w:jc w:val="both"/>
        <w:rPr>
          <w:rFonts w:ascii="Calibri" w:hAnsi="Calibri" w:cs="Calibri"/>
          <w:sz w:val="20"/>
          <w:szCs w:val="20"/>
        </w:rPr>
      </w:pPr>
    </w:p>
    <w:p w:rsidR="00A75D4E" w:rsidRDefault="00A75D4E" w:rsidP="0042549B">
      <w:pPr>
        <w:ind w:left="1778"/>
        <w:jc w:val="both"/>
        <w:rPr>
          <w:rFonts w:ascii="Calibri" w:hAnsi="Calibri" w:cs="Calibri"/>
          <w:sz w:val="20"/>
          <w:szCs w:val="20"/>
        </w:rPr>
      </w:pPr>
    </w:p>
    <w:p w:rsidR="00C52ED2" w:rsidRPr="000F521D" w:rsidRDefault="00465AEE" w:rsidP="001E00C5">
      <w:pPr>
        <w:numPr>
          <w:ilvl w:val="1"/>
          <w:numId w:val="34"/>
        </w:numPr>
        <w:tabs>
          <w:tab w:val="num" w:pos="3563"/>
        </w:tabs>
        <w:jc w:val="both"/>
        <w:rPr>
          <w:rFonts w:ascii="Calibri" w:hAnsi="Calibri" w:cs="Calibri"/>
          <w:b/>
          <w:sz w:val="20"/>
          <w:szCs w:val="20"/>
        </w:rPr>
      </w:pPr>
      <w:r>
        <w:rPr>
          <w:rFonts w:ascii="Calibri" w:hAnsi="Calibri" w:cs="Calibri"/>
          <w:b/>
          <w:sz w:val="20"/>
          <w:szCs w:val="20"/>
        </w:rPr>
        <w:t xml:space="preserve">Prokazování </w:t>
      </w:r>
      <w:r w:rsidR="00C52ED2" w:rsidRPr="000F521D">
        <w:rPr>
          <w:rFonts w:ascii="Calibri" w:hAnsi="Calibri" w:cs="Calibri"/>
          <w:b/>
          <w:sz w:val="20"/>
          <w:szCs w:val="20"/>
        </w:rPr>
        <w:t>kvalifikace v případě společné účasti a prostřednictvím jiných osob</w:t>
      </w:r>
    </w:p>
    <w:p w:rsidR="006956DA" w:rsidRDefault="006956DA" w:rsidP="00793B94">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Pokud není dodavatel schopen prokázat určit</w:t>
      </w:r>
      <w:r w:rsidR="00A261EF">
        <w:rPr>
          <w:rFonts w:ascii="Calibri" w:hAnsi="Calibri" w:cs="Calibri"/>
          <w:sz w:val="20"/>
          <w:szCs w:val="20"/>
        </w:rPr>
        <w:t>ou</w:t>
      </w:r>
      <w:r w:rsidRPr="00300BBC">
        <w:rPr>
          <w:rFonts w:ascii="Calibri" w:hAnsi="Calibri" w:cs="Calibri"/>
          <w:sz w:val="20"/>
          <w:szCs w:val="20"/>
        </w:rPr>
        <w:t xml:space="preserve"> část </w:t>
      </w:r>
      <w:r w:rsidR="00A261EF">
        <w:rPr>
          <w:rFonts w:ascii="Calibri" w:hAnsi="Calibri" w:cs="Calibri"/>
          <w:sz w:val="20"/>
          <w:szCs w:val="20"/>
        </w:rPr>
        <w:t xml:space="preserve">ekonomické </w:t>
      </w:r>
      <w:r w:rsidRPr="00300BBC">
        <w:rPr>
          <w:rFonts w:ascii="Calibri" w:hAnsi="Calibri" w:cs="Calibri"/>
          <w:sz w:val="20"/>
          <w:szCs w:val="20"/>
        </w:rPr>
        <w:t>kvalifikace</w:t>
      </w:r>
      <w:r w:rsidR="00A261EF">
        <w:rPr>
          <w:rFonts w:ascii="Calibri" w:hAnsi="Calibri" w:cs="Calibri"/>
          <w:sz w:val="20"/>
          <w:szCs w:val="20"/>
        </w:rPr>
        <w:t>, technické kvalifikace nebo profesní způsobilosti s výjimkou kritéria podle § 77 odst. 1 ZZVZ</w:t>
      </w:r>
      <w:r w:rsidRPr="00300BBC">
        <w:rPr>
          <w:rFonts w:ascii="Calibri" w:hAnsi="Calibri" w:cs="Calibri"/>
          <w:sz w:val="20"/>
          <w:szCs w:val="20"/>
        </w:rPr>
        <w:t xml:space="preserve"> požadované zadavatelem v plném rozsahu, je oprávněn prokázat </w:t>
      </w:r>
      <w:r w:rsidR="00A261EF">
        <w:rPr>
          <w:rFonts w:ascii="Calibri" w:hAnsi="Calibri" w:cs="Calibri"/>
          <w:sz w:val="20"/>
          <w:szCs w:val="20"/>
        </w:rPr>
        <w:t xml:space="preserve">ji </w:t>
      </w:r>
      <w:r w:rsidRPr="00300BBC">
        <w:rPr>
          <w:rFonts w:ascii="Calibri" w:hAnsi="Calibri" w:cs="Calibri"/>
          <w:sz w:val="20"/>
          <w:szCs w:val="20"/>
        </w:rPr>
        <w:t xml:space="preserve">prostřednictvím </w:t>
      </w:r>
      <w:r w:rsidR="00A261EF">
        <w:rPr>
          <w:rFonts w:ascii="Calibri" w:hAnsi="Calibri" w:cs="Calibri"/>
          <w:sz w:val="20"/>
          <w:szCs w:val="20"/>
        </w:rPr>
        <w:t>jiných osob</w:t>
      </w:r>
      <w:r w:rsidRPr="00300BBC">
        <w:rPr>
          <w:rFonts w:ascii="Calibri" w:hAnsi="Calibri" w:cs="Calibri"/>
          <w:sz w:val="20"/>
          <w:szCs w:val="20"/>
        </w:rPr>
        <w:t xml:space="preserv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F362F0" w:rsidRPr="00300BBC" w:rsidRDefault="00F362F0" w:rsidP="00176D30">
      <w:pPr>
        <w:numPr>
          <w:ilvl w:val="0"/>
          <w:numId w:val="20"/>
        </w:numPr>
        <w:spacing w:before="120"/>
        <w:jc w:val="both"/>
        <w:rPr>
          <w:rFonts w:ascii="Calibri" w:hAnsi="Calibri" w:cs="Calibri"/>
          <w:sz w:val="20"/>
          <w:szCs w:val="20"/>
        </w:rPr>
      </w:pPr>
      <w:r>
        <w:rPr>
          <w:rFonts w:ascii="Calibri" w:hAnsi="Calibri" w:cs="Calibri"/>
          <w:sz w:val="20"/>
          <w:szCs w:val="20"/>
        </w:rPr>
        <w:t>doklady o splnění základní způsobilosti podle § 74 ZZVZ jinou sobou,</w:t>
      </w:r>
    </w:p>
    <w:p w:rsidR="00793B94" w:rsidRDefault="00793B94" w:rsidP="00176D30">
      <w:pPr>
        <w:numPr>
          <w:ilvl w:val="0"/>
          <w:numId w:val="20"/>
        </w:numPr>
        <w:spacing w:before="120"/>
        <w:jc w:val="both"/>
        <w:rPr>
          <w:rFonts w:ascii="Calibri" w:hAnsi="Calibri" w:cs="Calibri"/>
          <w:sz w:val="20"/>
          <w:szCs w:val="20"/>
        </w:rPr>
      </w:pPr>
      <w:r w:rsidRPr="00300BBC">
        <w:rPr>
          <w:rFonts w:ascii="Calibri" w:hAnsi="Calibri" w:cs="Calibri"/>
          <w:sz w:val="20"/>
          <w:szCs w:val="20"/>
        </w:rPr>
        <w:lastRenderedPageBreak/>
        <w:t xml:space="preserve">doklady prokazující splnění </w:t>
      </w:r>
      <w:r w:rsidR="00A261EF">
        <w:rPr>
          <w:rFonts w:ascii="Calibri" w:hAnsi="Calibri" w:cs="Calibri"/>
          <w:sz w:val="20"/>
          <w:szCs w:val="20"/>
        </w:rPr>
        <w:t xml:space="preserve">profesní způsobilosti podle § 77 odst. 1 </w:t>
      </w:r>
      <w:r w:rsidR="00E977CE">
        <w:rPr>
          <w:rFonts w:ascii="Calibri" w:hAnsi="Calibri" w:cs="Calibri"/>
          <w:sz w:val="20"/>
          <w:szCs w:val="20"/>
        </w:rPr>
        <w:t xml:space="preserve">ZZVZ </w:t>
      </w:r>
      <w:r w:rsidR="00A261EF">
        <w:rPr>
          <w:rFonts w:ascii="Calibri" w:hAnsi="Calibri" w:cs="Calibri"/>
          <w:sz w:val="20"/>
          <w:szCs w:val="20"/>
        </w:rPr>
        <w:t xml:space="preserve">jinou osobou, </w:t>
      </w:r>
    </w:p>
    <w:p w:rsidR="00A261EF" w:rsidRDefault="00A261EF" w:rsidP="00176D30">
      <w:pPr>
        <w:numPr>
          <w:ilvl w:val="0"/>
          <w:numId w:val="20"/>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w:t>
      </w:r>
      <w:r w:rsidR="00F362F0">
        <w:rPr>
          <w:rFonts w:ascii="Calibri" w:hAnsi="Calibri" w:cs="Calibri"/>
          <w:sz w:val="20"/>
          <w:szCs w:val="20"/>
        </w:rPr>
        <w:t xml:space="preserve"> a</w:t>
      </w:r>
    </w:p>
    <w:p w:rsidR="0036766E" w:rsidRDefault="00A261EF" w:rsidP="00176D30">
      <w:pPr>
        <w:numPr>
          <w:ilvl w:val="0"/>
          <w:numId w:val="20"/>
        </w:numPr>
        <w:spacing w:before="120"/>
        <w:jc w:val="both"/>
        <w:rPr>
          <w:rFonts w:ascii="Calibri" w:hAnsi="Calibri" w:cs="Calibri"/>
          <w:sz w:val="20"/>
          <w:szCs w:val="20"/>
        </w:rPr>
      </w:pPr>
      <w:r w:rsidRPr="00A15A33">
        <w:rPr>
          <w:rFonts w:ascii="Calibri" w:hAnsi="Calibri" w:cs="Calibri"/>
          <w:b/>
          <w:sz w:val="20"/>
          <w:szCs w:val="20"/>
        </w:rPr>
        <w:t xml:space="preserve">písemný závazek jiné osoby </w:t>
      </w:r>
      <w:r w:rsidR="00793B94" w:rsidRPr="00A15A33">
        <w:rPr>
          <w:rFonts w:ascii="Calibri" w:hAnsi="Calibri" w:cs="Calibri"/>
          <w:b/>
          <w:sz w:val="20"/>
          <w:szCs w:val="20"/>
        </w:rPr>
        <w:t>k poskytnutí plnění určeného k plnění veřejné zakázky</w:t>
      </w:r>
      <w:r w:rsidRPr="00A15A33">
        <w:rPr>
          <w:rFonts w:ascii="Calibri" w:hAnsi="Calibri" w:cs="Calibri"/>
          <w:b/>
          <w:sz w:val="20"/>
          <w:szCs w:val="20"/>
        </w:rPr>
        <w:t xml:space="preserve"> nebo</w:t>
      </w:r>
      <w:r w:rsidR="00793B94" w:rsidRPr="00A15A33">
        <w:rPr>
          <w:rFonts w:ascii="Calibri" w:hAnsi="Calibri" w:cs="Calibri"/>
          <w:b/>
          <w:sz w:val="20"/>
          <w:szCs w:val="20"/>
        </w:rPr>
        <w:t xml:space="preserve"> k poskytnutí věcí či práv, s nimiž bude dodavatel oprávněn disponovat v rámci plnění veřejné zakázky, a to alespoň v rozsahu, v jakém </w:t>
      </w:r>
      <w:r w:rsidRPr="00A15A33">
        <w:rPr>
          <w:rFonts w:ascii="Calibri" w:hAnsi="Calibri" w:cs="Calibri"/>
          <w:b/>
          <w:sz w:val="20"/>
          <w:szCs w:val="20"/>
        </w:rPr>
        <w:t>jiná osoba</w:t>
      </w:r>
      <w:r w:rsidR="00793B94" w:rsidRPr="00A15A33">
        <w:rPr>
          <w:rFonts w:ascii="Calibri" w:hAnsi="Calibri" w:cs="Calibri"/>
          <w:b/>
          <w:sz w:val="20"/>
          <w:szCs w:val="20"/>
        </w:rPr>
        <w:t xml:space="preserve"> prokázal</w:t>
      </w:r>
      <w:r w:rsidRPr="00A15A33">
        <w:rPr>
          <w:rFonts w:ascii="Calibri" w:hAnsi="Calibri" w:cs="Calibri"/>
          <w:b/>
          <w:sz w:val="20"/>
          <w:szCs w:val="20"/>
        </w:rPr>
        <w:t>a</w:t>
      </w:r>
      <w:r w:rsidR="00793B94" w:rsidRPr="00A15A33">
        <w:rPr>
          <w:rFonts w:ascii="Calibri" w:hAnsi="Calibri" w:cs="Calibri"/>
          <w:b/>
          <w:sz w:val="20"/>
          <w:szCs w:val="20"/>
        </w:rPr>
        <w:t xml:space="preserve"> kvalifikac</w:t>
      </w:r>
      <w:r w:rsidRPr="00A15A33">
        <w:rPr>
          <w:rFonts w:ascii="Calibri" w:hAnsi="Calibri" w:cs="Calibri"/>
          <w:b/>
          <w:sz w:val="20"/>
          <w:szCs w:val="20"/>
        </w:rPr>
        <w:t>i za dodavatele</w:t>
      </w:r>
      <w:r w:rsidR="0036766E">
        <w:rPr>
          <w:rFonts w:ascii="Calibri" w:hAnsi="Calibri" w:cs="Calibri"/>
          <w:sz w:val="20"/>
          <w:szCs w:val="20"/>
        </w:rPr>
        <w:t>.</w:t>
      </w:r>
    </w:p>
    <w:p w:rsidR="0036766E" w:rsidRDefault="0036766E" w:rsidP="00A15A33">
      <w:pPr>
        <w:numPr>
          <w:ilvl w:val="1"/>
          <w:numId w:val="20"/>
        </w:numPr>
        <w:spacing w:before="120"/>
        <w:jc w:val="both"/>
        <w:rPr>
          <w:rFonts w:ascii="Calibri" w:hAnsi="Calibri" w:cs="Calibri"/>
          <w:sz w:val="20"/>
          <w:szCs w:val="20"/>
        </w:rPr>
      </w:pPr>
      <w:r>
        <w:rPr>
          <w:rFonts w:ascii="Calibri" w:hAnsi="Calibri" w:cs="Calibri"/>
          <w:sz w:val="20"/>
          <w:szCs w:val="20"/>
        </w:rPr>
        <w:t>P</w:t>
      </w:r>
      <w:r w:rsidR="00A261EF">
        <w:rPr>
          <w:rFonts w:ascii="Calibri" w:hAnsi="Calibri" w:cs="Calibri"/>
          <w:sz w:val="20"/>
          <w:szCs w:val="20"/>
        </w:rPr>
        <w:t>ísemný závazek</w:t>
      </w:r>
      <w:r w:rsidR="004A0FB0" w:rsidRPr="004A0FB0">
        <w:rPr>
          <w:rFonts w:ascii="Calibri" w:hAnsi="Calibri" w:cs="Calibri"/>
          <w:sz w:val="20"/>
          <w:szCs w:val="20"/>
        </w:rPr>
        <w:t xml:space="preserve"> musí obsahovat </w:t>
      </w:r>
      <w:r w:rsidR="004A0FB0" w:rsidRPr="00A15A33">
        <w:rPr>
          <w:rFonts w:ascii="Calibri" w:hAnsi="Calibri" w:cs="Calibri"/>
          <w:b/>
          <w:sz w:val="20"/>
          <w:szCs w:val="20"/>
        </w:rPr>
        <w:t>konkrétní specifikaci plnění</w:t>
      </w:r>
      <w:r w:rsidR="004A0FB0" w:rsidRPr="004A0FB0">
        <w:rPr>
          <w:rFonts w:ascii="Calibri" w:hAnsi="Calibri" w:cs="Calibri"/>
          <w:sz w:val="20"/>
          <w:szCs w:val="20"/>
        </w:rPr>
        <w:t xml:space="preserve">, které </w:t>
      </w:r>
      <w:r w:rsidR="00A261EF">
        <w:rPr>
          <w:rFonts w:ascii="Calibri" w:hAnsi="Calibri" w:cs="Calibri"/>
          <w:sz w:val="20"/>
          <w:szCs w:val="20"/>
        </w:rPr>
        <w:t>jiná osoba</w:t>
      </w:r>
      <w:r w:rsidR="004A0FB0" w:rsidRPr="004A0FB0">
        <w:rPr>
          <w:rFonts w:ascii="Calibri" w:hAnsi="Calibri" w:cs="Calibri"/>
          <w:sz w:val="20"/>
          <w:szCs w:val="20"/>
        </w:rPr>
        <w:t xml:space="preserve"> dodavateli k plnění veřejné zakázky poskytne, nebo </w:t>
      </w:r>
      <w:r w:rsidR="004A0FB0" w:rsidRPr="00A15A33">
        <w:rPr>
          <w:rFonts w:ascii="Calibri" w:hAnsi="Calibri" w:cs="Calibri"/>
          <w:b/>
          <w:sz w:val="20"/>
          <w:szCs w:val="20"/>
        </w:rPr>
        <w:t>konkrétní specifikaci věcí či práv</w:t>
      </w:r>
      <w:r w:rsidR="004A0FB0" w:rsidRPr="004A0FB0">
        <w:rPr>
          <w:rFonts w:ascii="Calibri" w:hAnsi="Calibri" w:cs="Calibri"/>
          <w:sz w:val="20"/>
          <w:szCs w:val="20"/>
        </w:rPr>
        <w:t>, s nimiž bude dodavatel oprávněn disponovat v rámci plnění veřejné zakázky.</w:t>
      </w:r>
      <w:r w:rsidR="00F362F0">
        <w:rPr>
          <w:rFonts w:ascii="Calibri" w:hAnsi="Calibri" w:cs="Calibri"/>
          <w:sz w:val="20"/>
          <w:szCs w:val="20"/>
        </w:rPr>
        <w:t xml:space="preserve"> </w:t>
      </w:r>
      <w:r w:rsidR="00FD53A7">
        <w:rPr>
          <w:rFonts w:ascii="Calibri" w:hAnsi="Calibri" w:cs="Calibri"/>
          <w:sz w:val="20"/>
          <w:szCs w:val="20"/>
        </w:rPr>
        <w:t xml:space="preserve">Závazek musí být využitelný </w:t>
      </w:r>
      <w:r w:rsidR="00E649BB">
        <w:rPr>
          <w:rFonts w:ascii="Calibri" w:hAnsi="Calibri" w:cs="Calibri"/>
          <w:sz w:val="20"/>
          <w:szCs w:val="20"/>
        </w:rPr>
        <w:t xml:space="preserve">a vymahatelný </w:t>
      </w:r>
      <w:r w:rsidR="00FD53A7">
        <w:rPr>
          <w:rFonts w:ascii="Calibri" w:hAnsi="Calibri" w:cs="Calibri"/>
          <w:sz w:val="20"/>
          <w:szCs w:val="20"/>
        </w:rPr>
        <w:t xml:space="preserve">při vlastní realizaci veřejné zakázky, a to v rozsahu, v jakém byla chybějící část kvalifikace dodavatele jinou osobou nahrazena. </w:t>
      </w:r>
    </w:p>
    <w:p w:rsidR="00CC383D" w:rsidRDefault="0036766E" w:rsidP="00A15A33">
      <w:pPr>
        <w:numPr>
          <w:ilvl w:val="1"/>
          <w:numId w:val="20"/>
        </w:numPr>
        <w:spacing w:before="120"/>
        <w:jc w:val="both"/>
        <w:rPr>
          <w:rFonts w:ascii="Calibri" w:hAnsi="Calibri" w:cs="Calibri"/>
          <w:sz w:val="20"/>
          <w:szCs w:val="20"/>
        </w:rPr>
      </w:pPr>
      <w:r>
        <w:rPr>
          <w:rFonts w:ascii="Calibri" w:hAnsi="Calibri" w:cs="Calibri"/>
          <w:sz w:val="20"/>
          <w:szCs w:val="20"/>
        </w:rPr>
        <w:t>Požadavek ohledně písemného závazku jiné osoby je splněn, resp.</w:t>
      </w:r>
      <w:r w:rsidR="00DF45BD">
        <w:rPr>
          <w:rFonts w:ascii="Calibri" w:hAnsi="Calibri" w:cs="Calibri"/>
          <w:sz w:val="20"/>
          <w:szCs w:val="20"/>
        </w:rPr>
        <w:t xml:space="preserve"> </w:t>
      </w:r>
      <w:r w:rsidR="00DF45BD" w:rsidRPr="008D3134">
        <w:rPr>
          <w:rFonts w:ascii="Calibri" w:hAnsi="Calibri" w:cs="Calibri"/>
          <w:sz w:val="20"/>
          <w:szCs w:val="20"/>
        </w:rPr>
        <w:t>poskytnutí plnění určeného k plnění veřejné zakázky</w:t>
      </w:r>
      <w:r w:rsidR="00DF45BD">
        <w:rPr>
          <w:rFonts w:ascii="Calibri" w:hAnsi="Calibri" w:cs="Calibri"/>
          <w:sz w:val="20"/>
          <w:szCs w:val="20"/>
        </w:rPr>
        <w:t xml:space="preserve"> nebo</w:t>
      </w:r>
      <w:r>
        <w:rPr>
          <w:rFonts w:ascii="Calibri" w:hAnsi="Calibri" w:cs="Calibri"/>
          <w:sz w:val="20"/>
          <w:szCs w:val="20"/>
        </w:rPr>
        <w:t xml:space="preserve"> p</w:t>
      </w:r>
      <w:r w:rsidR="00F362F0">
        <w:rPr>
          <w:rFonts w:ascii="Calibri" w:hAnsi="Calibri" w:cs="Calibri"/>
          <w:sz w:val="20"/>
          <w:szCs w:val="20"/>
        </w:rPr>
        <w:t>oskytnutí věcí nebo práv jinou osobou odpovídá rozsahu, v jakém tato osoba prokázala kvalifikaci</w:t>
      </w:r>
      <w:r w:rsidR="00FF051C">
        <w:rPr>
          <w:rFonts w:ascii="Calibri" w:hAnsi="Calibri" w:cs="Calibri"/>
          <w:sz w:val="20"/>
          <w:szCs w:val="20"/>
        </w:rPr>
        <w:t xml:space="preserve"> za dodavatele</w:t>
      </w:r>
      <w:r w:rsidR="00F362F0">
        <w:rPr>
          <w:rFonts w:ascii="Calibri" w:hAnsi="Calibri" w:cs="Calibri"/>
          <w:sz w:val="20"/>
          <w:szCs w:val="20"/>
        </w:rPr>
        <w:t xml:space="preserve">, pokud </w:t>
      </w:r>
      <w:r>
        <w:rPr>
          <w:rFonts w:ascii="Calibri" w:hAnsi="Calibri" w:cs="Calibri"/>
          <w:sz w:val="20"/>
          <w:szCs w:val="20"/>
        </w:rPr>
        <w:t xml:space="preserve">obsahem písemného závazku jiné osoby je </w:t>
      </w:r>
      <w:r w:rsidR="00F362F0">
        <w:rPr>
          <w:rFonts w:ascii="Calibri" w:hAnsi="Calibri" w:cs="Calibri"/>
          <w:sz w:val="20"/>
          <w:szCs w:val="20"/>
        </w:rPr>
        <w:t xml:space="preserve">společná a nerozdílná odpovědnost </w:t>
      </w:r>
      <w:r>
        <w:rPr>
          <w:rFonts w:ascii="Calibri" w:hAnsi="Calibri" w:cs="Calibri"/>
          <w:sz w:val="20"/>
          <w:szCs w:val="20"/>
        </w:rPr>
        <w:t xml:space="preserve">této osoby </w:t>
      </w:r>
      <w:r w:rsidR="00F362F0">
        <w:rPr>
          <w:rFonts w:ascii="Calibri" w:hAnsi="Calibri" w:cs="Calibri"/>
          <w:sz w:val="20"/>
          <w:szCs w:val="20"/>
        </w:rPr>
        <w:t xml:space="preserve">za plnění veřejné zakázky společně s dodavatelem. </w:t>
      </w:r>
      <w:r w:rsidR="00F362F0" w:rsidRPr="00473D1F">
        <w:rPr>
          <w:rFonts w:ascii="Calibri" w:hAnsi="Calibri" w:cs="Calibri"/>
          <w:b/>
          <w:sz w:val="20"/>
          <w:szCs w:val="20"/>
        </w:rPr>
        <w:t xml:space="preserve">Prokazuje-li </w:t>
      </w:r>
      <w:r>
        <w:rPr>
          <w:rFonts w:ascii="Calibri" w:hAnsi="Calibri" w:cs="Calibri"/>
          <w:b/>
          <w:sz w:val="20"/>
          <w:szCs w:val="20"/>
        </w:rPr>
        <w:t xml:space="preserve">však </w:t>
      </w:r>
      <w:r w:rsidR="00F362F0" w:rsidRPr="00473D1F">
        <w:rPr>
          <w:rFonts w:ascii="Calibri" w:hAnsi="Calibri" w:cs="Calibri"/>
          <w:b/>
          <w:sz w:val="20"/>
          <w:szCs w:val="20"/>
        </w:rPr>
        <w:t>dodavatel</w:t>
      </w:r>
      <w:r w:rsidR="00D346F7" w:rsidRPr="00473D1F">
        <w:rPr>
          <w:rFonts w:ascii="Calibri" w:hAnsi="Calibri" w:cs="Calibri"/>
          <w:b/>
          <w:sz w:val="20"/>
          <w:szCs w:val="20"/>
        </w:rPr>
        <w:t xml:space="preserve"> prostřednictvím</w:t>
      </w:r>
      <w:r w:rsidR="00F362F0" w:rsidRPr="00473D1F">
        <w:rPr>
          <w:rFonts w:ascii="Calibri" w:hAnsi="Calibri" w:cs="Calibri"/>
          <w:b/>
          <w:sz w:val="20"/>
          <w:szCs w:val="20"/>
        </w:rPr>
        <w:t xml:space="preserve"> jin</w:t>
      </w:r>
      <w:r w:rsidR="00D346F7" w:rsidRPr="00473D1F">
        <w:rPr>
          <w:rFonts w:ascii="Calibri" w:hAnsi="Calibri" w:cs="Calibri"/>
          <w:b/>
          <w:sz w:val="20"/>
          <w:szCs w:val="20"/>
        </w:rPr>
        <w:t>é</w:t>
      </w:r>
      <w:r w:rsidR="00F362F0" w:rsidRPr="00473D1F">
        <w:rPr>
          <w:rFonts w:ascii="Calibri" w:hAnsi="Calibri" w:cs="Calibri"/>
          <w:b/>
          <w:sz w:val="20"/>
          <w:szCs w:val="20"/>
        </w:rPr>
        <w:t xml:space="preserve"> osob</w:t>
      </w:r>
      <w:r w:rsidR="00D346F7" w:rsidRPr="00473D1F">
        <w:rPr>
          <w:rFonts w:ascii="Calibri" w:hAnsi="Calibri" w:cs="Calibri"/>
          <w:b/>
          <w:sz w:val="20"/>
          <w:szCs w:val="20"/>
        </w:rPr>
        <w:t>y kvalifikaci a předkládá</w:t>
      </w:r>
      <w:r w:rsidR="00F362F0" w:rsidRPr="00473D1F">
        <w:rPr>
          <w:rFonts w:ascii="Calibri" w:hAnsi="Calibri" w:cs="Calibri"/>
          <w:b/>
          <w:sz w:val="20"/>
          <w:szCs w:val="20"/>
        </w:rPr>
        <w:t xml:space="preserve"> seznam</w:t>
      </w:r>
      <w:r w:rsidR="009B662F" w:rsidRPr="00473D1F">
        <w:rPr>
          <w:rFonts w:ascii="Calibri" w:hAnsi="Calibri" w:cs="Calibri"/>
          <w:b/>
          <w:sz w:val="20"/>
          <w:szCs w:val="20"/>
        </w:rPr>
        <w:t xml:space="preserve"> stavebních prací včetně osvědčení objednatel</w:t>
      </w:r>
      <w:r w:rsidR="00D50116" w:rsidRPr="00473D1F">
        <w:rPr>
          <w:rFonts w:ascii="Calibri" w:hAnsi="Calibri" w:cs="Calibri"/>
          <w:b/>
          <w:sz w:val="20"/>
          <w:szCs w:val="20"/>
        </w:rPr>
        <w:t>e</w:t>
      </w:r>
      <w:r w:rsidR="009B662F" w:rsidRPr="00473D1F">
        <w:rPr>
          <w:rFonts w:ascii="Calibri" w:hAnsi="Calibri" w:cs="Calibri"/>
          <w:b/>
          <w:sz w:val="20"/>
          <w:szCs w:val="20"/>
        </w:rPr>
        <w:t xml:space="preserve"> o řádném poskytnutí a dokončení nejvýznamnějších </w:t>
      </w:r>
      <w:r w:rsidR="00AC71AB" w:rsidRPr="00473D1F">
        <w:rPr>
          <w:rFonts w:ascii="Calibri" w:hAnsi="Calibri" w:cs="Calibri"/>
          <w:b/>
          <w:sz w:val="20"/>
          <w:szCs w:val="20"/>
        </w:rPr>
        <w:t>stavebních</w:t>
      </w:r>
      <w:r w:rsidR="009B662F" w:rsidRPr="00473D1F">
        <w:rPr>
          <w:rFonts w:ascii="Calibri" w:hAnsi="Calibri" w:cs="Calibri"/>
          <w:b/>
          <w:sz w:val="20"/>
          <w:szCs w:val="20"/>
        </w:rPr>
        <w:t xml:space="preserve"> prací</w:t>
      </w:r>
      <w:r w:rsidR="00F362F0" w:rsidRPr="00473D1F">
        <w:rPr>
          <w:rFonts w:ascii="Calibri" w:hAnsi="Calibri" w:cs="Calibri"/>
          <w:b/>
          <w:sz w:val="20"/>
          <w:szCs w:val="20"/>
        </w:rPr>
        <w:t xml:space="preserve"> nebo </w:t>
      </w:r>
      <w:r w:rsidR="00AC71AB" w:rsidRPr="00473D1F">
        <w:rPr>
          <w:rFonts w:ascii="Calibri" w:hAnsi="Calibri" w:cs="Calibri"/>
          <w:b/>
          <w:sz w:val="20"/>
          <w:szCs w:val="20"/>
        </w:rPr>
        <w:t>doklady</w:t>
      </w:r>
      <w:r w:rsidR="00F362F0" w:rsidRPr="00473D1F">
        <w:rPr>
          <w:rFonts w:ascii="Calibri" w:hAnsi="Calibri" w:cs="Calibri"/>
          <w:b/>
          <w:sz w:val="20"/>
          <w:szCs w:val="20"/>
        </w:rPr>
        <w:t xml:space="preserve"> o vzdělání a </w:t>
      </w:r>
      <w:r w:rsidR="00F362F0" w:rsidRPr="00A55615">
        <w:rPr>
          <w:rFonts w:ascii="Calibri" w:hAnsi="Calibri" w:cs="Calibri"/>
          <w:b/>
          <w:sz w:val="20"/>
          <w:szCs w:val="20"/>
        </w:rPr>
        <w:t xml:space="preserve">odborné kvalifikaci </w:t>
      </w:r>
      <w:r w:rsidR="00AC71AB" w:rsidRPr="00A55615">
        <w:rPr>
          <w:rFonts w:ascii="Calibri" w:hAnsi="Calibri" w:cs="Calibri"/>
          <w:b/>
          <w:sz w:val="20"/>
          <w:szCs w:val="20"/>
        </w:rPr>
        <w:t>členů odborného personálu dodavatele vztahující se k této jiné osobě</w:t>
      </w:r>
      <w:r w:rsidR="00F362F0" w:rsidRPr="00A55615">
        <w:rPr>
          <w:rFonts w:ascii="Calibri" w:hAnsi="Calibri" w:cs="Calibri"/>
          <w:b/>
          <w:sz w:val="20"/>
          <w:szCs w:val="20"/>
        </w:rPr>
        <w:t xml:space="preserve">, </w:t>
      </w:r>
      <w:r w:rsidR="00B561B9" w:rsidRPr="00A55615">
        <w:rPr>
          <w:rFonts w:ascii="Calibri" w:hAnsi="Calibri" w:cs="Calibri"/>
          <w:b/>
          <w:sz w:val="20"/>
          <w:szCs w:val="20"/>
        </w:rPr>
        <w:t xml:space="preserve"> </w:t>
      </w:r>
      <w:r w:rsidR="00F362F0" w:rsidRPr="00A55615">
        <w:rPr>
          <w:rFonts w:ascii="Calibri" w:hAnsi="Calibri" w:cs="Calibri"/>
          <w:b/>
          <w:sz w:val="20"/>
          <w:szCs w:val="20"/>
        </w:rPr>
        <w:t>musí písemný závazek jiné osoby</w:t>
      </w:r>
      <w:r w:rsidR="00F362F0" w:rsidRPr="00473D1F">
        <w:rPr>
          <w:rFonts w:ascii="Calibri" w:hAnsi="Calibri" w:cs="Calibri"/>
          <w:b/>
          <w:sz w:val="20"/>
          <w:szCs w:val="20"/>
        </w:rPr>
        <w:t xml:space="preserve"> prokazující část kvalifikace zavazovat tuto osobu, že bude </w:t>
      </w:r>
      <w:r w:rsidR="00D50116" w:rsidRPr="00473D1F">
        <w:rPr>
          <w:rFonts w:ascii="Calibri" w:hAnsi="Calibri" w:cs="Calibri"/>
          <w:b/>
          <w:sz w:val="20"/>
          <w:szCs w:val="20"/>
        </w:rPr>
        <w:t xml:space="preserve">skutečně vykonávat </w:t>
      </w:r>
      <w:r w:rsidR="00F362F0" w:rsidRPr="00473D1F">
        <w:rPr>
          <w:rFonts w:ascii="Calibri" w:hAnsi="Calibri" w:cs="Calibri"/>
          <w:b/>
          <w:sz w:val="20"/>
          <w:szCs w:val="20"/>
        </w:rPr>
        <w:t>stavební práce</w:t>
      </w:r>
      <w:r w:rsidR="00823F7D" w:rsidRPr="00473D1F">
        <w:rPr>
          <w:rFonts w:ascii="Calibri" w:hAnsi="Calibri" w:cs="Calibri"/>
          <w:b/>
          <w:sz w:val="20"/>
          <w:szCs w:val="20"/>
        </w:rPr>
        <w:t>, resp. příslušné části plnění</w:t>
      </w:r>
      <w:r w:rsidR="00D50116" w:rsidRPr="00473D1F">
        <w:rPr>
          <w:rFonts w:ascii="Calibri" w:hAnsi="Calibri" w:cs="Calibri"/>
          <w:b/>
          <w:sz w:val="20"/>
          <w:szCs w:val="20"/>
        </w:rPr>
        <w:t>, ke kterým se prokazované kritérium kvalifikace vztahuje</w:t>
      </w:r>
      <w:r w:rsidR="00F362F0" w:rsidRPr="00473D1F">
        <w:rPr>
          <w:rFonts w:ascii="Calibri" w:hAnsi="Calibri" w:cs="Calibri"/>
          <w:b/>
          <w:sz w:val="20"/>
          <w:szCs w:val="20"/>
        </w:rPr>
        <w:t>.</w:t>
      </w:r>
      <w:r w:rsidR="00F362F0">
        <w:rPr>
          <w:rFonts w:ascii="Calibri" w:hAnsi="Calibri" w:cs="Calibri"/>
          <w:sz w:val="20"/>
          <w:szCs w:val="20"/>
        </w:rPr>
        <w:t xml:space="preserve"> </w:t>
      </w:r>
    </w:p>
    <w:p w:rsidR="00F362F0" w:rsidRDefault="00F362F0" w:rsidP="00A15A33">
      <w:pPr>
        <w:numPr>
          <w:ilvl w:val="1"/>
          <w:numId w:val="20"/>
        </w:numPr>
        <w:spacing w:before="120"/>
        <w:jc w:val="both"/>
        <w:rPr>
          <w:rFonts w:ascii="Calibri" w:hAnsi="Calibri" w:cs="Calibri"/>
          <w:sz w:val="20"/>
          <w:szCs w:val="20"/>
        </w:rPr>
      </w:pPr>
      <w:r w:rsidRPr="00A15A33">
        <w:rPr>
          <w:rFonts w:ascii="Calibri" w:hAnsi="Calibri" w:cs="Calibri"/>
          <w:b/>
          <w:sz w:val="20"/>
          <w:szCs w:val="20"/>
        </w:rPr>
        <w:t xml:space="preserve">Zadavatel dále požaduje, aby dodavatel a jiná osoba, jejímž prostřednictvím dodavatel </w:t>
      </w:r>
      <w:r w:rsidR="00AC71AB" w:rsidRPr="00A15A33">
        <w:rPr>
          <w:rFonts w:ascii="Calibri" w:hAnsi="Calibri" w:cs="Calibri"/>
          <w:b/>
          <w:sz w:val="20"/>
          <w:szCs w:val="20"/>
        </w:rPr>
        <w:t xml:space="preserve">případně </w:t>
      </w:r>
      <w:r w:rsidRPr="00A15A33">
        <w:rPr>
          <w:rFonts w:ascii="Calibri" w:hAnsi="Calibri" w:cs="Calibri"/>
          <w:b/>
          <w:sz w:val="20"/>
          <w:szCs w:val="20"/>
        </w:rPr>
        <w:t xml:space="preserve">prokazuje ekonomickou kvalifikaci podle </w:t>
      </w:r>
      <w:r w:rsidR="00DE44AF" w:rsidRPr="00A15A33">
        <w:rPr>
          <w:rFonts w:ascii="Calibri" w:hAnsi="Calibri" w:cs="Calibri"/>
          <w:b/>
          <w:sz w:val="20"/>
          <w:szCs w:val="20"/>
        </w:rPr>
        <w:t xml:space="preserve">čl. </w:t>
      </w:r>
      <w:r w:rsidR="00154B2B" w:rsidRPr="00A15A33">
        <w:rPr>
          <w:rFonts w:ascii="Calibri" w:hAnsi="Calibri" w:cs="Calibri"/>
          <w:b/>
          <w:sz w:val="20"/>
          <w:szCs w:val="20"/>
        </w:rPr>
        <w:t>8</w:t>
      </w:r>
      <w:r w:rsidR="00DE44AF" w:rsidRPr="00A15A33">
        <w:rPr>
          <w:rFonts w:ascii="Calibri" w:hAnsi="Calibri" w:cs="Calibri"/>
          <w:b/>
          <w:sz w:val="20"/>
          <w:szCs w:val="20"/>
        </w:rPr>
        <w:t xml:space="preserve">.4 </w:t>
      </w:r>
      <w:r w:rsidR="00154B2B" w:rsidRPr="00A15A33">
        <w:rPr>
          <w:rFonts w:ascii="Calibri" w:hAnsi="Calibri" w:cs="Calibri"/>
          <w:b/>
          <w:sz w:val="20"/>
          <w:szCs w:val="20"/>
        </w:rPr>
        <w:t>t</w:t>
      </w:r>
      <w:r w:rsidR="00DE44AF" w:rsidRPr="00A15A33">
        <w:rPr>
          <w:rFonts w:ascii="Calibri" w:hAnsi="Calibri" w:cs="Calibri"/>
          <w:b/>
          <w:sz w:val="20"/>
          <w:szCs w:val="20"/>
        </w:rPr>
        <w:t>ěchto Pokynů, tj. požadovanou výši obratu, nesli společnou a nerozdílnou odpovědnost za plnění veřejné zakázky</w:t>
      </w:r>
      <w:r w:rsidR="00DE44AF">
        <w:rPr>
          <w:rFonts w:ascii="Calibri" w:hAnsi="Calibri" w:cs="Calibri"/>
          <w:sz w:val="20"/>
          <w:szCs w:val="20"/>
        </w:rPr>
        <w:t xml:space="preserve">. </w:t>
      </w:r>
    </w:p>
    <w:p w:rsidR="001E00C5" w:rsidRDefault="00053D64" w:rsidP="001E00C5">
      <w:pPr>
        <w:spacing w:before="120"/>
        <w:ind w:left="1412"/>
        <w:jc w:val="both"/>
        <w:rPr>
          <w:rFonts w:ascii="Calibri" w:hAnsi="Calibri" w:cs="Calibri"/>
          <w:sz w:val="20"/>
          <w:szCs w:val="20"/>
        </w:rPr>
      </w:pPr>
      <w:r>
        <w:rPr>
          <w:rFonts w:ascii="Calibri" w:hAnsi="Calibri" w:cs="Calibri"/>
          <w:sz w:val="20"/>
          <w:szCs w:val="20"/>
        </w:rPr>
        <w:t>Jiná osoba prokazuje základní způsobilost podle § 74 ZZVZ a profesní způsobilost podle § 77 odst. 1 obdobnými doklady, jež je povinen předložit dodavatel.</w:t>
      </w:r>
      <w:r w:rsidR="001E00C5">
        <w:rPr>
          <w:rFonts w:ascii="Calibri" w:hAnsi="Calibri" w:cs="Calibri"/>
          <w:sz w:val="20"/>
          <w:szCs w:val="20"/>
        </w:rPr>
        <w:t xml:space="preserve"> </w:t>
      </w:r>
    </w:p>
    <w:p w:rsidR="004B164B" w:rsidRDefault="00793B94" w:rsidP="001E00C5">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w:t>
      </w:r>
      <w:r w:rsidR="00A261EF">
        <w:rPr>
          <w:rFonts w:ascii="Calibri" w:hAnsi="Calibri" w:cs="Calibri"/>
          <w:sz w:val="20"/>
          <w:szCs w:val="20"/>
        </w:rPr>
        <w:t>jiné osoby</w:t>
      </w:r>
      <w:r w:rsidRPr="00300BBC">
        <w:rPr>
          <w:rFonts w:ascii="Calibri" w:hAnsi="Calibri" w:cs="Calibri"/>
          <w:sz w:val="20"/>
          <w:szCs w:val="20"/>
        </w:rPr>
        <w:t xml:space="preserve"> prokázat splnění </w:t>
      </w:r>
      <w:r w:rsidR="00A261EF">
        <w:rPr>
          <w:rFonts w:ascii="Calibri" w:hAnsi="Calibri" w:cs="Calibri"/>
          <w:sz w:val="20"/>
          <w:szCs w:val="20"/>
        </w:rPr>
        <w:t xml:space="preserve">základní </w:t>
      </w:r>
      <w:r w:rsidR="007504B2">
        <w:rPr>
          <w:rFonts w:ascii="Calibri" w:hAnsi="Calibri" w:cs="Calibri"/>
          <w:sz w:val="20"/>
          <w:szCs w:val="20"/>
        </w:rPr>
        <w:t>způsobilosti</w:t>
      </w:r>
      <w:r w:rsidRPr="00300BBC">
        <w:rPr>
          <w:rFonts w:ascii="Calibri" w:hAnsi="Calibri" w:cs="Calibri"/>
          <w:sz w:val="20"/>
          <w:szCs w:val="20"/>
        </w:rPr>
        <w:t xml:space="preserv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A261EF">
        <w:rPr>
          <w:rFonts w:ascii="Calibri" w:hAnsi="Calibri" w:cs="Calibri"/>
          <w:sz w:val="20"/>
          <w:szCs w:val="20"/>
        </w:rPr>
        <w:t>nebo jiné obdobné evidence</w:t>
      </w:r>
      <w:r w:rsidRPr="00300BBC">
        <w:rPr>
          <w:rFonts w:ascii="Calibri" w:hAnsi="Calibri" w:cs="Calibri"/>
          <w:sz w:val="20"/>
          <w:szCs w:val="20"/>
        </w:rPr>
        <w:t>.</w:t>
      </w:r>
    </w:p>
    <w:p w:rsidR="007D2574" w:rsidRPr="007D2574" w:rsidRDefault="007D2574" w:rsidP="007D2574">
      <w:pPr>
        <w:spacing w:before="120"/>
        <w:ind w:left="1412"/>
        <w:jc w:val="both"/>
        <w:rPr>
          <w:rFonts w:ascii="Calibri" w:hAnsi="Calibri" w:cs="Calibri"/>
          <w:sz w:val="20"/>
          <w:szCs w:val="20"/>
        </w:rPr>
      </w:pPr>
      <w:r w:rsidRPr="007D2574">
        <w:rPr>
          <w:rFonts w:ascii="Calibri" w:hAnsi="Calibri" w:cs="Calibri"/>
          <w:sz w:val="20"/>
          <w:szCs w:val="20"/>
        </w:rPr>
        <w:t xml:space="preserve">Dodavatel není oprávněn prokazovat splnění kvalifikace prostřednictvím </w:t>
      </w:r>
      <w:r w:rsidR="001F3D48">
        <w:rPr>
          <w:rFonts w:ascii="Calibri" w:hAnsi="Calibri" w:cs="Calibri"/>
          <w:sz w:val="20"/>
          <w:szCs w:val="20"/>
        </w:rPr>
        <w:t>poddodavatele</w:t>
      </w:r>
      <w:r w:rsidR="002B4B8D" w:rsidRPr="00822359">
        <w:rPr>
          <w:rFonts w:ascii="Calibri" w:hAnsi="Calibri" w:cs="Calibri"/>
          <w:sz w:val="20"/>
          <w:szCs w:val="20"/>
        </w:rPr>
        <w:t xml:space="preserve"> </w:t>
      </w:r>
      <w:r w:rsidRPr="00822359">
        <w:rPr>
          <w:rFonts w:ascii="Calibri" w:hAnsi="Calibri" w:cs="Calibri"/>
          <w:sz w:val="20"/>
          <w:szCs w:val="20"/>
        </w:rPr>
        <w:t>u těch částí veřejné zakázky, u kterých si</w:t>
      </w:r>
      <w:r w:rsidRPr="007D2574">
        <w:rPr>
          <w:rFonts w:ascii="Calibri" w:hAnsi="Calibri" w:cs="Calibri"/>
          <w:sz w:val="20"/>
          <w:szCs w:val="20"/>
        </w:rPr>
        <w:t xml:space="preserve"> zadavatel vyhradil ve smyslu § </w:t>
      </w:r>
      <w:r w:rsidR="00DE44AF">
        <w:rPr>
          <w:rFonts w:ascii="Calibri" w:hAnsi="Calibri" w:cs="Calibri"/>
          <w:sz w:val="20"/>
          <w:szCs w:val="20"/>
        </w:rPr>
        <w:t>105</w:t>
      </w:r>
      <w:r w:rsidRPr="007D2574">
        <w:rPr>
          <w:rFonts w:ascii="Calibri" w:hAnsi="Calibri" w:cs="Calibri"/>
          <w:sz w:val="20"/>
          <w:szCs w:val="20"/>
        </w:rPr>
        <w:t xml:space="preserve"> odst. </w:t>
      </w:r>
      <w:r w:rsidR="00DE44AF">
        <w:rPr>
          <w:rFonts w:ascii="Calibri" w:hAnsi="Calibri" w:cs="Calibri"/>
          <w:sz w:val="20"/>
          <w:szCs w:val="20"/>
        </w:rPr>
        <w:t xml:space="preserve">2 </w:t>
      </w:r>
      <w:r w:rsidRPr="007D2574">
        <w:rPr>
          <w:rFonts w:ascii="Calibri" w:hAnsi="Calibri" w:cs="Calibri"/>
          <w:sz w:val="20"/>
          <w:szCs w:val="20"/>
        </w:rPr>
        <w:t xml:space="preserve"> </w:t>
      </w:r>
      <w:r w:rsidR="00DE44AF">
        <w:rPr>
          <w:rFonts w:ascii="Calibri" w:hAnsi="Calibri" w:cs="Calibri"/>
          <w:sz w:val="20"/>
          <w:szCs w:val="20"/>
        </w:rPr>
        <w:t>Z</w:t>
      </w:r>
      <w:r w:rsidRPr="007D2574">
        <w:rPr>
          <w:rFonts w:ascii="Calibri" w:hAnsi="Calibri" w:cs="Calibri"/>
          <w:sz w:val="20"/>
          <w:szCs w:val="20"/>
        </w:rPr>
        <w:t xml:space="preserve">ZVZ, že </w:t>
      </w:r>
      <w:r w:rsidR="00DE44AF">
        <w:rPr>
          <w:rFonts w:ascii="Calibri" w:hAnsi="Calibri" w:cs="Calibri"/>
          <w:sz w:val="20"/>
          <w:szCs w:val="20"/>
        </w:rPr>
        <w:t xml:space="preserve">musí být plněny </w:t>
      </w:r>
      <w:r w:rsidR="00800CB8">
        <w:rPr>
          <w:rFonts w:ascii="Calibri" w:hAnsi="Calibri" w:cs="Calibri"/>
          <w:sz w:val="20"/>
          <w:szCs w:val="20"/>
        </w:rPr>
        <w:t>vlastními prostředky</w:t>
      </w:r>
      <w:r w:rsidR="00E649BB">
        <w:rPr>
          <w:rFonts w:ascii="Calibri" w:hAnsi="Calibri" w:cs="Calibri"/>
          <w:sz w:val="20"/>
          <w:szCs w:val="20"/>
        </w:rPr>
        <w:t xml:space="preserve"> dodavatele</w:t>
      </w:r>
      <w:r w:rsidRPr="007D2574">
        <w:rPr>
          <w:rFonts w:ascii="Calibri" w:hAnsi="Calibri" w:cs="Calibri"/>
          <w:sz w:val="20"/>
          <w:szCs w:val="20"/>
        </w:rPr>
        <w:t xml:space="preserve">. Tyto části jsou podrobně specifikovány v odst. </w:t>
      </w:r>
      <w:r w:rsidR="00154B2B">
        <w:rPr>
          <w:rFonts w:ascii="Calibri" w:hAnsi="Calibri" w:cs="Calibri"/>
          <w:sz w:val="20"/>
          <w:szCs w:val="20"/>
        </w:rPr>
        <w:t>9</w:t>
      </w:r>
      <w:r w:rsidRPr="007D2574">
        <w:rPr>
          <w:rFonts w:ascii="Calibri" w:hAnsi="Calibri" w:cs="Calibri"/>
          <w:sz w:val="20"/>
          <w:szCs w:val="20"/>
        </w:rPr>
        <w:t>.3 těchto Pokynů.</w:t>
      </w:r>
      <w:r w:rsidR="005C6021">
        <w:rPr>
          <w:rFonts w:ascii="Calibri" w:hAnsi="Calibri" w:cs="Calibri"/>
          <w:sz w:val="20"/>
          <w:szCs w:val="20"/>
        </w:rPr>
        <w:t xml:space="preserve"> </w:t>
      </w:r>
      <w:r w:rsidR="002158E6">
        <w:rPr>
          <w:rFonts w:ascii="Calibri" w:hAnsi="Calibri" w:cs="Calibri"/>
          <w:sz w:val="20"/>
          <w:szCs w:val="20"/>
        </w:rPr>
        <w:t>Toto omezení se nevztahuje na osoby, které s dodavatelem tvoří koncern. Jejich prostřednictvím dodavatel může za splnění ostatních podmínek dle § 83 ZZVZ prokazovat i tyto části kvalifikace.</w:t>
      </w:r>
    </w:p>
    <w:p w:rsidR="005633A1" w:rsidRDefault="005633A1" w:rsidP="00887B56">
      <w:pPr>
        <w:spacing w:before="120"/>
        <w:ind w:left="1412"/>
        <w:jc w:val="both"/>
        <w:rPr>
          <w:rFonts w:ascii="Calibri" w:hAnsi="Calibri" w:cs="Calibri"/>
          <w:sz w:val="20"/>
          <w:szCs w:val="20"/>
        </w:rPr>
      </w:pPr>
    </w:p>
    <w:p w:rsidR="00A75D4E" w:rsidRDefault="00A75D4E" w:rsidP="00887B56">
      <w:pPr>
        <w:spacing w:before="120"/>
        <w:ind w:left="1412"/>
        <w:jc w:val="both"/>
        <w:rPr>
          <w:rFonts w:ascii="Calibri" w:hAnsi="Calibri" w:cs="Calibri"/>
          <w:sz w:val="20"/>
          <w:szCs w:val="20"/>
        </w:rPr>
      </w:pPr>
    </w:p>
    <w:p w:rsidR="0062557B" w:rsidRPr="00300BBC" w:rsidRDefault="0062557B" w:rsidP="00E8122A">
      <w:pPr>
        <w:pStyle w:val="Nadpis1"/>
        <w:widowControl w:val="0"/>
        <w:numPr>
          <w:ilvl w:val="0"/>
          <w:numId w:val="2"/>
        </w:numPr>
        <w:shd w:val="pct5" w:color="auto" w:fill="auto"/>
        <w:spacing w:before="120" w:after="120" w:line="320" w:lineRule="atLeast"/>
        <w:jc w:val="both"/>
        <w:rPr>
          <w:rFonts w:ascii="Calibri" w:hAnsi="Calibri" w:cs="Calibri"/>
          <w:kern w:val="28"/>
          <w:sz w:val="24"/>
          <w:szCs w:val="24"/>
          <w:lang w:val="cs-CZ"/>
        </w:rPr>
      </w:pPr>
      <w:bookmarkStart w:id="46" w:name="_Toc434587215"/>
      <w:bookmarkStart w:id="47" w:name="_Toc525232204"/>
      <w:r w:rsidRPr="00300BBC">
        <w:rPr>
          <w:rFonts w:ascii="Calibri" w:hAnsi="Calibri" w:cs="Calibri"/>
          <w:kern w:val="28"/>
          <w:sz w:val="24"/>
          <w:szCs w:val="24"/>
          <w:lang w:val="cs-CZ"/>
        </w:rPr>
        <w:t>DALŠÍ INFORMACE/DOKUMENTY PŘEDKLÁDANÉ DODAVATELEM</w:t>
      </w:r>
      <w:bookmarkEnd w:id="46"/>
      <w:r w:rsidR="00E8122A">
        <w:rPr>
          <w:rFonts w:ascii="Calibri" w:hAnsi="Calibri" w:cs="Calibri"/>
          <w:kern w:val="28"/>
          <w:sz w:val="24"/>
          <w:szCs w:val="24"/>
          <w:lang w:val="cs-CZ"/>
        </w:rPr>
        <w:t xml:space="preserve"> </w:t>
      </w:r>
      <w:r w:rsidR="00E8122A" w:rsidRPr="00E8122A">
        <w:rPr>
          <w:rFonts w:ascii="Calibri" w:hAnsi="Calibri" w:cs="Calibri"/>
          <w:kern w:val="28"/>
          <w:sz w:val="24"/>
          <w:szCs w:val="24"/>
          <w:lang w:val="cs-CZ"/>
        </w:rPr>
        <w:t>V NABÍDCE</w:t>
      </w:r>
      <w:bookmarkEnd w:id="47"/>
    </w:p>
    <w:p w:rsidR="0062557B" w:rsidRPr="001A0214" w:rsidRDefault="0062557B">
      <w:pPr>
        <w:rPr>
          <w:rFonts w:ascii="Calibri" w:hAnsi="Calibri" w:cs="Calibri"/>
          <w:sz w:val="20"/>
          <w:szCs w:val="20"/>
        </w:rPr>
      </w:pPr>
    </w:p>
    <w:p w:rsidR="00840A1D" w:rsidRDefault="00840A1D" w:rsidP="00176D30">
      <w:pPr>
        <w:numPr>
          <w:ilvl w:val="1"/>
          <w:numId w:val="9"/>
        </w:numPr>
        <w:jc w:val="both"/>
        <w:rPr>
          <w:rFonts w:ascii="Calibri" w:hAnsi="Calibri" w:cs="Calibri"/>
          <w:sz w:val="20"/>
          <w:szCs w:val="20"/>
        </w:rPr>
      </w:pPr>
      <w:bookmarkStart w:id="48" w:name="_Ref310426065"/>
      <w:r w:rsidRPr="00300BBC">
        <w:rPr>
          <w:rFonts w:ascii="Calibri" w:hAnsi="Calibri" w:cs="Calibri"/>
          <w:sz w:val="20"/>
          <w:szCs w:val="20"/>
        </w:rPr>
        <w:t xml:space="preserve">V rámci splnění dalších požadavků zadavatele na </w:t>
      </w:r>
      <w:r w:rsidR="0003461C">
        <w:rPr>
          <w:rFonts w:ascii="Calibri" w:hAnsi="Calibri" w:cs="Calibri"/>
          <w:sz w:val="20"/>
          <w:szCs w:val="20"/>
        </w:rPr>
        <w:t>sestavení a podání nabídek</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48"/>
    </w:p>
    <w:p w:rsidR="00840A1D" w:rsidRPr="00300BBC" w:rsidRDefault="00840A1D" w:rsidP="00840A1D">
      <w:pPr>
        <w:tabs>
          <w:tab w:val="num" w:pos="3563"/>
        </w:tabs>
        <w:jc w:val="both"/>
        <w:rPr>
          <w:rFonts w:ascii="Calibri" w:hAnsi="Calibri" w:cs="Calibri"/>
          <w:sz w:val="20"/>
          <w:szCs w:val="20"/>
        </w:rPr>
      </w:pPr>
    </w:p>
    <w:p w:rsidR="00840A1D" w:rsidRDefault="00840A1D" w:rsidP="00176D30">
      <w:pPr>
        <w:pStyle w:val="Zkladntextodsazen3"/>
        <w:numPr>
          <w:ilvl w:val="0"/>
          <w:numId w:val="17"/>
        </w:numPr>
        <w:rPr>
          <w:rFonts w:ascii="Calibri" w:hAnsi="Calibri" w:cs="Calibri"/>
          <w:sz w:val="20"/>
          <w:szCs w:val="20"/>
        </w:rPr>
      </w:pPr>
      <w:r w:rsidRPr="00300BBC">
        <w:rPr>
          <w:rFonts w:ascii="Calibri" w:hAnsi="Calibri" w:cs="Calibri"/>
          <w:sz w:val="20"/>
          <w:szCs w:val="20"/>
        </w:rPr>
        <w:t>Dokument obsahující informace o dodavateli</w:t>
      </w:r>
      <w:r w:rsidR="00154B2B">
        <w:rPr>
          <w:rFonts w:ascii="Calibri" w:hAnsi="Calibri" w:cs="Calibri"/>
          <w:sz w:val="20"/>
          <w:szCs w:val="20"/>
        </w:rPr>
        <w:t xml:space="preserve"> a</w:t>
      </w:r>
      <w:r w:rsidRPr="00300BBC">
        <w:rPr>
          <w:rFonts w:ascii="Calibri" w:hAnsi="Calibri" w:cs="Calibri"/>
          <w:sz w:val="20"/>
          <w:szCs w:val="20"/>
        </w:rPr>
        <w:t xml:space="preserve">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03461C">
        <w:rPr>
          <w:rFonts w:ascii="Calibri" w:hAnsi="Calibri" w:cs="Calibri"/>
          <w:sz w:val="20"/>
          <w:szCs w:val="20"/>
        </w:rPr>
        <w:t>1</w:t>
      </w:r>
      <w:r>
        <w:rPr>
          <w:rFonts w:ascii="Calibri" w:hAnsi="Calibri" w:cs="Calibri"/>
          <w:sz w:val="20"/>
          <w:szCs w:val="20"/>
        </w:rPr>
        <w:t xml:space="preserve"> těcht</w:t>
      </w:r>
      <w:r w:rsidRPr="00300BBC">
        <w:rPr>
          <w:rFonts w:ascii="Calibri" w:hAnsi="Calibri" w:cs="Calibri"/>
          <w:sz w:val="20"/>
          <w:szCs w:val="20"/>
        </w:rPr>
        <w:t>o</w:t>
      </w:r>
      <w:r w:rsidR="00DB7446">
        <w:rPr>
          <w:rFonts w:ascii="Calibri" w:hAnsi="Calibri" w:cs="Calibri"/>
          <w:sz w:val="20"/>
          <w:szCs w:val="20"/>
        </w:rPr>
        <w:t xml:space="preserve"> </w:t>
      </w:r>
      <w:r w:rsidRPr="00300BBC">
        <w:rPr>
          <w:rFonts w:ascii="Calibri" w:hAnsi="Calibri" w:cs="Calibri"/>
          <w:sz w:val="20"/>
          <w:szCs w:val="20"/>
        </w:rPr>
        <w:t>Pokynů.</w:t>
      </w:r>
    </w:p>
    <w:p w:rsidR="00840A1D" w:rsidRPr="007213B6" w:rsidRDefault="00840A1D" w:rsidP="00840A1D">
      <w:pPr>
        <w:ind w:left="2483"/>
        <w:jc w:val="both"/>
        <w:rPr>
          <w:rFonts w:ascii="Calibri" w:hAnsi="Calibri" w:cs="Calibri"/>
          <w:sz w:val="20"/>
          <w:szCs w:val="20"/>
        </w:rPr>
      </w:pPr>
    </w:p>
    <w:p w:rsidR="00840A1D" w:rsidRPr="00300BBC" w:rsidRDefault="00F917F1" w:rsidP="00877D19">
      <w:pPr>
        <w:numPr>
          <w:ilvl w:val="0"/>
          <w:numId w:val="1"/>
        </w:numPr>
        <w:ind w:left="1775" w:hanging="357"/>
        <w:jc w:val="both"/>
        <w:rPr>
          <w:rFonts w:ascii="Calibri" w:hAnsi="Calibri" w:cs="Calibri"/>
          <w:sz w:val="20"/>
          <w:szCs w:val="20"/>
        </w:rPr>
      </w:pPr>
      <w:r>
        <w:rPr>
          <w:rFonts w:ascii="Calibri" w:hAnsi="Calibri" w:cs="Calibri"/>
          <w:sz w:val="20"/>
          <w:szCs w:val="20"/>
        </w:rPr>
        <w:t>Seznam poddodavatelů, pokud jsou dodavateli známi, s</w:t>
      </w:r>
      <w:r w:rsidR="00154B2B">
        <w:rPr>
          <w:rFonts w:ascii="Calibri" w:hAnsi="Calibri" w:cs="Calibri"/>
          <w:sz w:val="20"/>
          <w:szCs w:val="20"/>
        </w:rPr>
        <w:t> </w:t>
      </w:r>
      <w:r>
        <w:rPr>
          <w:rFonts w:ascii="Calibri" w:hAnsi="Calibri" w:cs="Calibri"/>
          <w:sz w:val="20"/>
          <w:szCs w:val="20"/>
        </w:rPr>
        <w:t>uvedením</w:t>
      </w:r>
      <w:r w:rsidR="00154B2B">
        <w:rPr>
          <w:rFonts w:ascii="Calibri" w:hAnsi="Calibri" w:cs="Calibri"/>
          <w:sz w:val="20"/>
          <w:szCs w:val="20"/>
        </w:rPr>
        <w:t xml:space="preserve"> těch</w:t>
      </w:r>
      <w:r>
        <w:rPr>
          <w:rFonts w:ascii="Calibri" w:hAnsi="Calibri" w:cs="Calibri"/>
          <w:sz w:val="20"/>
          <w:szCs w:val="20"/>
        </w:rPr>
        <w:t xml:space="preserve"> částí veřejné zakázky, které bude každý z poddodavatelů plnit.</w:t>
      </w:r>
      <w:r w:rsidR="00840A1D" w:rsidRPr="00300BBC">
        <w:rPr>
          <w:rFonts w:ascii="Calibri" w:hAnsi="Calibri" w:cs="Calibri"/>
          <w:sz w:val="20"/>
          <w:szCs w:val="20"/>
        </w:rPr>
        <w:t xml:space="preserve"> T</w:t>
      </w:r>
      <w:r w:rsidR="00AD17B6">
        <w:rPr>
          <w:rFonts w:ascii="Calibri" w:hAnsi="Calibri" w:cs="Calibri"/>
          <w:sz w:val="20"/>
          <w:szCs w:val="20"/>
        </w:rPr>
        <w:t xml:space="preserve">yto informace </w:t>
      </w:r>
      <w:r w:rsidR="00840A1D" w:rsidRPr="00300BBC">
        <w:rPr>
          <w:rFonts w:ascii="Calibri" w:hAnsi="Calibri" w:cs="Calibri"/>
          <w:sz w:val="20"/>
          <w:szCs w:val="20"/>
        </w:rPr>
        <w:t>bud</w:t>
      </w:r>
      <w:r w:rsidR="00AD17B6">
        <w:rPr>
          <w:rFonts w:ascii="Calibri" w:hAnsi="Calibri" w:cs="Calibri"/>
          <w:sz w:val="20"/>
          <w:szCs w:val="20"/>
        </w:rPr>
        <w:t>ou</w:t>
      </w:r>
      <w:r w:rsidR="00840A1D" w:rsidRPr="00300BBC">
        <w:rPr>
          <w:rFonts w:ascii="Calibri" w:hAnsi="Calibri" w:cs="Calibri"/>
          <w:sz w:val="20"/>
          <w:szCs w:val="20"/>
        </w:rPr>
        <w:t xml:space="preserve"> předložen</w:t>
      </w:r>
      <w:r w:rsidR="00AD17B6">
        <w:rPr>
          <w:rFonts w:ascii="Calibri" w:hAnsi="Calibri" w:cs="Calibri"/>
          <w:sz w:val="20"/>
          <w:szCs w:val="20"/>
        </w:rPr>
        <w:t>y</w:t>
      </w:r>
      <w:r w:rsidR="00840A1D" w:rsidRPr="00300BBC">
        <w:rPr>
          <w:rFonts w:ascii="Calibri" w:hAnsi="Calibri" w:cs="Calibri"/>
          <w:sz w:val="20"/>
          <w:szCs w:val="20"/>
        </w:rPr>
        <w:t xml:space="preserve"> ve </w:t>
      </w:r>
      <w:r w:rsidR="00840A1D" w:rsidRPr="00300BBC">
        <w:rPr>
          <w:rFonts w:ascii="Calibri" w:hAnsi="Calibri" w:cs="Calibri"/>
          <w:sz w:val="20"/>
          <w:szCs w:val="20"/>
        </w:rPr>
        <w:lastRenderedPageBreak/>
        <w:t xml:space="preserve">formě formuláře obsaženého v Příloze č. </w:t>
      </w:r>
      <w:r w:rsidR="0003461C">
        <w:rPr>
          <w:rFonts w:ascii="Calibri" w:hAnsi="Calibri" w:cs="Calibri"/>
          <w:sz w:val="20"/>
          <w:szCs w:val="20"/>
        </w:rPr>
        <w:t>2</w:t>
      </w:r>
      <w:r w:rsidR="00840A1D" w:rsidRPr="00300BBC">
        <w:rPr>
          <w:rFonts w:ascii="Calibri" w:hAnsi="Calibri" w:cs="Calibri"/>
          <w:sz w:val="20"/>
          <w:szCs w:val="20"/>
        </w:rPr>
        <w:t xml:space="preserve"> těchto Pokynů.</w:t>
      </w:r>
      <w:r w:rsidR="00BF2D30" w:rsidRPr="00BF2D30">
        <w:rPr>
          <w:rFonts w:ascii="Calibri" w:hAnsi="Calibri" w:cs="Calibri"/>
          <w:sz w:val="20"/>
          <w:szCs w:val="20"/>
        </w:rPr>
        <w:t xml:space="preserve"> </w:t>
      </w:r>
      <w:r w:rsidR="006873D1">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BF2D30" w:rsidRPr="00981EB8">
        <w:rPr>
          <w:rFonts w:ascii="Calibri" w:hAnsi="Calibri" w:cs="Calibri"/>
          <w:sz w:val="20"/>
          <w:szCs w:val="20"/>
        </w:rPr>
        <w:t>Za poddodavatele povinně uváděné v seznamu poddodavatelů zadavatel nepovažuje osoby tvořící s dodavatelem koncern.</w:t>
      </w:r>
    </w:p>
    <w:p w:rsidR="00840A1D" w:rsidRPr="00300BBC" w:rsidRDefault="00840A1D" w:rsidP="00840A1D">
      <w:pPr>
        <w:ind w:left="2483"/>
        <w:jc w:val="both"/>
        <w:rPr>
          <w:rFonts w:ascii="Calibri" w:hAnsi="Calibri" w:cs="Calibri"/>
          <w:sz w:val="20"/>
          <w:szCs w:val="20"/>
        </w:rPr>
      </w:pPr>
    </w:p>
    <w:p w:rsidR="00111A05" w:rsidRDefault="00B25604" w:rsidP="00111A05">
      <w:pPr>
        <w:numPr>
          <w:ilvl w:val="0"/>
          <w:numId w:val="1"/>
        </w:numPr>
        <w:ind w:left="1775"/>
        <w:jc w:val="both"/>
        <w:rPr>
          <w:rFonts w:ascii="Calibri" w:hAnsi="Calibri" w:cs="Calibri"/>
          <w:sz w:val="20"/>
          <w:szCs w:val="20"/>
        </w:rPr>
      </w:pPr>
      <w:r w:rsidRPr="00A75D4E">
        <w:rPr>
          <w:rFonts w:ascii="Calibri" w:hAnsi="Calibri" w:cs="Calibri"/>
          <w:sz w:val="20"/>
          <w:szCs w:val="20"/>
        </w:rPr>
        <w:t xml:space="preserve">Specifikaci typu zabezpečovacího zařízení, </w:t>
      </w:r>
      <w:r w:rsidR="00CD1BB0" w:rsidRPr="00A75D4E">
        <w:rPr>
          <w:rFonts w:ascii="Calibri" w:hAnsi="Calibri" w:cs="Calibri"/>
          <w:sz w:val="20"/>
          <w:szCs w:val="20"/>
        </w:rPr>
        <w:t xml:space="preserve">zařízení elektrotechniky a energetiky, </w:t>
      </w:r>
      <w:r w:rsidRPr="00A75D4E">
        <w:rPr>
          <w:rFonts w:ascii="Calibri" w:hAnsi="Calibri" w:cs="Calibri"/>
          <w:sz w:val="20"/>
          <w:szCs w:val="20"/>
        </w:rPr>
        <w:t>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w:t>
      </w:r>
      <w:r w:rsidR="0071155C" w:rsidRPr="00A75D4E">
        <w:rPr>
          <w:rFonts w:ascii="Calibri" w:hAnsi="Calibri" w:cs="Calibri"/>
          <w:sz w:val="20"/>
          <w:szCs w:val="20"/>
        </w:rPr>
        <w:t>, v platném znění</w:t>
      </w:r>
      <w:r w:rsidRPr="00A75D4E">
        <w:rPr>
          <w:rFonts w:ascii="Calibri" w:hAnsi="Calibri" w:cs="Calibri"/>
          <w:sz w:val="20"/>
          <w:szCs w:val="20"/>
        </w:rPr>
        <w:t xml:space="preserve">. </w:t>
      </w:r>
      <w:r w:rsidRPr="00A75D4E">
        <w:rPr>
          <w:rFonts w:ascii="Calibri" w:hAnsi="Calibri"/>
          <w:sz w:val="20"/>
          <w:szCs w:val="20"/>
        </w:rPr>
        <w:t xml:space="preserve">Nebude-li dodavatel současně i výrobcem nebo dodavatelem takto určeného zabezpečovacího zařízení, </w:t>
      </w:r>
      <w:r w:rsidR="004D6229" w:rsidRPr="00A75D4E">
        <w:rPr>
          <w:rFonts w:ascii="Calibri" w:hAnsi="Calibri" w:cs="Calibri"/>
          <w:sz w:val="20"/>
          <w:szCs w:val="20"/>
        </w:rPr>
        <w:t>zařízení elektrotechniky a energetiky,</w:t>
      </w:r>
      <w:r w:rsidR="004D6229" w:rsidRPr="00A75D4E">
        <w:rPr>
          <w:rFonts w:ascii="Calibri" w:hAnsi="Calibri"/>
          <w:sz w:val="20"/>
          <w:szCs w:val="20"/>
        </w:rPr>
        <w:t xml:space="preserve"> </w:t>
      </w:r>
      <w:r w:rsidRPr="00A75D4E">
        <w:rPr>
          <w:rFonts w:ascii="Calibri" w:hAnsi="Calibri"/>
          <w:sz w:val="20"/>
          <w:szCs w:val="20"/>
        </w:rPr>
        <w:t xml:space="preserve">předloží dodavatel smlouvu uzavřenou s výrobcem nebo dodavatelem tohoto zabezpečovacího zařízení, </w:t>
      </w:r>
      <w:r w:rsidR="00F44B75" w:rsidRPr="00A75D4E">
        <w:rPr>
          <w:rFonts w:ascii="Calibri" w:hAnsi="Calibri" w:cs="Calibri"/>
          <w:sz w:val="20"/>
          <w:szCs w:val="20"/>
        </w:rPr>
        <w:t>zařízení elektrotechniky a energetiky,</w:t>
      </w:r>
      <w:r w:rsidR="00F44B75" w:rsidRPr="00A75D4E">
        <w:rPr>
          <w:rFonts w:ascii="Calibri" w:hAnsi="Calibri"/>
          <w:sz w:val="20"/>
          <w:szCs w:val="20"/>
        </w:rPr>
        <w:t xml:space="preserve"> </w:t>
      </w:r>
      <w:r w:rsidRPr="00A75D4E">
        <w:rPr>
          <w:rFonts w:ascii="Calibri" w:hAnsi="Calibri"/>
          <w:sz w:val="20"/>
          <w:szCs w:val="20"/>
        </w:rPr>
        <w:t>kterou prokáže, že bude mít toto zabezpečovací zařízení</w:t>
      </w:r>
      <w:r w:rsidR="005D4442" w:rsidRPr="00A75D4E">
        <w:rPr>
          <w:rFonts w:ascii="Calibri" w:hAnsi="Calibri"/>
          <w:sz w:val="20"/>
          <w:szCs w:val="20"/>
        </w:rPr>
        <w:t xml:space="preserve">, </w:t>
      </w:r>
      <w:r w:rsidR="005D4442" w:rsidRPr="00A75D4E">
        <w:rPr>
          <w:rFonts w:ascii="Calibri" w:hAnsi="Calibri" w:cs="Calibri"/>
          <w:sz w:val="20"/>
          <w:szCs w:val="20"/>
        </w:rPr>
        <w:t>zařízení elektrotechniky a energetiky</w:t>
      </w:r>
      <w:r w:rsidRPr="00A75D4E">
        <w:rPr>
          <w:rFonts w:ascii="Calibri" w:hAnsi="Calibri"/>
          <w:sz w:val="20"/>
          <w:szCs w:val="20"/>
        </w:rPr>
        <w:t xml:space="preserve"> k jeho použití pro plnění předmětné veřejné zakázky k dispozici a že bude mít zajištěnu i jeho odbornou montáž, případně bude smlouva obsahovat souhlas výrobce nebo dodavatele zabezpečovacího zařízení</w:t>
      </w:r>
      <w:r w:rsidR="005D4442" w:rsidRPr="00A75D4E">
        <w:rPr>
          <w:rFonts w:ascii="Calibri" w:hAnsi="Calibri"/>
          <w:sz w:val="20"/>
          <w:szCs w:val="20"/>
        </w:rPr>
        <w:t xml:space="preserve">, </w:t>
      </w:r>
      <w:r w:rsidR="005D4442" w:rsidRPr="00A75D4E">
        <w:rPr>
          <w:rFonts w:ascii="Calibri" w:hAnsi="Calibri" w:cs="Calibri"/>
          <w:sz w:val="20"/>
          <w:szCs w:val="20"/>
        </w:rPr>
        <w:t>zařízení elektrotechniky a energetiky</w:t>
      </w:r>
      <w:r w:rsidRPr="00A75D4E">
        <w:rPr>
          <w:rFonts w:ascii="Calibri" w:hAnsi="Calibri"/>
          <w:sz w:val="20"/>
          <w:szCs w:val="20"/>
        </w:rPr>
        <w:t xml:space="preserve"> s tím, že je dodavatel sám schopen toto zařízení odborně sestavit a namontovat</w:t>
      </w:r>
      <w:r w:rsidRPr="00A75D4E">
        <w:rPr>
          <w:rFonts w:ascii="Calibri" w:hAnsi="Calibri" w:cs="Calibri"/>
          <w:sz w:val="20"/>
          <w:szCs w:val="20"/>
        </w:rPr>
        <w:t>.</w:t>
      </w:r>
      <w:r w:rsidR="00111A05" w:rsidRPr="00A75D4E">
        <w:rPr>
          <w:rFonts w:ascii="Calibri" w:hAnsi="Calibri" w:cs="Calibri"/>
          <w:sz w:val="20"/>
          <w:szCs w:val="20"/>
        </w:rPr>
        <w:t xml:space="preserve"> </w:t>
      </w:r>
      <w:r w:rsidR="002C4D9E" w:rsidRPr="00A75D4E">
        <w:rPr>
          <w:rFonts w:ascii="Calibri" w:hAnsi="Calibri" w:cs="Calibri"/>
          <w:sz w:val="20"/>
          <w:szCs w:val="20"/>
        </w:rPr>
        <w:t>Specifikace typu, případně s</w:t>
      </w:r>
      <w:r w:rsidR="00111A05" w:rsidRPr="00A75D4E">
        <w:rPr>
          <w:rFonts w:ascii="Calibri" w:hAnsi="Calibri" w:cs="Calibri"/>
          <w:sz w:val="20"/>
          <w:szCs w:val="20"/>
        </w:rPr>
        <w:t>mlouva s výrobcem nebo dodavatelem</w:t>
      </w:r>
      <w:r w:rsidR="002C4D9E" w:rsidRPr="00A75D4E">
        <w:rPr>
          <w:rFonts w:ascii="Calibri" w:hAnsi="Calibri" w:cs="Calibri"/>
          <w:sz w:val="20"/>
          <w:szCs w:val="20"/>
        </w:rPr>
        <w:t>,</w:t>
      </w:r>
      <w:r w:rsidR="00111A05" w:rsidRPr="00A75D4E">
        <w:rPr>
          <w:rFonts w:ascii="Calibri" w:hAnsi="Calibri" w:cs="Calibri"/>
          <w:sz w:val="20"/>
          <w:szCs w:val="20"/>
        </w:rPr>
        <w:t xml:space="preserve"> bude požadována pro následující zařízení: </w:t>
      </w:r>
    </w:p>
    <w:p w:rsidR="00A75D4E" w:rsidRDefault="00A75D4E" w:rsidP="00A75D4E">
      <w:pPr>
        <w:ind w:left="1775"/>
        <w:jc w:val="both"/>
        <w:rPr>
          <w:rFonts w:ascii="Calibri" w:hAnsi="Calibri" w:cs="Calibri"/>
          <w:sz w:val="20"/>
          <w:szCs w:val="20"/>
        </w:rPr>
      </w:pPr>
    </w:p>
    <w:p w:rsidR="00A75D4E" w:rsidRPr="00DE370A" w:rsidRDefault="00A75D4E" w:rsidP="00A75D4E">
      <w:pPr>
        <w:ind w:left="1775"/>
        <w:jc w:val="both"/>
        <w:rPr>
          <w:rFonts w:ascii="Calibri" w:hAnsi="Calibri" w:cs="Calibri"/>
          <w:color w:val="000000" w:themeColor="text1"/>
          <w:sz w:val="20"/>
          <w:szCs w:val="20"/>
        </w:rPr>
      </w:pPr>
      <w:r w:rsidRPr="000D5BDB">
        <w:rPr>
          <w:rFonts w:ascii="Calibri" w:hAnsi="Calibri" w:cs="Calibri"/>
          <w:sz w:val="20"/>
          <w:szCs w:val="20"/>
        </w:rPr>
        <w:t xml:space="preserve">- </w:t>
      </w:r>
      <w:r w:rsidR="00286198">
        <w:rPr>
          <w:rFonts w:ascii="Calibri" w:hAnsi="Calibri" w:cs="Calibri"/>
          <w:sz w:val="20"/>
          <w:szCs w:val="20"/>
        </w:rPr>
        <w:t xml:space="preserve">definitivní </w:t>
      </w:r>
      <w:r w:rsidRPr="00DE370A">
        <w:rPr>
          <w:rFonts w:ascii="Calibri" w:hAnsi="Calibri" w:cs="Calibri"/>
          <w:color w:val="000000" w:themeColor="text1"/>
          <w:sz w:val="20"/>
          <w:szCs w:val="20"/>
        </w:rPr>
        <w:t>staniční zabezpečovací zařízení</w:t>
      </w:r>
      <w:r>
        <w:rPr>
          <w:rFonts w:ascii="Calibri" w:hAnsi="Calibri" w:cs="Calibri"/>
          <w:color w:val="000000" w:themeColor="text1"/>
          <w:sz w:val="20"/>
          <w:szCs w:val="20"/>
        </w:rPr>
        <w:t>,</w:t>
      </w:r>
    </w:p>
    <w:p w:rsidR="00A75D4E" w:rsidRDefault="00A75D4E" w:rsidP="00A75D4E">
      <w:pPr>
        <w:ind w:left="1775"/>
        <w:jc w:val="both"/>
        <w:rPr>
          <w:rFonts w:ascii="Calibri" w:hAnsi="Calibri" w:cs="Calibri"/>
          <w:color w:val="000000" w:themeColor="text1"/>
          <w:sz w:val="20"/>
          <w:szCs w:val="20"/>
        </w:rPr>
      </w:pPr>
      <w:r w:rsidRPr="00DE370A">
        <w:rPr>
          <w:rFonts w:ascii="Calibri" w:hAnsi="Calibri" w:cs="Calibri"/>
          <w:color w:val="000000" w:themeColor="text1"/>
          <w:sz w:val="20"/>
          <w:szCs w:val="20"/>
        </w:rPr>
        <w:t xml:space="preserve">- </w:t>
      </w:r>
      <w:r w:rsidR="00286198">
        <w:rPr>
          <w:rFonts w:ascii="Calibri" w:hAnsi="Calibri" w:cs="Calibri"/>
          <w:color w:val="000000" w:themeColor="text1"/>
          <w:sz w:val="20"/>
          <w:szCs w:val="20"/>
        </w:rPr>
        <w:t xml:space="preserve">definitivní </w:t>
      </w:r>
      <w:r w:rsidRPr="00DE370A">
        <w:rPr>
          <w:rFonts w:ascii="Calibri" w:hAnsi="Calibri" w:cs="Calibri"/>
          <w:color w:val="000000" w:themeColor="text1"/>
          <w:sz w:val="20"/>
          <w:szCs w:val="20"/>
        </w:rPr>
        <w:t>traťové zabezpečovací zařízení</w:t>
      </w:r>
      <w:r>
        <w:rPr>
          <w:rFonts w:ascii="Calibri" w:hAnsi="Calibri" w:cs="Calibri"/>
          <w:color w:val="000000" w:themeColor="text1"/>
          <w:sz w:val="20"/>
          <w:szCs w:val="20"/>
        </w:rPr>
        <w:t>,</w:t>
      </w:r>
    </w:p>
    <w:p w:rsidR="00A75D4E" w:rsidRPr="00DE370A" w:rsidRDefault="00A75D4E" w:rsidP="00A75D4E">
      <w:pPr>
        <w:ind w:left="1775"/>
        <w:jc w:val="both"/>
        <w:rPr>
          <w:rFonts w:ascii="Calibri" w:hAnsi="Calibri" w:cs="Calibri"/>
          <w:color w:val="000000" w:themeColor="text1"/>
          <w:sz w:val="20"/>
          <w:szCs w:val="20"/>
        </w:rPr>
      </w:pPr>
      <w:r w:rsidRPr="00DE370A">
        <w:rPr>
          <w:rFonts w:ascii="Calibri" w:hAnsi="Calibri" w:cs="Calibri"/>
          <w:color w:val="000000" w:themeColor="text1"/>
          <w:sz w:val="20"/>
          <w:szCs w:val="20"/>
        </w:rPr>
        <w:t>- silnoproudá technologie včetně DŘT</w:t>
      </w:r>
      <w:r>
        <w:rPr>
          <w:rFonts w:ascii="Calibri" w:hAnsi="Calibri" w:cs="Calibri"/>
          <w:color w:val="000000" w:themeColor="text1"/>
          <w:sz w:val="20"/>
          <w:szCs w:val="20"/>
        </w:rPr>
        <w:t>,</w:t>
      </w:r>
    </w:p>
    <w:p w:rsidR="007A6577" w:rsidRDefault="005565D4" w:rsidP="00A75D4E">
      <w:pPr>
        <w:ind w:left="1775"/>
        <w:jc w:val="both"/>
        <w:rPr>
          <w:rFonts w:ascii="Calibri" w:hAnsi="Calibri" w:cs="Calibri"/>
          <w:color w:val="000000" w:themeColor="text1"/>
          <w:sz w:val="20"/>
          <w:szCs w:val="20"/>
        </w:rPr>
      </w:pPr>
      <w:r>
        <w:rPr>
          <w:rFonts w:ascii="Calibri" w:hAnsi="Calibri" w:cs="Calibri"/>
          <w:color w:val="000000" w:themeColor="text1"/>
          <w:sz w:val="20"/>
          <w:szCs w:val="20"/>
        </w:rPr>
        <w:t>- trakční vedení,</w:t>
      </w:r>
    </w:p>
    <w:p w:rsidR="007A6577" w:rsidRDefault="007A6577" w:rsidP="00A75D4E">
      <w:pPr>
        <w:ind w:left="1775"/>
        <w:jc w:val="both"/>
        <w:rPr>
          <w:rFonts w:ascii="Calibri" w:hAnsi="Calibri" w:cs="Calibri"/>
          <w:color w:val="000000" w:themeColor="text1"/>
          <w:sz w:val="20"/>
          <w:szCs w:val="20"/>
        </w:rPr>
      </w:pPr>
      <w:r>
        <w:rPr>
          <w:rFonts w:ascii="Calibri" w:hAnsi="Calibri" w:cs="Calibri"/>
          <w:color w:val="000000" w:themeColor="text1"/>
          <w:sz w:val="20"/>
          <w:szCs w:val="20"/>
        </w:rPr>
        <w:t xml:space="preserve">- speciální elektrická zařízení pro zajištění provozu železniční dopravní cesty v rozsahu: </w:t>
      </w:r>
    </w:p>
    <w:p w:rsidR="00286198" w:rsidRDefault="007A6577" w:rsidP="00A75D4E">
      <w:pPr>
        <w:ind w:left="1775"/>
        <w:jc w:val="both"/>
        <w:rPr>
          <w:rFonts w:ascii="Calibri" w:hAnsi="Calibri" w:cs="Calibri"/>
          <w:color w:val="000000" w:themeColor="text1"/>
          <w:sz w:val="20"/>
          <w:szCs w:val="20"/>
        </w:rPr>
      </w:pPr>
      <w:r>
        <w:rPr>
          <w:rFonts w:ascii="Calibri" w:hAnsi="Calibri" w:cs="Calibri"/>
          <w:color w:val="000000" w:themeColor="text1"/>
          <w:sz w:val="20"/>
          <w:szCs w:val="20"/>
        </w:rPr>
        <w:t xml:space="preserve">  systém elektrického ohřevu výměn.</w:t>
      </w:r>
    </w:p>
    <w:p w:rsidR="00286198" w:rsidRDefault="00286198" w:rsidP="00A75D4E">
      <w:pPr>
        <w:ind w:left="1775"/>
        <w:jc w:val="both"/>
        <w:rPr>
          <w:rFonts w:ascii="Calibri" w:hAnsi="Calibri" w:cs="Calibri"/>
          <w:color w:val="000000" w:themeColor="text1"/>
          <w:sz w:val="20"/>
          <w:szCs w:val="20"/>
        </w:rPr>
      </w:pPr>
    </w:p>
    <w:p w:rsidR="00A75D4E" w:rsidRPr="00A75D4E" w:rsidRDefault="00286198" w:rsidP="00A75D4E">
      <w:pPr>
        <w:ind w:left="1775"/>
        <w:jc w:val="both"/>
        <w:rPr>
          <w:rFonts w:ascii="Calibri" w:hAnsi="Calibri" w:cs="Calibri"/>
          <w:sz w:val="20"/>
          <w:szCs w:val="20"/>
        </w:rPr>
      </w:pPr>
      <w:r>
        <w:rPr>
          <w:rFonts w:ascii="Calibri" w:hAnsi="Calibri" w:cs="Calibri"/>
          <w:color w:val="000000" w:themeColor="text1"/>
          <w:sz w:val="20"/>
          <w:szCs w:val="20"/>
        </w:rPr>
        <w:t>K požadovanému systému (sestavě) trakčního vedení dodavatel doloží její schválení a dále dodavatel doloží číslo (označení) provozovatelem schválených technických podmínek</w:t>
      </w:r>
      <w:r w:rsidR="00A75D4E" w:rsidRPr="00DE370A">
        <w:rPr>
          <w:rFonts w:ascii="Calibri" w:hAnsi="Calibri" w:cs="Calibri"/>
          <w:color w:val="000000" w:themeColor="text1"/>
          <w:sz w:val="20"/>
          <w:szCs w:val="20"/>
        </w:rPr>
        <w:t xml:space="preserve"> </w:t>
      </w:r>
      <w:r>
        <w:rPr>
          <w:rFonts w:ascii="Calibri" w:hAnsi="Calibri" w:cs="Calibri"/>
          <w:color w:val="000000" w:themeColor="text1"/>
          <w:sz w:val="20"/>
          <w:szCs w:val="20"/>
        </w:rPr>
        <w:t>základních prvků trakčního vedení v rozsahu: děliče, odpojovače, motorové pohony odpojovačů, izolátory, stožáry, brány.</w:t>
      </w:r>
      <w:r w:rsidR="00A75D4E" w:rsidRPr="00DE370A">
        <w:rPr>
          <w:rFonts w:ascii="Calibri" w:hAnsi="Calibri" w:cs="Calibri"/>
          <w:color w:val="000000" w:themeColor="text1"/>
          <w:sz w:val="20"/>
          <w:szCs w:val="20"/>
        </w:rPr>
        <w:t xml:space="preserve">                                    </w:t>
      </w:r>
    </w:p>
    <w:p w:rsidR="00B25604" w:rsidRDefault="00B25604" w:rsidP="00B25604">
      <w:pPr>
        <w:ind w:left="1775"/>
        <w:jc w:val="both"/>
        <w:rPr>
          <w:rFonts w:ascii="Calibri" w:hAnsi="Calibri" w:cs="Calibri"/>
          <w:sz w:val="20"/>
          <w:szCs w:val="20"/>
        </w:rPr>
      </w:pPr>
    </w:p>
    <w:p w:rsidR="007465D3" w:rsidRDefault="007F5E23" w:rsidP="00877D19">
      <w:pPr>
        <w:numPr>
          <w:ilvl w:val="0"/>
          <w:numId w:val="1"/>
        </w:numPr>
        <w:ind w:left="1775" w:hanging="357"/>
        <w:jc w:val="both"/>
        <w:rPr>
          <w:rFonts w:ascii="Calibri" w:hAnsi="Calibri" w:cs="Calibri"/>
          <w:sz w:val="20"/>
          <w:szCs w:val="20"/>
        </w:rPr>
      </w:pPr>
      <w:r w:rsidRPr="00E37512">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p>
    <w:p w:rsidR="009211D6" w:rsidRDefault="009211D6" w:rsidP="008378A2">
      <w:pPr>
        <w:pStyle w:val="Odstavecseseznamem"/>
        <w:ind w:left="1775"/>
        <w:jc w:val="both"/>
        <w:rPr>
          <w:rFonts w:ascii="Calibri" w:hAnsi="Calibri" w:cs="Calibri"/>
          <w:sz w:val="20"/>
          <w:szCs w:val="20"/>
        </w:rPr>
      </w:pPr>
    </w:p>
    <w:p w:rsidR="007465D3" w:rsidRDefault="008378A2" w:rsidP="008378A2">
      <w:pPr>
        <w:pStyle w:val="Odstavecseseznamem"/>
        <w:ind w:left="1775"/>
        <w:jc w:val="both"/>
        <w:rPr>
          <w:rFonts w:ascii="Calibri" w:hAnsi="Calibri" w:cs="Calibri"/>
          <w:sz w:val="20"/>
          <w:szCs w:val="20"/>
        </w:rPr>
      </w:pPr>
      <w:r w:rsidRPr="009211D6">
        <w:rPr>
          <w:rFonts w:ascii="Calibri" w:hAnsi="Calibri" w:cs="Calibri"/>
          <w:sz w:val="20"/>
          <w:szCs w:val="20"/>
        </w:rPr>
        <w:t xml:space="preserve">Zadavatel pro plnění této veřejné zakázky poskytne dodavateli část materiálu, který dodavatel zabuduje do díla. V zadávací dokumentaci je určen typ a množství tohoto poskytovaného materiálu. Dodavatel zapracuje do </w:t>
      </w:r>
      <w:r w:rsidR="0020003E" w:rsidRPr="009211D6">
        <w:rPr>
          <w:rFonts w:ascii="Calibri" w:hAnsi="Calibri" w:cs="Calibri"/>
          <w:sz w:val="20"/>
          <w:szCs w:val="20"/>
        </w:rPr>
        <w:t>H</w:t>
      </w:r>
      <w:r w:rsidRPr="009211D6">
        <w:rPr>
          <w:rFonts w:ascii="Calibri" w:hAnsi="Calibri" w:cs="Calibri"/>
          <w:sz w:val="20"/>
          <w:szCs w:val="20"/>
        </w:rPr>
        <w:t xml:space="preserve">armonogramu </w:t>
      </w:r>
      <w:r w:rsidR="0020003E" w:rsidRPr="009211D6">
        <w:rPr>
          <w:rFonts w:ascii="Calibri" w:hAnsi="Calibri" w:cs="Calibri"/>
          <w:sz w:val="20"/>
          <w:szCs w:val="20"/>
        </w:rPr>
        <w:t xml:space="preserve">postupu prací </w:t>
      </w:r>
      <w:r w:rsidRPr="009211D6">
        <w:rPr>
          <w:rFonts w:ascii="Calibri" w:hAnsi="Calibri" w:cs="Calibri"/>
          <w:sz w:val="20"/>
          <w:szCs w:val="20"/>
        </w:rPr>
        <w:t xml:space="preserve">rovněž přehled termínů dodávek a požadovaného množství materiálu </w:t>
      </w:r>
      <w:r w:rsidR="00AE25EB" w:rsidRPr="009211D6">
        <w:rPr>
          <w:rFonts w:ascii="Calibri" w:hAnsi="Calibri" w:cs="Calibri"/>
          <w:sz w:val="20"/>
          <w:szCs w:val="20"/>
        </w:rPr>
        <w:t xml:space="preserve">potřebného </w:t>
      </w:r>
      <w:r w:rsidRPr="009211D6">
        <w:rPr>
          <w:rFonts w:ascii="Calibri" w:hAnsi="Calibri" w:cs="Calibri"/>
          <w:sz w:val="20"/>
          <w:szCs w:val="20"/>
        </w:rPr>
        <w:t>dle zadávací dokumentace.</w:t>
      </w:r>
      <w:r w:rsidR="007465D3">
        <w:rPr>
          <w:rFonts w:ascii="Calibri" w:hAnsi="Calibri" w:cs="Calibri"/>
          <w:sz w:val="20"/>
          <w:szCs w:val="20"/>
        </w:rPr>
        <w:t xml:space="preserve"> </w:t>
      </w:r>
    </w:p>
    <w:p w:rsidR="009211D6" w:rsidRDefault="009211D6" w:rsidP="007465D3">
      <w:pPr>
        <w:ind w:left="1775"/>
        <w:jc w:val="both"/>
        <w:rPr>
          <w:rFonts w:ascii="Calibri" w:hAnsi="Calibri" w:cs="Calibri"/>
          <w:sz w:val="20"/>
          <w:szCs w:val="20"/>
        </w:rPr>
      </w:pPr>
    </w:p>
    <w:p w:rsidR="007F5E23" w:rsidRPr="003708D5" w:rsidRDefault="007F5E23" w:rsidP="007465D3">
      <w:pPr>
        <w:ind w:left="1775"/>
        <w:jc w:val="both"/>
        <w:rPr>
          <w:rFonts w:ascii="Calibri" w:hAnsi="Calibri" w:cs="Calibri"/>
          <w:sz w:val="20"/>
          <w:szCs w:val="20"/>
        </w:rPr>
      </w:pPr>
      <w:r w:rsidRPr="00E37512">
        <w:rPr>
          <w:rFonts w:ascii="Calibri" w:hAnsi="Calibri" w:cs="Calibri"/>
          <w:sz w:val="20"/>
          <w:szCs w:val="20"/>
        </w:rPr>
        <w:t>Při zpracování Harmonogramu postupu prací</w:t>
      </w:r>
      <w:r w:rsidRPr="003708D5">
        <w:rPr>
          <w:rFonts w:ascii="Calibri" w:hAnsi="Calibri" w:cs="Calibri"/>
          <w:sz w:val="20"/>
          <w:szCs w:val="20"/>
        </w:rPr>
        <w:t xml:space="preserve"> </w:t>
      </w:r>
      <w:r w:rsidR="003708D5">
        <w:rPr>
          <w:rFonts w:ascii="Calibri" w:hAnsi="Calibri" w:cs="Calibri"/>
          <w:sz w:val="20"/>
          <w:szCs w:val="20"/>
        </w:rPr>
        <w:t xml:space="preserve">dodavatel </w:t>
      </w:r>
      <w:r w:rsidRPr="003708D5">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w:t>
      </w:r>
      <w:r w:rsidR="003708D5">
        <w:rPr>
          <w:rFonts w:ascii="Calibri" w:hAnsi="Calibri" w:cs="Calibri"/>
          <w:sz w:val="20"/>
          <w:szCs w:val="20"/>
        </w:rPr>
        <w:t>dokumentaci</w:t>
      </w:r>
      <w:r w:rsidRPr="003708D5">
        <w:rPr>
          <w:rFonts w:ascii="Calibri" w:hAnsi="Calibri" w:cs="Calibri"/>
          <w:sz w:val="20"/>
          <w:szCs w:val="20"/>
        </w:rPr>
        <w:t xml:space="preserve"> upřesněno jinak, je povinnost</w:t>
      </w:r>
      <w:r w:rsidR="00B048F9" w:rsidRPr="003708D5">
        <w:rPr>
          <w:rFonts w:ascii="Calibri" w:hAnsi="Calibri" w:cs="Calibri"/>
          <w:sz w:val="20"/>
          <w:szCs w:val="20"/>
        </w:rPr>
        <w:t>í</w:t>
      </w:r>
      <w:r w:rsidRPr="003708D5">
        <w:rPr>
          <w:rFonts w:ascii="Calibri" w:hAnsi="Calibri" w:cs="Calibri"/>
          <w:sz w:val="20"/>
          <w:szCs w:val="20"/>
        </w:rPr>
        <w:t xml:space="preserve"> </w:t>
      </w:r>
      <w:r w:rsidR="003708D5">
        <w:rPr>
          <w:rFonts w:ascii="Calibri" w:hAnsi="Calibri" w:cs="Calibri"/>
          <w:sz w:val="20"/>
          <w:szCs w:val="20"/>
        </w:rPr>
        <w:t xml:space="preserve">dodavatele </w:t>
      </w:r>
      <w:r w:rsidRPr="003708D5">
        <w:rPr>
          <w:rFonts w:ascii="Calibri" w:hAnsi="Calibri" w:cs="Calibri"/>
          <w:sz w:val="20"/>
          <w:szCs w:val="20"/>
        </w:rPr>
        <w:t xml:space="preserve">dodržet stavební postupy stanovené v </w:t>
      </w:r>
      <w:r w:rsidR="001357A4" w:rsidRPr="003708D5">
        <w:rPr>
          <w:rFonts w:ascii="Calibri" w:hAnsi="Calibri" w:cs="Calibri"/>
          <w:sz w:val="20"/>
          <w:szCs w:val="20"/>
        </w:rPr>
        <w:t>Zásadách</w:t>
      </w:r>
      <w:r w:rsidRPr="003708D5">
        <w:rPr>
          <w:rFonts w:ascii="Calibri" w:hAnsi="Calibri" w:cs="Calibri"/>
          <w:sz w:val="20"/>
          <w:szCs w:val="20"/>
        </w:rPr>
        <w:t xml:space="preserve"> organizace výstavby (</w:t>
      </w:r>
      <w:r w:rsidR="001357A4" w:rsidRPr="003708D5">
        <w:rPr>
          <w:rFonts w:ascii="Calibri" w:hAnsi="Calibri" w:cs="Calibri"/>
          <w:sz w:val="20"/>
          <w:szCs w:val="20"/>
        </w:rPr>
        <w:t>Z</w:t>
      </w:r>
      <w:r w:rsidRPr="003708D5">
        <w:rPr>
          <w:rFonts w:ascii="Calibri" w:hAnsi="Calibri" w:cs="Calibri"/>
          <w:sz w:val="20"/>
          <w:szCs w:val="20"/>
        </w:rPr>
        <w:t xml:space="preserve">OV) </w:t>
      </w:r>
      <w:r w:rsidR="007423BC">
        <w:rPr>
          <w:rFonts w:ascii="Calibri" w:hAnsi="Calibri" w:cs="Calibri"/>
          <w:sz w:val="20"/>
          <w:szCs w:val="20"/>
        </w:rPr>
        <w:t xml:space="preserve">projektové dokumentace </w:t>
      </w:r>
      <w:r w:rsidRPr="003708D5">
        <w:rPr>
          <w:rFonts w:ascii="Calibri" w:hAnsi="Calibri" w:cs="Calibri"/>
          <w:sz w:val="20"/>
          <w:szCs w:val="20"/>
        </w:rPr>
        <w:t>stavby</w:t>
      </w:r>
      <w:r w:rsidR="00B048F9" w:rsidRPr="003708D5">
        <w:rPr>
          <w:rFonts w:ascii="Calibri" w:hAnsi="Calibri" w:cs="Calibri"/>
          <w:sz w:val="20"/>
          <w:szCs w:val="20"/>
        </w:rPr>
        <w:t>, a to v rozsahu dodržení stanoveného pořadí, návaznosti, délky stavebních postupů jako maximálně možných, výluk kolejové dopravy a jiné veřejné dopravy, omezení činností trakčního vedení a zabezpečovacího zařízení.</w:t>
      </w:r>
      <w:r w:rsidRPr="003708D5">
        <w:rPr>
          <w:rFonts w:ascii="Calibri" w:hAnsi="Calibri" w:cs="Calibri"/>
          <w:sz w:val="20"/>
          <w:szCs w:val="20"/>
        </w:rPr>
        <w:t xml:space="preserve"> </w:t>
      </w:r>
      <w:r w:rsidR="001A141E">
        <w:rPr>
          <w:rFonts w:ascii="Calibri" w:hAnsi="Calibri" w:cs="Calibri"/>
          <w:sz w:val="20"/>
          <w:szCs w:val="20"/>
        </w:rPr>
        <w:t>Z</w:t>
      </w:r>
      <w:r w:rsidR="001A141E" w:rsidRPr="001A141E">
        <w:rPr>
          <w:rFonts w:ascii="Calibri" w:hAnsi="Calibri" w:cs="Calibri"/>
          <w:sz w:val="20"/>
          <w:szCs w:val="20"/>
        </w:rPr>
        <w:t xml:space="preserve">hotovitel </w:t>
      </w:r>
      <w:r w:rsidR="001A141E">
        <w:rPr>
          <w:rFonts w:ascii="Calibri" w:hAnsi="Calibri" w:cs="Calibri"/>
          <w:sz w:val="20"/>
          <w:szCs w:val="20"/>
        </w:rPr>
        <w:t xml:space="preserve">je </w:t>
      </w:r>
      <w:r w:rsidR="001A141E" w:rsidRPr="001A141E">
        <w:rPr>
          <w:rFonts w:ascii="Calibri" w:hAnsi="Calibri" w:cs="Calibri"/>
          <w:sz w:val="20"/>
          <w:szCs w:val="20"/>
        </w:rPr>
        <w:t xml:space="preserve">povinen předložit </w:t>
      </w:r>
      <w:r w:rsidR="001A141E" w:rsidRPr="00E37512">
        <w:rPr>
          <w:rFonts w:ascii="Calibri" w:hAnsi="Calibri" w:cs="Calibri"/>
          <w:sz w:val="20"/>
          <w:szCs w:val="20"/>
        </w:rPr>
        <w:t>Harmonogram postupu prací</w:t>
      </w:r>
      <w:r w:rsidR="001A141E" w:rsidRPr="003708D5">
        <w:rPr>
          <w:rFonts w:ascii="Calibri" w:hAnsi="Calibri" w:cs="Calibri"/>
          <w:sz w:val="20"/>
          <w:szCs w:val="20"/>
        </w:rPr>
        <w:t xml:space="preserve"> </w:t>
      </w:r>
      <w:r w:rsidR="001A141E" w:rsidRPr="001A141E">
        <w:rPr>
          <w:rFonts w:ascii="Calibri" w:hAnsi="Calibri" w:cs="Calibri"/>
          <w:sz w:val="20"/>
          <w:szCs w:val="20"/>
        </w:rPr>
        <w:t xml:space="preserve">respektující </w:t>
      </w:r>
      <w:r w:rsidR="001A141E">
        <w:rPr>
          <w:rFonts w:ascii="Calibri" w:hAnsi="Calibri" w:cs="Calibri"/>
          <w:sz w:val="20"/>
          <w:szCs w:val="20"/>
        </w:rPr>
        <w:t xml:space="preserve">předpokládaný </w:t>
      </w:r>
      <w:r w:rsidR="001A141E" w:rsidRPr="001A141E">
        <w:rPr>
          <w:rFonts w:ascii="Calibri" w:hAnsi="Calibri" w:cs="Calibri"/>
          <w:sz w:val="20"/>
          <w:szCs w:val="20"/>
        </w:rPr>
        <w:t xml:space="preserve">termín zahájení a ukončení </w:t>
      </w:r>
      <w:r w:rsidR="00E649BB">
        <w:rPr>
          <w:rFonts w:ascii="Calibri" w:hAnsi="Calibri" w:cs="Calibri"/>
          <w:sz w:val="20"/>
          <w:szCs w:val="20"/>
        </w:rPr>
        <w:t xml:space="preserve">předmětu plnění veřejné zakázky </w:t>
      </w:r>
      <w:r w:rsidR="001A141E">
        <w:rPr>
          <w:rFonts w:ascii="Calibri" w:hAnsi="Calibri" w:cs="Calibri"/>
          <w:sz w:val="20"/>
          <w:szCs w:val="20"/>
        </w:rPr>
        <w:t xml:space="preserve">stanovený v zadávacích podmínkách. </w:t>
      </w:r>
    </w:p>
    <w:p w:rsidR="00840A1D" w:rsidRDefault="00840A1D" w:rsidP="00840A1D">
      <w:pPr>
        <w:ind w:left="2483"/>
        <w:jc w:val="both"/>
        <w:rPr>
          <w:rFonts w:ascii="Calibri" w:hAnsi="Calibri" w:cs="Calibri"/>
          <w:sz w:val="20"/>
          <w:szCs w:val="20"/>
        </w:rPr>
      </w:pPr>
    </w:p>
    <w:p w:rsidR="00840A1D" w:rsidRPr="00541472" w:rsidRDefault="0061680F"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Dodavatel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 xml:space="preserve">Dodavatel </w:t>
      </w:r>
      <w:r w:rsidR="00840A1D">
        <w:rPr>
          <w:rFonts w:ascii="Calibri" w:hAnsi="Calibri" w:cs="Calibri"/>
          <w:sz w:val="20"/>
          <w:szCs w:val="20"/>
        </w:rPr>
        <w:t xml:space="preserve">je </w:t>
      </w:r>
      <w:r w:rsidR="001E0CA9">
        <w:rPr>
          <w:rFonts w:ascii="Calibri" w:hAnsi="Calibri" w:cs="Calibri"/>
          <w:sz w:val="20"/>
          <w:szCs w:val="20"/>
        </w:rPr>
        <w:t xml:space="preserve">dále </w:t>
      </w:r>
      <w:r w:rsidR="00840A1D" w:rsidRPr="00300BBC">
        <w:rPr>
          <w:rFonts w:ascii="Calibri" w:hAnsi="Calibri" w:cs="Calibri"/>
          <w:sz w:val="20"/>
          <w:szCs w:val="20"/>
        </w:rPr>
        <w:t xml:space="preserve">povinen ve své nabídce přiložit informaci o tom, zda podle předpokládaného plánu provádění díla bude naplněna některá z podmínek uvedených pod písm. a) nebo b) § 15 odst. 1 zákona č. 309/2006 Sb., o zajištění dalších podmínek bezpečnosti a ochrany zdraví při </w:t>
      </w:r>
      <w:r w:rsidR="00840A1D" w:rsidRPr="00541472">
        <w:rPr>
          <w:rFonts w:ascii="Calibri" w:hAnsi="Calibri" w:cs="Calibri"/>
          <w:sz w:val="20"/>
          <w:szCs w:val="20"/>
        </w:rPr>
        <w:t>práci, ve znění pozdějších předpisů. T</w:t>
      </w:r>
      <w:r w:rsidR="00541472" w:rsidRPr="00541472">
        <w:rPr>
          <w:rFonts w:ascii="Calibri" w:hAnsi="Calibri" w:cs="Calibri"/>
          <w:sz w:val="20"/>
          <w:szCs w:val="20"/>
        </w:rPr>
        <w:t>yto informace</w:t>
      </w:r>
      <w:r w:rsidR="00840A1D" w:rsidRPr="00541472">
        <w:rPr>
          <w:rFonts w:ascii="Calibri" w:hAnsi="Calibri" w:cs="Calibri"/>
          <w:sz w:val="20"/>
          <w:szCs w:val="20"/>
        </w:rPr>
        <w:t xml:space="preserve"> bud</w:t>
      </w:r>
      <w:r w:rsidR="00541472" w:rsidRPr="00541472">
        <w:rPr>
          <w:rFonts w:ascii="Calibri" w:hAnsi="Calibri" w:cs="Calibri"/>
          <w:sz w:val="20"/>
          <w:szCs w:val="20"/>
        </w:rPr>
        <w:t>ou</w:t>
      </w:r>
      <w:r w:rsidR="00840A1D" w:rsidRPr="00541472">
        <w:rPr>
          <w:rFonts w:ascii="Calibri" w:hAnsi="Calibri" w:cs="Calibri"/>
          <w:sz w:val="20"/>
          <w:szCs w:val="20"/>
        </w:rPr>
        <w:t xml:space="preserve"> předložen</w:t>
      </w:r>
      <w:r w:rsidR="00541472" w:rsidRPr="00541472">
        <w:rPr>
          <w:rFonts w:ascii="Calibri" w:hAnsi="Calibri" w:cs="Calibri"/>
          <w:sz w:val="20"/>
          <w:szCs w:val="20"/>
        </w:rPr>
        <w:t>y</w:t>
      </w:r>
      <w:r w:rsidR="00840A1D" w:rsidRPr="00541472">
        <w:rPr>
          <w:rFonts w:ascii="Calibri" w:hAnsi="Calibri" w:cs="Calibri"/>
          <w:sz w:val="20"/>
          <w:szCs w:val="20"/>
        </w:rPr>
        <w:t xml:space="preserve"> ve formě </w:t>
      </w:r>
      <w:r w:rsidR="001E0CA9">
        <w:rPr>
          <w:rFonts w:ascii="Calibri" w:hAnsi="Calibri" w:cs="Calibri"/>
          <w:sz w:val="20"/>
          <w:szCs w:val="20"/>
        </w:rPr>
        <w:t>čestného prohlášení, jehož vzor tvoří</w:t>
      </w:r>
      <w:r w:rsidR="00840A1D" w:rsidRPr="00541472">
        <w:rPr>
          <w:rFonts w:ascii="Calibri" w:hAnsi="Calibri" w:cs="Calibri"/>
          <w:sz w:val="20"/>
          <w:szCs w:val="20"/>
        </w:rPr>
        <w:t xml:space="preserve"> Přílo</w:t>
      </w:r>
      <w:r w:rsidR="001E0CA9">
        <w:rPr>
          <w:rFonts w:ascii="Calibri" w:hAnsi="Calibri" w:cs="Calibri"/>
          <w:sz w:val="20"/>
          <w:szCs w:val="20"/>
        </w:rPr>
        <w:t>hu</w:t>
      </w:r>
      <w:r w:rsidR="00840A1D" w:rsidRPr="00541472">
        <w:rPr>
          <w:rFonts w:ascii="Calibri" w:hAnsi="Calibri" w:cs="Calibri"/>
          <w:sz w:val="20"/>
          <w:szCs w:val="20"/>
        </w:rPr>
        <w:t xml:space="preserve"> č. </w:t>
      </w:r>
      <w:r w:rsidR="003F4C84" w:rsidRPr="00541472">
        <w:rPr>
          <w:rFonts w:ascii="Calibri" w:hAnsi="Calibri" w:cs="Calibri"/>
          <w:sz w:val="20"/>
          <w:szCs w:val="20"/>
        </w:rPr>
        <w:t>8</w:t>
      </w:r>
      <w:r w:rsidR="00840A1D" w:rsidRPr="00541472">
        <w:rPr>
          <w:rFonts w:ascii="Calibri" w:hAnsi="Calibri" w:cs="Calibri"/>
          <w:sz w:val="20"/>
          <w:szCs w:val="20"/>
        </w:rPr>
        <w:t xml:space="preserve"> těchto Pokynů.</w:t>
      </w:r>
      <w:r w:rsidR="00541472" w:rsidRPr="00541472">
        <w:rPr>
          <w:rFonts w:ascii="Calibri" w:hAnsi="Calibri" w:cs="Calibri"/>
          <w:sz w:val="20"/>
          <w:szCs w:val="20"/>
        </w:rPr>
        <w:t xml:space="preserve"> Čestné prohlášení</w:t>
      </w:r>
      <w:r w:rsidR="00541472" w:rsidRPr="008601DD">
        <w:rPr>
          <w:rFonts w:ascii="Calibri" w:hAnsi="Calibri" w:cs="Calibri"/>
          <w:sz w:val="20"/>
          <w:szCs w:val="20"/>
        </w:rPr>
        <w:t xml:space="preserve"> musí být podepsáno osobou oprávněnou jednat za dodavatele</w:t>
      </w:r>
      <w:r w:rsidR="001E0CA9">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176D30">
      <w:pPr>
        <w:numPr>
          <w:ilvl w:val="1"/>
          <w:numId w:val="9"/>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312467">
        <w:rPr>
          <w:rFonts w:ascii="Calibri" w:hAnsi="Calibri" w:cs="Calibri"/>
          <w:sz w:val="20"/>
          <w:szCs w:val="20"/>
        </w:rPr>
        <w:t xml:space="preserve">občanský zákoník, </w:t>
      </w:r>
      <w:r w:rsidR="00E8122A">
        <w:rPr>
          <w:rFonts w:ascii="Calibri" w:hAnsi="Calibri" w:cs="Calibri"/>
          <w:sz w:val="20"/>
          <w:szCs w:val="20"/>
        </w:rPr>
        <w:t>ve znění pozdějších předpisů,</w:t>
      </w:r>
      <w:r w:rsidR="00E8122A"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E14BFF">
        <w:rPr>
          <w:rFonts w:ascii="Calibri" w:hAnsi="Calibri" w:cs="Calibri"/>
          <w:sz w:val="20"/>
          <w:szCs w:val="20"/>
        </w:rPr>
        <w:t xml:space="preserve">dodavatelů </w:t>
      </w:r>
      <w:r w:rsidR="00A171B9" w:rsidRPr="00E55746">
        <w:rPr>
          <w:rFonts w:ascii="Calibri" w:hAnsi="Calibri" w:cs="Calibri"/>
          <w:sz w:val="20"/>
          <w:szCs w:val="20"/>
        </w:rPr>
        <w:t>(</w:t>
      </w:r>
      <w:r w:rsidR="00897A5C" w:rsidRPr="00E55746">
        <w:rPr>
          <w:rFonts w:ascii="Calibri" w:hAnsi="Calibri" w:cs="Calibri"/>
          <w:sz w:val="20"/>
          <w:szCs w:val="20"/>
        </w:rPr>
        <w:t xml:space="preserve">dále v textu těchto Pokynů pro dodavatele je takové seskupení </w:t>
      </w:r>
      <w:r w:rsidR="002E4104">
        <w:rPr>
          <w:rFonts w:ascii="Calibri" w:hAnsi="Calibri" w:cs="Calibri"/>
          <w:sz w:val="20"/>
          <w:szCs w:val="20"/>
        </w:rPr>
        <w:t xml:space="preserve">dodavatelů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2E4104">
        <w:rPr>
          <w:rFonts w:ascii="Calibri" w:hAnsi="Calibri" w:cs="Calibri"/>
          <w:sz w:val="20"/>
          <w:szCs w:val="20"/>
        </w:rPr>
        <w:t xml:space="preserve">dodavatelů </w:t>
      </w:r>
      <w:r w:rsidR="00897A5C" w:rsidRPr="00E55746">
        <w:rPr>
          <w:rFonts w:ascii="Calibri" w:hAnsi="Calibri" w:cs="Calibri"/>
          <w:sz w:val="20"/>
          <w:szCs w:val="20"/>
        </w:rPr>
        <w:t xml:space="preserve">a člen takového seskupení jako </w:t>
      </w:r>
      <w:r w:rsidR="00995392" w:rsidRPr="00E55746">
        <w:rPr>
          <w:rFonts w:ascii="Calibri" w:hAnsi="Calibri" w:cs="Calibri"/>
          <w:sz w:val="20"/>
          <w:szCs w:val="20"/>
        </w:rPr>
        <w:t>„</w:t>
      </w:r>
      <w:r w:rsidR="00897A5C" w:rsidRPr="00291E71">
        <w:rPr>
          <w:rFonts w:ascii="Calibri" w:hAnsi="Calibri" w:cs="Calibri"/>
          <w:sz w:val="20"/>
          <w:szCs w:val="20"/>
        </w:rPr>
        <w:t>společník</w:t>
      </w:r>
      <w:r w:rsidR="00995392" w:rsidRPr="00291E71">
        <w:rPr>
          <w:rFonts w:ascii="Calibri" w:hAnsi="Calibri" w:cs="Calibri"/>
          <w:sz w:val="20"/>
          <w:szCs w:val="20"/>
        </w:rPr>
        <w:t>“</w:t>
      </w:r>
      <w:r w:rsidR="00897A5C" w:rsidRPr="00291E71">
        <w:rPr>
          <w:rFonts w:ascii="Calibri" w:hAnsi="Calibri" w:cs="Calibri"/>
          <w:sz w:val="20"/>
          <w:szCs w:val="20"/>
        </w:rPr>
        <w:t>)</w:t>
      </w:r>
      <w:r w:rsidRPr="00291E71">
        <w:rPr>
          <w:rFonts w:ascii="Calibri" w:hAnsi="Calibri" w:cs="Calibri"/>
          <w:sz w:val="20"/>
          <w:szCs w:val="20"/>
        </w:rPr>
        <w:t xml:space="preserve">, musí předložit informace o </w:t>
      </w:r>
      <w:r w:rsidR="00995392" w:rsidRPr="00291E71">
        <w:rPr>
          <w:rFonts w:ascii="Calibri" w:hAnsi="Calibri" w:cs="Calibri"/>
          <w:sz w:val="20"/>
          <w:szCs w:val="20"/>
        </w:rPr>
        <w:t>takové</w:t>
      </w:r>
      <w:r w:rsidRPr="00291E71">
        <w:rPr>
          <w:rFonts w:ascii="Calibri" w:hAnsi="Calibri" w:cs="Calibri"/>
          <w:sz w:val="20"/>
          <w:szCs w:val="20"/>
        </w:rPr>
        <w:t xml:space="preserve"> </w:t>
      </w:r>
      <w:r w:rsidR="00995392" w:rsidRPr="00291E71">
        <w:rPr>
          <w:rFonts w:ascii="Calibri" w:hAnsi="Calibri" w:cs="Calibri"/>
          <w:sz w:val="20"/>
          <w:szCs w:val="20"/>
        </w:rPr>
        <w:t>společnosti</w:t>
      </w:r>
      <w:r w:rsidRPr="00291E71">
        <w:rPr>
          <w:rFonts w:ascii="Calibri" w:hAnsi="Calibri" w:cs="Calibri"/>
          <w:sz w:val="20"/>
          <w:szCs w:val="20"/>
        </w:rPr>
        <w:t xml:space="preserve">. Toto bude předloženo ve formě formuláře obsaženého v Příloze č. </w:t>
      </w:r>
      <w:r w:rsidR="00380429" w:rsidRPr="00291E71">
        <w:rPr>
          <w:rFonts w:ascii="Calibri" w:hAnsi="Calibri" w:cs="Calibri"/>
          <w:sz w:val="20"/>
          <w:szCs w:val="20"/>
        </w:rPr>
        <w:t>3</w:t>
      </w:r>
      <w:r w:rsidRPr="00291E71">
        <w:rPr>
          <w:rFonts w:ascii="Calibri" w:hAnsi="Calibri" w:cs="Calibri"/>
          <w:sz w:val="20"/>
          <w:szCs w:val="20"/>
        </w:rPr>
        <w:t xml:space="preserve"> těchto Pokynů.</w:t>
      </w:r>
      <w:r w:rsidR="00E22E06">
        <w:rPr>
          <w:rFonts w:ascii="Calibri" w:hAnsi="Calibri" w:cs="Calibri"/>
          <w:sz w:val="20"/>
          <w:szCs w:val="20"/>
        </w:rPr>
        <w:t xml:space="preserve"> </w:t>
      </w:r>
      <w:r w:rsidR="00E22E06" w:rsidRPr="00B31F15">
        <w:rPr>
          <w:rFonts w:ascii="Calibri" w:hAnsi="Calibri" w:cs="Calibri"/>
          <w:sz w:val="20"/>
          <w:szCs w:val="20"/>
        </w:rPr>
        <w:t>Zadavatel požaduje, aby společnost dodavatelů stanovila rozsah particip</w:t>
      </w:r>
      <w:r w:rsidR="00E22E06">
        <w:rPr>
          <w:rFonts w:ascii="Calibri" w:hAnsi="Calibri" w:cs="Calibri"/>
          <w:sz w:val="20"/>
          <w:szCs w:val="20"/>
        </w:rPr>
        <w:t>ace jednotlivých společníků ve smyslu předpokládaného</w:t>
      </w:r>
      <w:r w:rsidR="00E22E06" w:rsidRPr="00B31F15">
        <w:rPr>
          <w:rFonts w:ascii="Calibri" w:hAnsi="Calibri" w:cs="Calibri"/>
          <w:sz w:val="20"/>
          <w:szCs w:val="20"/>
        </w:rPr>
        <w:t xml:space="preserve"> procentního podílu na předmětu plnění veřejné zakázky</w:t>
      </w:r>
      <w:r w:rsidR="002158E6">
        <w:rPr>
          <w:rFonts w:ascii="Calibri" w:hAnsi="Calibri" w:cs="Calibri"/>
          <w:sz w:val="20"/>
          <w:szCs w:val="20"/>
        </w:rPr>
        <w:t xml:space="preserve">, </w:t>
      </w:r>
      <w:r w:rsidR="002158E6" w:rsidRPr="00FB5797">
        <w:rPr>
          <w:rFonts w:ascii="Calibri" w:hAnsi="Calibri" w:cs="Calibri"/>
          <w:sz w:val="20"/>
          <w:szCs w:val="20"/>
        </w:rPr>
        <w:t>jakož i věcným vymezením příslušných částí veřejné zakázky</w:t>
      </w:r>
      <w:r w:rsidR="00E22E06">
        <w:rPr>
          <w:rFonts w:ascii="Calibri" w:hAnsi="Calibri" w:cs="Calibri"/>
          <w:sz w:val="20"/>
          <w:szCs w:val="20"/>
        </w:rPr>
        <w:t xml:space="preserve">. Zadavatel </w:t>
      </w:r>
      <w:r w:rsidR="002158E6">
        <w:rPr>
          <w:rFonts w:ascii="Calibri" w:hAnsi="Calibri" w:cs="Calibri"/>
          <w:sz w:val="20"/>
          <w:szCs w:val="20"/>
        </w:rPr>
        <w:t xml:space="preserve">požaduje </w:t>
      </w:r>
      <w:r w:rsidR="00E22E06">
        <w:rPr>
          <w:rFonts w:ascii="Calibri" w:hAnsi="Calibri" w:cs="Calibri"/>
          <w:sz w:val="20"/>
          <w:szCs w:val="20"/>
        </w:rPr>
        <w:t xml:space="preserve">předmětnou informaci v nabídce uvést </w:t>
      </w:r>
      <w:r w:rsidR="00E22E06" w:rsidRPr="005B2F94">
        <w:rPr>
          <w:rFonts w:ascii="Calibri" w:hAnsi="Calibri" w:cs="Calibri"/>
          <w:sz w:val="20"/>
          <w:szCs w:val="20"/>
        </w:rPr>
        <w:t xml:space="preserve">v Příloze č. </w:t>
      </w:r>
      <w:r w:rsidR="00E22E06">
        <w:rPr>
          <w:rFonts w:ascii="Calibri" w:hAnsi="Calibri" w:cs="Calibri"/>
          <w:sz w:val="20"/>
          <w:szCs w:val="20"/>
        </w:rPr>
        <w:t xml:space="preserve">3 </w:t>
      </w:r>
      <w:r w:rsidR="00E22E06" w:rsidRPr="005B2F94">
        <w:rPr>
          <w:rFonts w:ascii="Calibri" w:hAnsi="Calibri" w:cs="Calibri"/>
          <w:sz w:val="20"/>
          <w:szCs w:val="20"/>
        </w:rPr>
        <w:t>těchto</w:t>
      </w:r>
      <w:r w:rsidR="00E22E06" w:rsidRPr="00794E62">
        <w:rPr>
          <w:rFonts w:ascii="Calibri" w:hAnsi="Calibri" w:cs="Calibri"/>
          <w:sz w:val="20"/>
          <w:szCs w:val="20"/>
        </w:rPr>
        <w:t xml:space="preserve"> Pokynů</w:t>
      </w:r>
      <w:r w:rsidR="00E22E06">
        <w:rPr>
          <w:rFonts w:ascii="Calibri" w:hAnsi="Calibri" w:cs="Calibri"/>
          <w:sz w:val="20"/>
          <w:szCs w:val="20"/>
        </w:rPr>
        <w:t>.</w:t>
      </w:r>
    </w:p>
    <w:p w:rsidR="00840A1D" w:rsidRPr="00291E71" w:rsidRDefault="00840A1D" w:rsidP="00840A1D">
      <w:pPr>
        <w:ind w:left="2483"/>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bookmarkStart w:id="49" w:name="_Ref246422881"/>
      <w:r w:rsidRPr="00291E71">
        <w:rPr>
          <w:rFonts w:ascii="Calibri" w:hAnsi="Calibri" w:cs="Calibri"/>
          <w:sz w:val="20"/>
          <w:szCs w:val="20"/>
        </w:rPr>
        <w:t xml:space="preserve">Podává-li nabídku více osob společně, jsou povinni </w:t>
      </w:r>
      <w:r w:rsidR="00F4157F">
        <w:rPr>
          <w:rFonts w:ascii="Calibri" w:hAnsi="Calibri" w:cs="Calibri"/>
          <w:sz w:val="20"/>
          <w:szCs w:val="20"/>
        </w:rPr>
        <w:t>doložit v</w:t>
      </w:r>
      <w:r w:rsidRPr="00291E71">
        <w:rPr>
          <w:rFonts w:ascii="Calibri" w:hAnsi="Calibri" w:cs="Calibri"/>
          <w:sz w:val="20"/>
          <w:szCs w:val="20"/>
        </w:rPr>
        <w:t xml:space="preserve"> nabídce, že všichni tito </w:t>
      </w:r>
      <w:r w:rsidR="00291E71">
        <w:rPr>
          <w:rFonts w:ascii="Calibri" w:hAnsi="Calibri" w:cs="Calibri"/>
          <w:sz w:val="20"/>
          <w:szCs w:val="20"/>
        </w:rPr>
        <w:t xml:space="preserve">dodavatelé </w:t>
      </w:r>
      <w:r w:rsidRPr="00291E71">
        <w:rPr>
          <w:rFonts w:ascii="Calibri" w:hAnsi="Calibri" w:cs="Calibri"/>
          <w:sz w:val="20"/>
          <w:szCs w:val="20"/>
        </w:rPr>
        <w:t>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w:t>
      </w:r>
      <w:bookmarkEnd w:id="49"/>
      <w:r w:rsidR="00F4157F">
        <w:rPr>
          <w:rFonts w:ascii="Calibri" w:hAnsi="Calibri" w:cs="Calibri"/>
          <w:sz w:val="20"/>
          <w:szCs w:val="20"/>
        </w:rPr>
        <w:t xml:space="preserve"> Účastník zadávacího řízení tento požadavek doloží </w:t>
      </w:r>
      <w:r w:rsidR="004121C1">
        <w:rPr>
          <w:rFonts w:ascii="Calibri" w:hAnsi="Calibri" w:cs="Calibri"/>
          <w:sz w:val="20"/>
          <w:szCs w:val="20"/>
        </w:rPr>
        <w:t xml:space="preserve">kopií </w:t>
      </w:r>
      <w:r w:rsidR="00F4157F">
        <w:rPr>
          <w:rFonts w:ascii="Calibri" w:hAnsi="Calibri" w:cs="Calibri"/>
          <w:sz w:val="20"/>
          <w:szCs w:val="20"/>
        </w:rPr>
        <w:t>smlouv</w:t>
      </w:r>
      <w:r w:rsidR="004121C1">
        <w:rPr>
          <w:rFonts w:ascii="Calibri" w:hAnsi="Calibri" w:cs="Calibri"/>
          <w:sz w:val="20"/>
          <w:szCs w:val="20"/>
        </w:rPr>
        <w:t>y</w:t>
      </w:r>
      <w:r w:rsidR="00F4157F">
        <w:rPr>
          <w:rFonts w:ascii="Calibri" w:hAnsi="Calibri" w:cs="Calibri"/>
          <w:sz w:val="20"/>
          <w:szCs w:val="20"/>
        </w:rPr>
        <w:t xml:space="preserve"> či jin</w:t>
      </w:r>
      <w:r w:rsidR="004121C1">
        <w:rPr>
          <w:rFonts w:ascii="Calibri" w:hAnsi="Calibri" w:cs="Calibri"/>
          <w:sz w:val="20"/>
          <w:szCs w:val="20"/>
        </w:rPr>
        <w:t>ého</w:t>
      </w:r>
      <w:r w:rsidR="00F4157F">
        <w:rPr>
          <w:rFonts w:ascii="Calibri" w:hAnsi="Calibri" w:cs="Calibri"/>
          <w:sz w:val="20"/>
          <w:szCs w:val="20"/>
        </w:rPr>
        <w:t xml:space="preserve"> dokument</w:t>
      </w:r>
      <w:r w:rsidR="004121C1">
        <w:rPr>
          <w:rFonts w:ascii="Calibri" w:hAnsi="Calibri" w:cs="Calibri"/>
          <w:sz w:val="20"/>
          <w:szCs w:val="20"/>
        </w:rPr>
        <w:t>u</w:t>
      </w:r>
      <w:r w:rsidR="00F4157F">
        <w:rPr>
          <w:rFonts w:ascii="Calibri" w:hAnsi="Calibri" w:cs="Calibri"/>
          <w:sz w:val="20"/>
          <w:szCs w:val="20"/>
        </w:rPr>
        <w:t xml:space="preserve">, ze kterého bude daná skutečnost vyplývat, který přiloží k Příloze č. 3 těchto Pokynů. </w:t>
      </w:r>
    </w:p>
    <w:p w:rsidR="00840A1D" w:rsidRPr="005B2683" w:rsidRDefault="00840A1D" w:rsidP="00840A1D">
      <w:pPr>
        <w:ind w:left="2483"/>
        <w:jc w:val="both"/>
        <w:rPr>
          <w:rFonts w:ascii="Calibri" w:hAnsi="Calibri" w:cs="Calibri"/>
          <w:sz w:val="20"/>
          <w:szCs w:val="20"/>
        </w:rPr>
      </w:pPr>
    </w:p>
    <w:p w:rsidR="00840A1D" w:rsidRDefault="007C254D" w:rsidP="00E249B5">
      <w:pPr>
        <w:numPr>
          <w:ilvl w:val="0"/>
          <w:numId w:val="1"/>
        </w:numPr>
        <w:ind w:left="1775" w:hanging="357"/>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sidR="001F0ACF">
        <w:rPr>
          <w:rFonts w:ascii="Calibri" w:hAnsi="Calibri" w:cs="Calibri"/>
          <w:sz w:val="20"/>
          <w:szCs w:val="20"/>
        </w:rPr>
        <w:t xml:space="preserve"> (Vedoucí zhotovitel</w:t>
      </w:r>
      <w:r w:rsidR="00F05AF0" w:rsidRPr="00F05AF0">
        <w:rPr>
          <w:rFonts w:ascii="Calibri" w:hAnsi="Calibri" w:cs="Calibri"/>
          <w:sz w:val="20"/>
          <w:szCs w:val="20"/>
        </w:rPr>
        <w:t xml:space="preserve"> </w:t>
      </w:r>
      <w:r w:rsidR="00F05AF0">
        <w:rPr>
          <w:rFonts w:ascii="Calibri" w:hAnsi="Calibri" w:cs="Calibri"/>
          <w:sz w:val="20"/>
          <w:szCs w:val="20"/>
        </w:rPr>
        <w:t>ve smyslu Smlouvy o dílo</w:t>
      </w:r>
      <w:r w:rsidR="001F0ACF">
        <w:rPr>
          <w:rFonts w:ascii="Calibri" w:hAnsi="Calibri" w:cs="Calibri"/>
          <w:sz w:val="20"/>
          <w:szCs w:val="20"/>
        </w:rPr>
        <w:t>)</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ve věcech Smlouvy zastupovat každého ze společníků, jakož i všechny společníky společn</w:t>
      </w:r>
      <w:r w:rsidR="00E249B5">
        <w:rPr>
          <w:rFonts w:ascii="Calibri" w:hAnsi="Calibri" w:cs="Calibri"/>
          <w:sz w:val="20"/>
          <w:szCs w:val="20"/>
        </w:rPr>
        <w:t xml:space="preserve">ě </w:t>
      </w:r>
      <w:r>
        <w:rPr>
          <w:rFonts w:ascii="Calibri" w:hAnsi="Calibri" w:cs="Calibri"/>
          <w:sz w:val="20"/>
          <w:szCs w:val="20"/>
        </w:rPr>
        <w:t xml:space="preserve">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E22E06" w:rsidRPr="00E22E06">
        <w:rPr>
          <w:rFonts w:ascii="Calibri" w:hAnsi="Calibri" w:cs="Calibri"/>
          <w:sz w:val="20"/>
          <w:szCs w:val="20"/>
        </w:rPr>
        <w:t xml:space="preserve"> </w:t>
      </w:r>
      <w:r w:rsidR="00E22E06">
        <w:rPr>
          <w:rFonts w:ascii="Calibri" w:hAnsi="Calibri" w:cs="Calibri"/>
          <w:sz w:val="20"/>
          <w:szCs w:val="20"/>
        </w:rPr>
        <w:t>zadavatele (Objednatele</w:t>
      </w:r>
      <w:r w:rsidR="00E22E06" w:rsidRPr="00B369A6">
        <w:rPr>
          <w:rFonts w:ascii="Calibri" w:hAnsi="Calibri" w:cs="Calibri"/>
          <w:sz w:val="20"/>
          <w:szCs w:val="20"/>
        </w:rPr>
        <w:t xml:space="preserve"> </w:t>
      </w:r>
      <w:r w:rsidR="00E22E06">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w:t>
      </w:r>
      <w:r w:rsidR="00E22E06">
        <w:rPr>
          <w:rFonts w:ascii="Calibri" w:hAnsi="Calibri" w:cs="Calibri"/>
          <w:sz w:val="20"/>
          <w:szCs w:val="20"/>
        </w:rPr>
        <w:t>V</w:t>
      </w:r>
      <w:r w:rsidR="00E22E06" w:rsidRPr="00746724">
        <w:rPr>
          <w:rFonts w:ascii="Calibri" w:hAnsi="Calibri" w:cs="Calibri"/>
          <w:sz w:val="20"/>
          <w:szCs w:val="20"/>
        </w:rPr>
        <w:t xml:space="preserve">ystavovat daňové doklady - faktury </w:t>
      </w:r>
      <w:r w:rsidR="00E22E06">
        <w:rPr>
          <w:rFonts w:ascii="Calibri" w:hAnsi="Calibri" w:cs="Calibri"/>
          <w:sz w:val="20"/>
          <w:szCs w:val="20"/>
        </w:rPr>
        <w:t>je povinen pouze vedoucí společník</w:t>
      </w:r>
      <w:r w:rsidR="00E22E06" w:rsidRPr="00746724">
        <w:rPr>
          <w:rFonts w:ascii="Calibri" w:hAnsi="Calibri" w:cs="Calibri"/>
          <w:sz w:val="20"/>
          <w:szCs w:val="20"/>
        </w:rPr>
        <w:t xml:space="preserve">. Na daňovém dokladu bude uveden (identifikován) </w:t>
      </w:r>
      <w:r w:rsidR="00E22E06">
        <w:rPr>
          <w:rFonts w:ascii="Calibri" w:hAnsi="Calibri" w:cs="Calibri"/>
          <w:sz w:val="20"/>
          <w:szCs w:val="20"/>
        </w:rPr>
        <w:t>v</w:t>
      </w:r>
      <w:r w:rsidR="00E22E06" w:rsidRPr="00746724">
        <w:rPr>
          <w:rFonts w:ascii="Calibri" w:hAnsi="Calibri" w:cs="Calibri"/>
          <w:sz w:val="20"/>
          <w:szCs w:val="20"/>
        </w:rPr>
        <w:t xml:space="preserve">edoucí </w:t>
      </w:r>
      <w:r w:rsidR="00E22E06">
        <w:rPr>
          <w:rFonts w:ascii="Calibri" w:hAnsi="Calibri" w:cs="Calibri"/>
          <w:sz w:val="20"/>
          <w:szCs w:val="20"/>
        </w:rPr>
        <w:t xml:space="preserve">společník </w:t>
      </w:r>
      <w:r w:rsidR="00E22E06" w:rsidRPr="00746724">
        <w:rPr>
          <w:rFonts w:ascii="Calibri" w:hAnsi="Calibri" w:cs="Calibri"/>
          <w:sz w:val="20"/>
          <w:szCs w:val="20"/>
        </w:rPr>
        <w:t xml:space="preserve">jako osoba uskutečňující ekonomickou činnost </w:t>
      </w:r>
      <w:r w:rsidR="00E22E06">
        <w:rPr>
          <w:rFonts w:ascii="Calibri" w:hAnsi="Calibri" w:cs="Calibri"/>
          <w:sz w:val="20"/>
          <w:szCs w:val="20"/>
        </w:rPr>
        <w:t xml:space="preserve">jako </w:t>
      </w:r>
      <w:r w:rsidR="00E22E06" w:rsidRPr="00746724">
        <w:rPr>
          <w:rFonts w:ascii="Calibri" w:hAnsi="Calibri" w:cs="Calibri"/>
          <w:sz w:val="20"/>
          <w:szCs w:val="20"/>
        </w:rPr>
        <w:t>poskytovatel služby v souladu se zákonem č. 235/2004 Sb. o dani z přidané hodnoty, ve znění pozdějších předpisů.</w:t>
      </w:r>
      <w:r w:rsidR="00E22E06">
        <w:rPr>
          <w:rFonts w:ascii="Calibri" w:hAnsi="Calibri" w:cs="Calibri"/>
          <w:sz w:val="20"/>
          <w:szCs w:val="20"/>
        </w:rPr>
        <w:t xml:space="preserve"> </w:t>
      </w:r>
      <w:r w:rsidR="000F7FF9">
        <w:rPr>
          <w:rFonts w:ascii="Calibri" w:hAnsi="Calibri" w:cs="Calibri"/>
          <w:sz w:val="20"/>
          <w:szCs w:val="20"/>
        </w:rPr>
        <w:t xml:space="preserve"> </w:t>
      </w:r>
      <w:r w:rsidR="00E22E06" w:rsidRPr="00746724">
        <w:rPr>
          <w:rFonts w:ascii="Calibri" w:hAnsi="Calibri" w:cs="Calibri"/>
          <w:sz w:val="20"/>
          <w:szCs w:val="20"/>
        </w:rPr>
        <w:t xml:space="preserve">Zmocnění </w:t>
      </w:r>
      <w:r w:rsidR="00E22E06">
        <w:rPr>
          <w:rFonts w:ascii="Calibri" w:hAnsi="Calibri" w:cs="Calibri"/>
          <w:sz w:val="20"/>
          <w:szCs w:val="20"/>
        </w:rPr>
        <w:t>v</w:t>
      </w:r>
      <w:r w:rsidR="00E22E06" w:rsidRPr="00746724">
        <w:rPr>
          <w:rFonts w:ascii="Calibri" w:hAnsi="Calibri" w:cs="Calibri"/>
          <w:sz w:val="20"/>
          <w:szCs w:val="20"/>
        </w:rPr>
        <w:t>edoucího společníka musí být ve smlouvě či jiném dokumentu obsaženo</w:t>
      </w:r>
      <w:r w:rsidR="00E22E06">
        <w:rPr>
          <w:rFonts w:ascii="Calibri" w:hAnsi="Calibri" w:cs="Calibri"/>
          <w:sz w:val="20"/>
          <w:szCs w:val="20"/>
        </w:rPr>
        <w:t>. Vedoucí společník musí být určen</w:t>
      </w:r>
      <w:r w:rsidR="00E22E06" w:rsidRPr="00746724">
        <w:rPr>
          <w:rFonts w:ascii="Calibri" w:hAnsi="Calibri" w:cs="Calibri"/>
          <w:sz w:val="20"/>
          <w:szCs w:val="20"/>
        </w:rPr>
        <w:t xml:space="preserve"> po celou dobu trvání účasti společnosti dodavatelů v zadávacím řízení</w:t>
      </w:r>
      <w:r w:rsidR="00E22E06">
        <w:rPr>
          <w:rFonts w:ascii="Calibri" w:hAnsi="Calibri" w:cs="Calibri"/>
          <w:sz w:val="20"/>
          <w:szCs w:val="20"/>
        </w:rPr>
        <w:t>, resp. při plnění Smlouvy o dílo</w:t>
      </w:r>
      <w:r w:rsidR="00E22E06" w:rsidRPr="00746724">
        <w:rPr>
          <w:rFonts w:ascii="Calibri" w:hAnsi="Calibri" w:cs="Calibri"/>
          <w:sz w:val="20"/>
          <w:szCs w:val="20"/>
        </w:rPr>
        <w:t xml:space="preserve">. </w:t>
      </w:r>
      <w:r w:rsidR="00E22E06">
        <w:rPr>
          <w:rFonts w:ascii="Calibri" w:hAnsi="Calibri" w:cs="Calibri"/>
          <w:sz w:val="20"/>
          <w:szCs w:val="20"/>
        </w:rPr>
        <w:t>Případná z</w:t>
      </w:r>
      <w:r w:rsidR="00E22E06" w:rsidRPr="00746724">
        <w:rPr>
          <w:rFonts w:ascii="Calibri" w:hAnsi="Calibri" w:cs="Calibri"/>
          <w:sz w:val="20"/>
          <w:szCs w:val="20"/>
        </w:rPr>
        <w:t xml:space="preserve">měna </w:t>
      </w:r>
      <w:r w:rsidR="00E22E06">
        <w:rPr>
          <w:rFonts w:ascii="Calibri" w:hAnsi="Calibri" w:cs="Calibri"/>
          <w:sz w:val="20"/>
          <w:szCs w:val="20"/>
        </w:rPr>
        <w:t>v</w:t>
      </w:r>
      <w:r w:rsidR="00E22E06" w:rsidRPr="00746724">
        <w:rPr>
          <w:rFonts w:ascii="Calibri" w:hAnsi="Calibri" w:cs="Calibri"/>
          <w:sz w:val="20"/>
          <w:szCs w:val="20"/>
        </w:rPr>
        <w:t xml:space="preserve">edoucího společníka musí být oznámena zadavateli spolu se sdělením souhlasu ostatních společníků. Účinnost změny </w:t>
      </w:r>
      <w:r w:rsidR="00E22E06">
        <w:rPr>
          <w:rFonts w:ascii="Calibri" w:hAnsi="Calibri" w:cs="Calibri"/>
          <w:sz w:val="20"/>
          <w:szCs w:val="20"/>
        </w:rPr>
        <w:t>v</w:t>
      </w:r>
      <w:r w:rsidR="00E22E06" w:rsidRPr="00746724">
        <w:rPr>
          <w:rFonts w:ascii="Calibri" w:hAnsi="Calibri" w:cs="Calibri"/>
          <w:sz w:val="20"/>
          <w:szCs w:val="20"/>
        </w:rPr>
        <w:t>edoucího společníka vůči zadavateli nastává uplynutím třetího pracovního dne po doručení oznámení o této změně.</w:t>
      </w:r>
    </w:p>
    <w:p w:rsidR="006723D7" w:rsidRDefault="006723D7" w:rsidP="006723D7">
      <w:pPr>
        <w:ind w:left="1775"/>
        <w:jc w:val="both"/>
        <w:rPr>
          <w:rFonts w:ascii="Calibri" w:hAnsi="Calibri" w:cs="Calibri"/>
          <w:sz w:val="20"/>
          <w:szCs w:val="20"/>
        </w:rPr>
      </w:pPr>
    </w:p>
    <w:p w:rsidR="006723D7" w:rsidRPr="005B2683" w:rsidRDefault="006723D7" w:rsidP="00E249B5">
      <w:pPr>
        <w:numPr>
          <w:ilvl w:val="0"/>
          <w:numId w:val="1"/>
        </w:numPr>
        <w:ind w:left="1775" w:hanging="357"/>
        <w:jc w:val="both"/>
        <w:rPr>
          <w:rFonts w:ascii="Calibri" w:hAnsi="Calibri" w:cs="Calibri"/>
          <w:sz w:val="20"/>
          <w:szCs w:val="20"/>
        </w:rPr>
      </w:pPr>
      <w:r w:rsidRPr="00C8387F">
        <w:rPr>
          <w:rFonts w:ascii="Calibri" w:hAnsi="Calibri" w:cs="Calibri"/>
          <w:b/>
          <w:sz w:val="20"/>
          <w:szCs w:val="20"/>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rPr>
          <w:rFonts w:ascii="Calibri" w:hAnsi="Calibri" w:cs="Calibri"/>
          <w:sz w:val="20"/>
          <w:szCs w:val="20"/>
        </w:rPr>
        <w:t xml:space="preserve">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p>
    <w:p w:rsidR="00840A1D" w:rsidRPr="00E55746" w:rsidRDefault="00840A1D" w:rsidP="00840A1D">
      <w:pPr>
        <w:ind w:left="2483"/>
        <w:jc w:val="both"/>
        <w:rPr>
          <w:rFonts w:ascii="Calibri" w:hAnsi="Calibri" w:cs="Calibri"/>
          <w:sz w:val="20"/>
          <w:szCs w:val="20"/>
        </w:rPr>
      </w:pPr>
    </w:p>
    <w:p w:rsidR="00840A1D" w:rsidRDefault="00DE44AF" w:rsidP="00176D30">
      <w:pPr>
        <w:numPr>
          <w:ilvl w:val="1"/>
          <w:numId w:val="9"/>
        </w:numPr>
        <w:jc w:val="both"/>
        <w:rPr>
          <w:rFonts w:ascii="Calibri" w:hAnsi="Calibri" w:cs="Calibri"/>
          <w:sz w:val="20"/>
          <w:szCs w:val="20"/>
        </w:rPr>
      </w:pPr>
      <w:bookmarkStart w:id="50" w:name="_Ref310353058"/>
      <w:r w:rsidRPr="006D462C">
        <w:rPr>
          <w:rFonts w:ascii="Calibri" w:hAnsi="Calibri" w:cs="Calibri"/>
          <w:b/>
          <w:sz w:val="20"/>
          <w:szCs w:val="20"/>
        </w:rPr>
        <w:t xml:space="preserve">Poddodavatelské </w:t>
      </w:r>
      <w:r w:rsidR="00840A1D" w:rsidRPr="006D462C">
        <w:rPr>
          <w:rFonts w:ascii="Calibri" w:hAnsi="Calibri" w:cs="Calibri"/>
          <w:b/>
          <w:sz w:val="20"/>
          <w:szCs w:val="20"/>
        </w:rPr>
        <w:t>omezení</w:t>
      </w:r>
      <w:bookmarkEnd w:id="50"/>
    </w:p>
    <w:p w:rsidR="002E1BD3" w:rsidRDefault="002E1BD3" w:rsidP="002E1BD3">
      <w:pPr>
        <w:ind w:left="2483"/>
        <w:jc w:val="both"/>
        <w:rPr>
          <w:rFonts w:ascii="Calibri" w:hAnsi="Calibri" w:cs="Calibri"/>
          <w:sz w:val="20"/>
          <w:szCs w:val="20"/>
        </w:rPr>
      </w:pPr>
    </w:p>
    <w:p w:rsidR="00EE521B" w:rsidRDefault="00EE521B" w:rsidP="00877D19">
      <w:pPr>
        <w:numPr>
          <w:ilvl w:val="0"/>
          <w:numId w:val="1"/>
        </w:numPr>
        <w:ind w:left="1775" w:hanging="357"/>
        <w:jc w:val="both"/>
        <w:rPr>
          <w:rFonts w:ascii="Calibri" w:hAnsi="Calibri" w:cs="Calibri"/>
          <w:sz w:val="20"/>
          <w:szCs w:val="20"/>
        </w:rPr>
      </w:pPr>
      <w:r w:rsidRPr="008B771A">
        <w:rPr>
          <w:rFonts w:ascii="Calibri" w:hAnsi="Calibri" w:cs="Calibri"/>
          <w:sz w:val="20"/>
          <w:szCs w:val="20"/>
        </w:rPr>
        <w:t xml:space="preserve">Zadavatel si dle § </w:t>
      </w:r>
      <w:r w:rsidR="00DE44AF">
        <w:rPr>
          <w:rFonts w:ascii="Calibri" w:hAnsi="Calibri" w:cs="Calibri"/>
          <w:sz w:val="20"/>
          <w:szCs w:val="20"/>
        </w:rPr>
        <w:t xml:space="preserve">105 </w:t>
      </w:r>
      <w:r w:rsidRPr="008B771A">
        <w:rPr>
          <w:rFonts w:ascii="Calibri" w:hAnsi="Calibri" w:cs="Calibri"/>
          <w:sz w:val="20"/>
          <w:szCs w:val="20"/>
        </w:rPr>
        <w:t xml:space="preserve">odst. </w:t>
      </w:r>
      <w:r w:rsidR="00DE44AF">
        <w:rPr>
          <w:rFonts w:ascii="Calibri" w:hAnsi="Calibri" w:cs="Calibri"/>
          <w:sz w:val="20"/>
          <w:szCs w:val="20"/>
        </w:rPr>
        <w:t>2 Z</w:t>
      </w:r>
      <w:r w:rsidRPr="008B771A">
        <w:rPr>
          <w:rFonts w:ascii="Calibri" w:hAnsi="Calibri" w:cs="Calibri"/>
          <w:sz w:val="20"/>
          <w:szCs w:val="20"/>
        </w:rPr>
        <w:t xml:space="preserve">ZVZ vyhrazuje požadavek, že </w:t>
      </w:r>
      <w:r w:rsidR="00C702FB" w:rsidRPr="00D03D19">
        <w:rPr>
          <w:rFonts w:ascii="Calibri" w:hAnsi="Calibri" w:cs="Calibri"/>
          <w:bCs/>
          <w:sz w:val="20"/>
          <w:szCs w:val="20"/>
        </w:rPr>
        <w:t xml:space="preserve">níže uvedené </w:t>
      </w:r>
      <w:r w:rsidR="00DE44AF">
        <w:rPr>
          <w:rFonts w:ascii="Calibri" w:hAnsi="Calibri" w:cs="Calibri"/>
          <w:bCs/>
          <w:sz w:val="20"/>
          <w:szCs w:val="20"/>
        </w:rPr>
        <w:t>významné činnosti při</w:t>
      </w:r>
      <w:r w:rsidR="00C702FB" w:rsidRPr="00D03D19">
        <w:rPr>
          <w:rFonts w:ascii="Calibri" w:hAnsi="Calibri" w:cs="Calibri"/>
          <w:bCs/>
          <w:sz w:val="20"/>
          <w:szCs w:val="20"/>
        </w:rPr>
        <w:t xml:space="preserve"> plnění veřejné zakázky </w:t>
      </w:r>
      <w:r w:rsidR="00DE44AF">
        <w:rPr>
          <w:rFonts w:ascii="Calibri" w:hAnsi="Calibri" w:cs="Calibri"/>
          <w:bCs/>
          <w:sz w:val="20"/>
          <w:szCs w:val="20"/>
        </w:rPr>
        <w:t xml:space="preserve">musí být plněny přímo vybraným dodavatelem </w:t>
      </w:r>
      <w:r w:rsidR="002E0E2A">
        <w:rPr>
          <w:rFonts w:ascii="Calibri" w:hAnsi="Calibri" w:cs="Calibri"/>
          <w:bCs/>
          <w:sz w:val="20"/>
          <w:szCs w:val="20"/>
        </w:rPr>
        <w:t>vlastními prostředky</w:t>
      </w:r>
      <w:r w:rsidR="00A3255B">
        <w:rPr>
          <w:rFonts w:ascii="Calibri" w:hAnsi="Calibri" w:cs="Calibri"/>
          <w:bCs/>
          <w:sz w:val="20"/>
          <w:szCs w:val="20"/>
        </w:rPr>
        <w:t xml:space="preserve"> (resp. některým z dodavatelů, kteří případně podali nabídku v rámci společné účasti)</w:t>
      </w:r>
      <w:r w:rsidR="00C702FB" w:rsidRPr="00D03D19">
        <w:rPr>
          <w:rFonts w:ascii="Calibri" w:hAnsi="Calibri" w:cs="Calibri"/>
          <w:bCs/>
          <w:sz w:val="20"/>
          <w:szCs w:val="20"/>
        </w:rPr>
        <w:t>:</w:t>
      </w:r>
    </w:p>
    <w:p w:rsidR="00B048F9" w:rsidRDefault="00B048F9" w:rsidP="00095BA1">
      <w:pPr>
        <w:ind w:left="1775"/>
        <w:jc w:val="both"/>
        <w:rPr>
          <w:rFonts w:ascii="Calibri" w:hAnsi="Calibri" w:cs="Calibri"/>
          <w:sz w:val="20"/>
          <w:szCs w:val="20"/>
          <w:lang w:val="en-US"/>
        </w:rPr>
      </w:pPr>
    </w:p>
    <w:p w:rsidR="00095BA1" w:rsidRPr="008C5679" w:rsidRDefault="00095BA1" w:rsidP="00095BA1">
      <w:pPr>
        <w:ind w:left="1775"/>
        <w:jc w:val="both"/>
        <w:rPr>
          <w:rFonts w:ascii="Calibri" w:hAnsi="Calibri" w:cs="Calibri"/>
          <w:b/>
          <w:color w:val="000000" w:themeColor="text1"/>
          <w:sz w:val="20"/>
          <w:szCs w:val="20"/>
          <w:lang w:val="en-US"/>
        </w:rPr>
      </w:pPr>
      <w:r w:rsidRPr="008C5679">
        <w:rPr>
          <w:rFonts w:ascii="Calibri" w:hAnsi="Calibri" w:cs="Calibri"/>
          <w:color w:val="000000" w:themeColor="text1"/>
          <w:sz w:val="20"/>
          <w:szCs w:val="20"/>
          <w:lang w:val="en-US"/>
        </w:rPr>
        <w:t>SO 52-20-03 – Most v km 67,130</w:t>
      </w:r>
    </w:p>
    <w:p w:rsidR="00095BA1" w:rsidRPr="008C5679" w:rsidRDefault="00095BA1" w:rsidP="00095BA1">
      <w:pPr>
        <w:ind w:left="1775"/>
        <w:jc w:val="both"/>
        <w:rPr>
          <w:rFonts w:ascii="Calibri" w:hAnsi="Calibri" w:cs="Calibri"/>
          <w:color w:val="000000" w:themeColor="text1"/>
          <w:sz w:val="20"/>
          <w:szCs w:val="20"/>
          <w:lang w:val="en-US"/>
        </w:rPr>
      </w:pPr>
      <w:r w:rsidRPr="008C5679">
        <w:rPr>
          <w:rFonts w:ascii="Calibri" w:hAnsi="Calibri" w:cs="Calibri"/>
          <w:color w:val="000000" w:themeColor="text1"/>
          <w:sz w:val="20"/>
          <w:szCs w:val="20"/>
          <w:lang w:val="en-US"/>
        </w:rPr>
        <w:t>SO 52-10-01 – Soběslav – Doubí, žel. svršek</w:t>
      </w:r>
    </w:p>
    <w:p w:rsidR="00095BA1" w:rsidRDefault="00095BA1" w:rsidP="00095BA1">
      <w:pPr>
        <w:ind w:left="1775"/>
        <w:jc w:val="both"/>
        <w:rPr>
          <w:rFonts w:ascii="Calibri" w:hAnsi="Calibri" w:cs="Calibri"/>
          <w:color w:val="000000" w:themeColor="text1"/>
          <w:sz w:val="20"/>
          <w:szCs w:val="20"/>
          <w:lang w:val="en-US"/>
        </w:rPr>
      </w:pPr>
      <w:r w:rsidRPr="008C5679">
        <w:rPr>
          <w:rFonts w:ascii="Calibri" w:hAnsi="Calibri" w:cs="Calibri"/>
          <w:color w:val="000000" w:themeColor="text1"/>
          <w:sz w:val="20"/>
          <w:szCs w:val="20"/>
          <w:lang w:val="en-US"/>
        </w:rPr>
        <w:t xml:space="preserve">SO </w:t>
      </w:r>
      <w:r>
        <w:rPr>
          <w:rFonts w:ascii="Calibri" w:hAnsi="Calibri" w:cs="Calibri"/>
          <w:color w:val="000000" w:themeColor="text1"/>
          <w:sz w:val="20"/>
          <w:szCs w:val="20"/>
          <w:lang w:val="en-US"/>
        </w:rPr>
        <w:t>51</w:t>
      </w:r>
      <w:r w:rsidRPr="008C5679">
        <w:rPr>
          <w:rFonts w:ascii="Calibri" w:hAnsi="Calibri" w:cs="Calibri"/>
          <w:color w:val="000000" w:themeColor="text1"/>
          <w:sz w:val="20"/>
          <w:szCs w:val="20"/>
          <w:lang w:val="en-US"/>
        </w:rPr>
        <w:t>-1</w:t>
      </w:r>
      <w:r>
        <w:rPr>
          <w:rFonts w:ascii="Calibri" w:hAnsi="Calibri" w:cs="Calibri"/>
          <w:color w:val="000000" w:themeColor="text1"/>
          <w:sz w:val="20"/>
          <w:szCs w:val="20"/>
          <w:lang w:val="en-US"/>
        </w:rPr>
        <w:t>1</w:t>
      </w:r>
      <w:r w:rsidRPr="008C5679">
        <w:rPr>
          <w:rFonts w:ascii="Calibri" w:hAnsi="Calibri" w:cs="Calibri"/>
          <w:color w:val="000000" w:themeColor="text1"/>
          <w:sz w:val="20"/>
          <w:szCs w:val="20"/>
          <w:lang w:val="en-US"/>
        </w:rPr>
        <w:t>-01</w:t>
      </w:r>
      <w:r>
        <w:rPr>
          <w:rFonts w:ascii="Calibri" w:hAnsi="Calibri" w:cs="Calibri"/>
          <w:color w:val="000000" w:themeColor="text1"/>
          <w:sz w:val="20"/>
          <w:szCs w:val="20"/>
          <w:lang w:val="en-US"/>
        </w:rPr>
        <w:t>.2</w:t>
      </w:r>
      <w:r w:rsidRPr="008C5679">
        <w:rPr>
          <w:rFonts w:ascii="Calibri" w:hAnsi="Calibri" w:cs="Calibri"/>
          <w:color w:val="000000" w:themeColor="text1"/>
          <w:sz w:val="20"/>
          <w:szCs w:val="20"/>
          <w:lang w:val="en-US"/>
        </w:rPr>
        <w:t xml:space="preserve"> -  </w:t>
      </w:r>
      <w:r>
        <w:rPr>
          <w:rFonts w:ascii="Calibri" w:hAnsi="Calibri" w:cs="Calibri"/>
          <w:color w:val="000000" w:themeColor="text1"/>
          <w:sz w:val="20"/>
          <w:szCs w:val="20"/>
          <w:lang w:val="en-US"/>
        </w:rPr>
        <w:t xml:space="preserve">Žst. Soběslav, </w:t>
      </w:r>
      <w:r w:rsidRPr="008C5679">
        <w:rPr>
          <w:rFonts w:ascii="Calibri" w:hAnsi="Calibri" w:cs="Calibri"/>
          <w:color w:val="000000" w:themeColor="text1"/>
          <w:sz w:val="20"/>
          <w:szCs w:val="20"/>
          <w:lang w:val="en-US"/>
        </w:rPr>
        <w:t xml:space="preserve">žel. </w:t>
      </w:r>
      <w:r>
        <w:rPr>
          <w:rFonts w:ascii="Calibri" w:hAnsi="Calibri" w:cs="Calibri"/>
          <w:color w:val="000000" w:themeColor="text1"/>
          <w:sz w:val="20"/>
          <w:szCs w:val="20"/>
          <w:lang w:val="en-US"/>
        </w:rPr>
        <w:t xml:space="preserve">spodek, 2. etapa </w:t>
      </w:r>
    </w:p>
    <w:p w:rsidR="00095BA1" w:rsidRDefault="00095BA1" w:rsidP="00095BA1">
      <w:pPr>
        <w:ind w:left="1775"/>
        <w:jc w:val="both"/>
        <w:rPr>
          <w:rFonts w:ascii="Calibri" w:hAnsi="Calibri" w:cs="Calibri"/>
          <w:color w:val="000000" w:themeColor="text1"/>
          <w:sz w:val="20"/>
          <w:szCs w:val="20"/>
          <w:lang w:val="en-US"/>
        </w:rPr>
      </w:pPr>
      <w:r>
        <w:rPr>
          <w:rFonts w:ascii="Calibri" w:hAnsi="Calibri" w:cs="Calibri"/>
          <w:color w:val="000000" w:themeColor="text1"/>
          <w:sz w:val="20"/>
          <w:szCs w:val="20"/>
          <w:lang w:val="en-US"/>
        </w:rPr>
        <w:t>SO 52-11-01 – Soběslav – Doubí, žel. spodek – ve směru staničení do km 65,010</w:t>
      </w:r>
    </w:p>
    <w:p w:rsidR="00095BA1" w:rsidRDefault="00095BA1" w:rsidP="00095BA1">
      <w:pPr>
        <w:ind w:left="1775"/>
        <w:jc w:val="both"/>
        <w:rPr>
          <w:rFonts w:ascii="Calibri" w:hAnsi="Calibri" w:cs="Calibri"/>
          <w:sz w:val="20"/>
          <w:szCs w:val="20"/>
          <w:lang w:val="en-US"/>
        </w:rPr>
      </w:pPr>
    </w:p>
    <w:p w:rsidR="008B6B00" w:rsidRDefault="008B6B00" w:rsidP="001D1A7A">
      <w:pPr>
        <w:ind w:left="2483"/>
        <w:jc w:val="both"/>
        <w:rPr>
          <w:rFonts w:ascii="Calibri" w:hAnsi="Calibri" w:cs="Calibri"/>
          <w:sz w:val="20"/>
          <w:szCs w:val="20"/>
          <w:lang w:val="en-US"/>
        </w:rPr>
      </w:pPr>
    </w:p>
    <w:p w:rsidR="00834B34" w:rsidRDefault="00834B34"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Vlastními prostředky se rozumí </w:t>
      </w:r>
      <w:r w:rsidR="007C254D">
        <w:rPr>
          <w:rFonts w:ascii="Calibri" w:hAnsi="Calibri" w:cs="Calibri"/>
          <w:sz w:val="20"/>
          <w:szCs w:val="20"/>
        </w:rPr>
        <w:t>V</w:t>
      </w:r>
      <w:r>
        <w:rPr>
          <w:rFonts w:ascii="Calibri" w:hAnsi="Calibri" w:cs="Calibri"/>
          <w:sz w:val="20"/>
          <w:szCs w:val="20"/>
        </w:rPr>
        <w:t xml:space="preserve">ěci určené pro dílo </w:t>
      </w:r>
      <w:r w:rsidR="007C254D">
        <w:rPr>
          <w:rFonts w:ascii="Calibri" w:hAnsi="Calibri" w:cs="Calibri"/>
          <w:sz w:val="20"/>
          <w:szCs w:val="20"/>
        </w:rPr>
        <w:t xml:space="preserve">a </w:t>
      </w:r>
      <w:r w:rsidR="007C254D" w:rsidRPr="007C254D">
        <w:rPr>
          <w:rFonts w:ascii="Calibri" w:hAnsi="Calibri" w:cs="Calibri"/>
          <w:sz w:val="20"/>
          <w:szCs w:val="20"/>
        </w:rPr>
        <w:t>Personál zhotovitele</w:t>
      </w:r>
      <w:r w:rsidR="007C254D">
        <w:rPr>
          <w:rFonts w:ascii="Calibri" w:hAnsi="Calibri" w:cs="Calibri"/>
          <w:sz w:val="20"/>
          <w:szCs w:val="20"/>
        </w:rPr>
        <w:t xml:space="preserve"> </w:t>
      </w:r>
      <w:r>
        <w:rPr>
          <w:rFonts w:ascii="Calibri" w:hAnsi="Calibri" w:cs="Calibri"/>
          <w:sz w:val="20"/>
          <w:szCs w:val="20"/>
        </w:rPr>
        <w:t>specifikovan</w:t>
      </w:r>
      <w:r w:rsidR="007C254D">
        <w:rPr>
          <w:rFonts w:ascii="Calibri" w:hAnsi="Calibri" w:cs="Calibri"/>
          <w:sz w:val="20"/>
          <w:szCs w:val="20"/>
        </w:rPr>
        <w:t>ý</w:t>
      </w:r>
      <w:r>
        <w:rPr>
          <w:rFonts w:ascii="Calibri" w:hAnsi="Calibri" w:cs="Calibri"/>
          <w:sz w:val="20"/>
          <w:szCs w:val="20"/>
        </w:rPr>
        <w:t xml:space="preserve"> v</w:t>
      </w:r>
      <w:r w:rsidR="00947FA3">
        <w:rPr>
          <w:rFonts w:ascii="Calibri" w:hAnsi="Calibri" w:cs="Calibri"/>
          <w:sz w:val="20"/>
          <w:szCs w:val="20"/>
        </w:rPr>
        <w:t> pod-</w:t>
      </w:r>
      <w:r>
        <w:rPr>
          <w:rFonts w:ascii="Calibri" w:hAnsi="Calibri" w:cs="Calibri"/>
          <w:sz w:val="20"/>
          <w:szCs w:val="20"/>
        </w:rPr>
        <w:t>čl</w:t>
      </w:r>
      <w:r w:rsidR="00947FA3">
        <w:rPr>
          <w:rFonts w:ascii="Calibri" w:hAnsi="Calibri" w:cs="Calibri"/>
          <w:sz w:val="20"/>
          <w:szCs w:val="20"/>
        </w:rPr>
        <w:t>ánku</w:t>
      </w:r>
      <w:r>
        <w:rPr>
          <w:rFonts w:ascii="Calibri" w:hAnsi="Calibri" w:cs="Calibri"/>
          <w:sz w:val="20"/>
          <w:szCs w:val="20"/>
        </w:rPr>
        <w:t xml:space="preserve"> 4.4.3</w:t>
      </w:r>
      <w:r w:rsidR="00C17B94">
        <w:rPr>
          <w:rFonts w:ascii="Calibri" w:hAnsi="Calibri" w:cs="Calibri"/>
          <w:sz w:val="20"/>
          <w:szCs w:val="20"/>
        </w:rPr>
        <w:t xml:space="preserve"> Zvláštních podmínek</w:t>
      </w:r>
      <w:r>
        <w:rPr>
          <w:rFonts w:ascii="Calibri" w:hAnsi="Calibri" w:cs="Calibri"/>
          <w:sz w:val="20"/>
          <w:szCs w:val="20"/>
        </w:rPr>
        <w:t>.</w:t>
      </w:r>
    </w:p>
    <w:p w:rsidR="00834B34" w:rsidRDefault="00834B34" w:rsidP="00834B34">
      <w:pPr>
        <w:ind w:left="2483"/>
        <w:jc w:val="both"/>
        <w:rPr>
          <w:rFonts w:ascii="Calibri" w:hAnsi="Calibri" w:cs="Calibri"/>
          <w:sz w:val="20"/>
          <w:szCs w:val="20"/>
        </w:rPr>
      </w:pPr>
    </w:p>
    <w:p w:rsidR="009D1021" w:rsidRDefault="00156536"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Výše uvedené vyhrazené části plnění veřejné zakázky jsou tvořeny </w:t>
      </w:r>
      <w:r w:rsidRPr="00F61A5C">
        <w:rPr>
          <w:rFonts w:ascii="Calibri" w:hAnsi="Calibri" w:cs="Calibri"/>
          <w:sz w:val="20"/>
          <w:szCs w:val="20"/>
        </w:rPr>
        <w:t>stavebními objekty,</w:t>
      </w:r>
      <w:r>
        <w:rPr>
          <w:rFonts w:ascii="Calibri" w:hAnsi="Calibri" w:cs="Calibri"/>
          <w:sz w:val="20"/>
          <w:szCs w:val="20"/>
        </w:rPr>
        <w:t xml:space="preserve"> jejichž provádění</w:t>
      </w:r>
      <w:r w:rsidR="00AF7A91">
        <w:rPr>
          <w:rFonts w:ascii="Calibri" w:hAnsi="Calibri" w:cs="Calibri"/>
          <w:sz w:val="20"/>
          <w:szCs w:val="20"/>
        </w:rPr>
        <w:t xml:space="preserve"> má důležit</w:t>
      </w:r>
      <w:r w:rsidR="00BD4424">
        <w:rPr>
          <w:rFonts w:ascii="Calibri" w:hAnsi="Calibri" w:cs="Calibri"/>
          <w:sz w:val="20"/>
          <w:szCs w:val="20"/>
        </w:rPr>
        <w:t xml:space="preserve">ý </w:t>
      </w:r>
      <w:r w:rsidR="00AF7A91">
        <w:rPr>
          <w:rFonts w:ascii="Calibri" w:hAnsi="Calibri" w:cs="Calibri"/>
          <w:sz w:val="20"/>
          <w:szCs w:val="20"/>
        </w:rPr>
        <w:t>význam pro</w:t>
      </w:r>
      <w:r w:rsidR="005D3619">
        <w:rPr>
          <w:rFonts w:ascii="Calibri" w:hAnsi="Calibri" w:cs="Calibri"/>
          <w:sz w:val="20"/>
          <w:szCs w:val="20"/>
        </w:rPr>
        <w:t xml:space="preserve"> </w:t>
      </w:r>
      <w:r w:rsidR="00F61A5C">
        <w:rPr>
          <w:rFonts w:ascii="Calibri" w:hAnsi="Calibri" w:cs="Calibri"/>
          <w:sz w:val="20"/>
          <w:szCs w:val="20"/>
        </w:rPr>
        <w:t>realizaci stavby jako celku</w:t>
      </w:r>
      <w:r>
        <w:rPr>
          <w:rFonts w:ascii="Calibri" w:hAnsi="Calibri" w:cs="Calibri"/>
          <w:sz w:val="20"/>
          <w:szCs w:val="20"/>
        </w:rPr>
        <w:t xml:space="preserve">. Zadavatel má z těchto důvodů zvýšený zájem na řádném a včasném plnění těchto částí předmětu veřejné zakázky. S ohledem na to považuje </w:t>
      </w:r>
      <w:r w:rsidRPr="007A7D34">
        <w:rPr>
          <w:rFonts w:ascii="Calibri" w:hAnsi="Calibri" w:cs="Calibri"/>
          <w:sz w:val="20"/>
          <w:szCs w:val="20"/>
        </w:rPr>
        <w:t>zadavatel za potřebné</w:t>
      </w:r>
      <w:r w:rsidR="00C90F86">
        <w:rPr>
          <w:rFonts w:ascii="Calibri" w:hAnsi="Calibri" w:cs="Calibri"/>
          <w:sz w:val="20"/>
          <w:szCs w:val="20"/>
        </w:rPr>
        <w:t xml:space="preserve"> zabránit tzv. přeprodávání těchto klíčových segmentů plnění, tedy zajistit, aby tuto část předmětu plnění prováděl kvalifikovaný a ekonomicky způsobilý dodavatel, vůči kterému může zadavatel na základě uzavřené smlouvy o dílo uplatňovat přímý vliv</w:t>
      </w:r>
      <w:r w:rsidRPr="007A7D34">
        <w:rPr>
          <w:rFonts w:ascii="Calibri" w:hAnsi="Calibri" w:cs="Calibri"/>
          <w:sz w:val="20"/>
          <w:szCs w:val="20"/>
        </w:rPr>
        <w:t>.</w:t>
      </w:r>
    </w:p>
    <w:p w:rsidR="00156536" w:rsidRDefault="00156536" w:rsidP="001D1A7A">
      <w:pPr>
        <w:ind w:left="2483"/>
        <w:jc w:val="both"/>
        <w:rPr>
          <w:rFonts w:ascii="Calibri" w:hAnsi="Calibri" w:cs="Calibri"/>
          <w:sz w:val="20"/>
          <w:szCs w:val="20"/>
        </w:rPr>
      </w:pPr>
    </w:p>
    <w:p w:rsidR="00156536" w:rsidRPr="00FD5C77" w:rsidRDefault="00947FA3" w:rsidP="00877D19">
      <w:pPr>
        <w:numPr>
          <w:ilvl w:val="0"/>
          <w:numId w:val="1"/>
        </w:numPr>
        <w:ind w:left="1775" w:hanging="357"/>
        <w:jc w:val="both"/>
        <w:rPr>
          <w:rFonts w:ascii="Calibri" w:hAnsi="Calibri" w:cs="Calibri"/>
          <w:sz w:val="20"/>
          <w:szCs w:val="20"/>
        </w:rPr>
      </w:pPr>
      <w:r w:rsidRPr="007A7D34">
        <w:rPr>
          <w:rFonts w:ascii="Calibri" w:hAnsi="Calibri" w:cs="Calibri"/>
          <w:sz w:val="20"/>
          <w:szCs w:val="20"/>
        </w:rPr>
        <w:t xml:space="preserve">Výše uvedené vyhrazené </w:t>
      </w:r>
      <w:r>
        <w:rPr>
          <w:rFonts w:ascii="Calibri" w:hAnsi="Calibri" w:cs="Calibri"/>
          <w:sz w:val="20"/>
          <w:szCs w:val="20"/>
        </w:rPr>
        <w:t>stavební objekty</w:t>
      </w:r>
      <w:r w:rsidRPr="007A7D34">
        <w:rPr>
          <w:rFonts w:ascii="Calibri" w:hAnsi="Calibri" w:cs="Calibri"/>
          <w:sz w:val="20"/>
          <w:szCs w:val="20"/>
        </w:rPr>
        <w:t xml:space="preserve"> představují svou finanční hodnotou </w:t>
      </w:r>
      <w:r w:rsidRPr="006E64C9">
        <w:rPr>
          <w:rFonts w:ascii="Calibri" w:hAnsi="Calibri" w:cs="Calibri"/>
          <w:sz w:val="20"/>
          <w:szCs w:val="20"/>
        </w:rPr>
        <w:t xml:space="preserve">celkem cca </w:t>
      </w:r>
      <w:r w:rsidR="00F61A5C">
        <w:rPr>
          <w:rFonts w:ascii="Calibri" w:hAnsi="Calibri" w:cs="Calibri"/>
          <w:sz w:val="20"/>
          <w:szCs w:val="20"/>
        </w:rPr>
        <w:t>16%</w:t>
      </w:r>
      <w:r w:rsidR="005D3619">
        <w:rPr>
          <w:rFonts w:ascii="Calibri" w:hAnsi="Calibri" w:cs="Calibri"/>
          <w:sz w:val="20"/>
          <w:szCs w:val="20"/>
          <w:lang w:val="en-US"/>
        </w:rPr>
        <w:t xml:space="preserve"> </w:t>
      </w:r>
      <w:r w:rsidRPr="006E64C9">
        <w:rPr>
          <w:rFonts w:ascii="Calibri" w:hAnsi="Calibri" w:cs="Calibri"/>
          <w:sz w:val="20"/>
          <w:szCs w:val="20"/>
        </w:rPr>
        <w:t xml:space="preserve">z předmětu </w:t>
      </w:r>
      <w:r>
        <w:rPr>
          <w:rFonts w:ascii="Calibri" w:hAnsi="Calibri" w:cs="Calibri"/>
          <w:sz w:val="20"/>
          <w:szCs w:val="20"/>
        </w:rPr>
        <w:t xml:space="preserve">plnění </w:t>
      </w:r>
      <w:r w:rsidRPr="006E64C9">
        <w:rPr>
          <w:rFonts w:ascii="Calibri" w:hAnsi="Calibri" w:cs="Calibri"/>
          <w:sz w:val="20"/>
          <w:szCs w:val="20"/>
        </w:rPr>
        <w:t xml:space="preserve">veřejné zakázky. </w:t>
      </w:r>
      <w:r w:rsidR="00086B5A">
        <w:rPr>
          <w:rFonts w:ascii="Calibri" w:hAnsi="Calibri" w:cs="Calibri"/>
          <w:sz w:val="20"/>
          <w:szCs w:val="20"/>
        </w:rPr>
        <w:t>Zadavatel v souladu se ZZVZ</w:t>
      </w:r>
      <w:r w:rsidR="00086B5A" w:rsidRPr="006E64C9">
        <w:rPr>
          <w:rFonts w:ascii="Calibri" w:hAnsi="Calibri" w:cs="Calibri"/>
          <w:sz w:val="20"/>
          <w:szCs w:val="20"/>
        </w:rPr>
        <w:t xml:space="preserve"> a</w:t>
      </w:r>
      <w:r w:rsidR="00086B5A" w:rsidRPr="006E64C9" w:rsidDel="00086B5A">
        <w:rPr>
          <w:rFonts w:ascii="Calibri" w:hAnsi="Calibri" w:cs="Calibri"/>
          <w:sz w:val="20"/>
          <w:szCs w:val="20"/>
        </w:rPr>
        <w:t xml:space="preserve"> </w:t>
      </w:r>
      <w:r w:rsidR="00086B5A">
        <w:rPr>
          <w:rFonts w:ascii="Calibri" w:hAnsi="Calibri" w:cs="Calibri"/>
          <w:sz w:val="20"/>
          <w:szCs w:val="20"/>
        </w:rPr>
        <w:t xml:space="preserve">s </w:t>
      </w:r>
      <w:r w:rsidR="00156536" w:rsidRPr="007A7D34">
        <w:rPr>
          <w:rFonts w:ascii="Calibri" w:hAnsi="Calibri" w:cs="Calibri"/>
          <w:sz w:val="20"/>
          <w:szCs w:val="20"/>
        </w:rPr>
        <w:t>účel</w:t>
      </w:r>
      <w:r w:rsidR="00086B5A">
        <w:rPr>
          <w:rFonts w:ascii="Calibri" w:hAnsi="Calibri" w:cs="Calibri"/>
          <w:sz w:val="20"/>
          <w:szCs w:val="20"/>
        </w:rPr>
        <w:t>em</w:t>
      </w:r>
      <w:r w:rsidR="00156536" w:rsidRPr="007A7D34">
        <w:rPr>
          <w:rFonts w:ascii="Calibri" w:hAnsi="Calibri" w:cs="Calibri"/>
          <w:sz w:val="20"/>
          <w:szCs w:val="20"/>
        </w:rPr>
        <w:t xml:space="preserve"> provedené výhrady uveden</w:t>
      </w:r>
      <w:r w:rsidR="00BD4424">
        <w:rPr>
          <w:rFonts w:ascii="Calibri" w:hAnsi="Calibri" w:cs="Calibri"/>
          <w:sz w:val="20"/>
          <w:szCs w:val="20"/>
        </w:rPr>
        <w:t>é výše v tomto čl. 9.3</w:t>
      </w:r>
      <w:r w:rsidR="00156536" w:rsidRPr="007A7D34">
        <w:rPr>
          <w:rFonts w:ascii="Calibri" w:hAnsi="Calibri" w:cs="Calibri"/>
          <w:sz w:val="20"/>
          <w:szCs w:val="20"/>
        </w:rPr>
        <w:t xml:space="preserve">, označuje níže ty </w:t>
      </w:r>
      <w:r w:rsidR="007C254D">
        <w:rPr>
          <w:rFonts w:ascii="Calibri" w:hAnsi="Calibri" w:cs="Calibri"/>
          <w:sz w:val="20"/>
          <w:szCs w:val="20"/>
        </w:rPr>
        <w:t>požadavky na prokázání kvalifikace</w:t>
      </w:r>
      <w:r w:rsidR="00156536" w:rsidRPr="007A7D34">
        <w:rPr>
          <w:rFonts w:ascii="Calibri" w:hAnsi="Calibri" w:cs="Calibri"/>
          <w:sz w:val="20"/>
          <w:szCs w:val="20"/>
        </w:rPr>
        <w:t xml:space="preserve">, které </w:t>
      </w:r>
      <w:r w:rsidR="00156536" w:rsidRPr="00FD5C77">
        <w:rPr>
          <w:rFonts w:ascii="Calibri" w:hAnsi="Calibri" w:cs="Calibri"/>
          <w:sz w:val="20"/>
          <w:szCs w:val="20"/>
        </w:rPr>
        <w:t xml:space="preserve">svým obsahem odpovídají rozsahu, v němž je plnění veřejné zakázky postupem dle § 105 odst. 2 ZZVZ vyhrazeno. Splnění těchto </w:t>
      </w:r>
      <w:r w:rsidR="007C254D" w:rsidRPr="00FD5C77">
        <w:rPr>
          <w:rFonts w:ascii="Calibri" w:hAnsi="Calibri" w:cs="Calibri"/>
          <w:sz w:val="20"/>
          <w:szCs w:val="20"/>
        </w:rPr>
        <w:t xml:space="preserve">požadavků na prokázání kvalifikace </w:t>
      </w:r>
      <w:r w:rsidR="00156536" w:rsidRPr="00FD5C77">
        <w:rPr>
          <w:rFonts w:ascii="Calibri" w:hAnsi="Calibri" w:cs="Calibri"/>
          <w:sz w:val="20"/>
          <w:szCs w:val="20"/>
        </w:rPr>
        <w:t>tedy nesmí být postupem dle § 83 ZZVZ prokazováno prostřednictvím</w:t>
      </w:r>
      <w:r w:rsidR="00194DA7">
        <w:rPr>
          <w:rFonts w:ascii="Calibri" w:hAnsi="Calibri" w:cs="Calibri"/>
          <w:sz w:val="20"/>
          <w:szCs w:val="20"/>
        </w:rPr>
        <w:t xml:space="preserve"> poddodavatele</w:t>
      </w:r>
      <w:r w:rsidR="00156536" w:rsidRPr="00FD5C77">
        <w:rPr>
          <w:rFonts w:ascii="Calibri" w:hAnsi="Calibri" w:cs="Calibri"/>
          <w:sz w:val="20"/>
          <w:szCs w:val="20"/>
        </w:rPr>
        <w:t>:</w:t>
      </w:r>
    </w:p>
    <w:p w:rsidR="00156536" w:rsidRPr="00F61A5C" w:rsidRDefault="00156536" w:rsidP="00086B5A">
      <w:pPr>
        <w:numPr>
          <w:ilvl w:val="0"/>
          <w:numId w:val="26"/>
        </w:numPr>
        <w:spacing w:before="240"/>
        <w:ind w:left="2127" w:hanging="283"/>
        <w:jc w:val="both"/>
        <w:rPr>
          <w:rFonts w:ascii="Calibri" w:hAnsi="Calibri" w:cs="Calibri"/>
          <w:sz w:val="20"/>
          <w:szCs w:val="20"/>
        </w:rPr>
      </w:pPr>
      <w:r w:rsidRPr="007A7D34">
        <w:rPr>
          <w:rFonts w:ascii="Calibri" w:hAnsi="Calibri" w:cs="Calibri"/>
          <w:sz w:val="20"/>
          <w:szCs w:val="20"/>
        </w:rPr>
        <w:t xml:space="preserve">profesní </w:t>
      </w:r>
      <w:r>
        <w:rPr>
          <w:rFonts w:ascii="Calibri" w:hAnsi="Calibri" w:cs="Calibri"/>
          <w:sz w:val="20"/>
          <w:szCs w:val="20"/>
        </w:rPr>
        <w:t xml:space="preserve">způsobilost týkající se </w:t>
      </w:r>
      <w:r w:rsidRPr="007A7D34">
        <w:rPr>
          <w:rFonts w:ascii="Calibri" w:hAnsi="Calibri" w:cs="Calibri"/>
          <w:sz w:val="20"/>
          <w:szCs w:val="20"/>
        </w:rPr>
        <w:t xml:space="preserve">oprávnění k podnikání v rozsahu </w:t>
      </w:r>
      <w:r w:rsidRPr="00F61A5C">
        <w:rPr>
          <w:rFonts w:ascii="Calibri" w:hAnsi="Calibri" w:cs="Calibri"/>
          <w:sz w:val="20"/>
          <w:szCs w:val="20"/>
        </w:rPr>
        <w:t>živnosti provádění staveb, jejich změn a odstraňování</w:t>
      </w:r>
      <w:r w:rsidR="0003653A" w:rsidRPr="00F61A5C">
        <w:rPr>
          <w:rFonts w:ascii="Calibri" w:hAnsi="Calibri" w:cs="Calibri"/>
          <w:sz w:val="20"/>
          <w:szCs w:val="20"/>
        </w:rPr>
        <w:t>;</w:t>
      </w:r>
      <w:r w:rsidR="00B136A6" w:rsidRPr="00F61A5C">
        <w:rPr>
          <w:rFonts w:ascii="Calibri" w:hAnsi="Calibri" w:cs="Calibri"/>
          <w:sz w:val="20"/>
          <w:szCs w:val="20"/>
        </w:rPr>
        <w:t xml:space="preserve"> </w:t>
      </w:r>
    </w:p>
    <w:p w:rsidR="00156536" w:rsidRDefault="00156536" w:rsidP="00086B5A">
      <w:pPr>
        <w:numPr>
          <w:ilvl w:val="0"/>
          <w:numId w:val="26"/>
        </w:numPr>
        <w:spacing w:before="240"/>
        <w:ind w:left="2127" w:hanging="283"/>
        <w:jc w:val="both"/>
        <w:rPr>
          <w:rFonts w:ascii="Calibri" w:hAnsi="Calibri" w:cs="Calibri"/>
          <w:sz w:val="20"/>
          <w:szCs w:val="20"/>
        </w:rPr>
      </w:pPr>
      <w:r w:rsidRPr="007A7D34">
        <w:rPr>
          <w:rFonts w:ascii="Calibri" w:hAnsi="Calibri" w:cs="Calibri"/>
          <w:sz w:val="20"/>
          <w:szCs w:val="20"/>
        </w:rPr>
        <w:t xml:space="preserve">profesní </w:t>
      </w:r>
      <w:r>
        <w:rPr>
          <w:rFonts w:ascii="Calibri" w:hAnsi="Calibri" w:cs="Calibri"/>
          <w:sz w:val="20"/>
          <w:szCs w:val="20"/>
        </w:rPr>
        <w:t xml:space="preserve">způsobilost týkající se </w:t>
      </w:r>
      <w:r w:rsidRPr="007A7D34">
        <w:rPr>
          <w:rFonts w:ascii="Calibri" w:hAnsi="Calibri" w:cs="Calibri"/>
          <w:sz w:val="20"/>
          <w:szCs w:val="20"/>
        </w:rPr>
        <w:t>předložení dokladu o autorizaci v rozsahu dle</w:t>
      </w:r>
      <w:r w:rsidR="00DF031C">
        <w:rPr>
          <w:rFonts w:ascii="Calibri" w:hAnsi="Calibri" w:cs="Calibri"/>
          <w:sz w:val="20"/>
          <w:szCs w:val="20"/>
        </w:rPr>
        <w:t xml:space="preserve"> </w:t>
      </w:r>
      <w:r w:rsidRPr="007A7D34">
        <w:rPr>
          <w:rFonts w:ascii="Calibri" w:hAnsi="Calibri" w:cs="Calibri"/>
          <w:sz w:val="20"/>
          <w:szCs w:val="20"/>
        </w:rPr>
        <w:t xml:space="preserve">§ 5 odst. </w:t>
      </w:r>
      <w:r w:rsidRPr="00F61A5C">
        <w:rPr>
          <w:rFonts w:ascii="Calibri" w:hAnsi="Calibri" w:cs="Calibri"/>
          <w:sz w:val="20"/>
          <w:szCs w:val="20"/>
        </w:rPr>
        <w:t>3 písm.</w:t>
      </w:r>
      <w:r w:rsidR="00F61A5C">
        <w:rPr>
          <w:rFonts w:ascii="Calibri" w:hAnsi="Calibri" w:cs="Calibri"/>
          <w:sz w:val="20"/>
          <w:szCs w:val="20"/>
        </w:rPr>
        <w:t xml:space="preserve"> b) a d)</w:t>
      </w:r>
      <w:r w:rsidR="00A712C5">
        <w:rPr>
          <w:rFonts w:ascii="Calibri" w:hAnsi="Calibri" w:cs="Calibri"/>
          <w:sz w:val="20"/>
          <w:szCs w:val="20"/>
          <w:lang w:val="en-US"/>
        </w:rPr>
        <w:t xml:space="preserve"> </w:t>
      </w:r>
      <w:r w:rsidR="00BE6B17">
        <w:rPr>
          <w:rFonts w:ascii="Calibri" w:hAnsi="Calibri" w:cs="Calibri"/>
          <w:sz w:val="20"/>
          <w:szCs w:val="20"/>
          <w:lang w:val="en-US"/>
        </w:rPr>
        <w:t xml:space="preserve">autorizačního </w:t>
      </w:r>
      <w:r w:rsidR="0003653A">
        <w:rPr>
          <w:rFonts w:ascii="Calibri" w:hAnsi="Calibri" w:cs="Calibri"/>
          <w:sz w:val="20"/>
          <w:szCs w:val="20"/>
        </w:rPr>
        <w:t xml:space="preserve">zákona; </w:t>
      </w:r>
    </w:p>
    <w:p w:rsidR="00F61A5C" w:rsidRPr="005375EB" w:rsidRDefault="00D05EC6" w:rsidP="00F61A5C">
      <w:pPr>
        <w:numPr>
          <w:ilvl w:val="0"/>
          <w:numId w:val="26"/>
        </w:numPr>
        <w:spacing w:before="240"/>
        <w:ind w:left="2127" w:hanging="283"/>
        <w:jc w:val="both"/>
        <w:rPr>
          <w:rFonts w:ascii="Calibri" w:hAnsi="Calibri" w:cs="Calibri"/>
          <w:sz w:val="20"/>
          <w:szCs w:val="20"/>
        </w:rPr>
      </w:pPr>
      <w:r w:rsidRPr="005375EB">
        <w:rPr>
          <w:rFonts w:ascii="Calibri" w:hAnsi="Calibri" w:cs="Calibri"/>
          <w:sz w:val="20"/>
          <w:szCs w:val="20"/>
        </w:rPr>
        <w:t xml:space="preserve">požadavek kritéria technické kvalifikace na doložení seznamem a osvědčením alespoň ve vztahu k následujícím nejvýznamnějším stavebním pracím dle čl. 8.5 Pokynů: </w:t>
      </w:r>
    </w:p>
    <w:p w:rsidR="006E4B91" w:rsidRPr="005375EB" w:rsidRDefault="006E4B91" w:rsidP="006E4B91">
      <w:pPr>
        <w:spacing w:before="120"/>
        <w:ind w:left="2126"/>
        <w:jc w:val="both"/>
        <w:rPr>
          <w:rFonts w:ascii="Calibri" w:hAnsi="Calibri" w:cs="Calibri"/>
          <w:sz w:val="20"/>
          <w:szCs w:val="20"/>
        </w:rPr>
      </w:pPr>
    </w:p>
    <w:p w:rsidR="00EE4770" w:rsidRPr="00081978" w:rsidRDefault="00F61A5C" w:rsidP="00EE4770">
      <w:pPr>
        <w:pStyle w:val="Odstavecseseznamem"/>
        <w:numPr>
          <w:ilvl w:val="0"/>
          <w:numId w:val="47"/>
        </w:numPr>
        <w:ind w:left="2552" w:hanging="284"/>
        <w:jc w:val="both"/>
        <w:rPr>
          <w:rFonts w:ascii="Calibri" w:hAnsi="Calibri"/>
          <w:sz w:val="20"/>
          <w:szCs w:val="20"/>
        </w:rPr>
      </w:pPr>
      <w:r w:rsidRPr="005375EB">
        <w:rPr>
          <w:rFonts w:ascii="Calibri" w:hAnsi="Calibri"/>
          <w:sz w:val="20"/>
          <w:szCs w:val="20"/>
        </w:rPr>
        <w:t>nejméně jedn</w:t>
      </w:r>
      <w:r w:rsidR="006E4B91" w:rsidRPr="005375EB">
        <w:rPr>
          <w:rFonts w:ascii="Calibri" w:hAnsi="Calibri"/>
          <w:sz w:val="20"/>
          <w:szCs w:val="20"/>
        </w:rPr>
        <w:t>u</w:t>
      </w:r>
      <w:r w:rsidRPr="005375EB">
        <w:rPr>
          <w:rFonts w:ascii="Calibri" w:hAnsi="Calibri"/>
          <w:sz w:val="20"/>
          <w:szCs w:val="20"/>
        </w:rPr>
        <w:t xml:space="preserve"> </w:t>
      </w:r>
      <w:r w:rsidR="006E4B91" w:rsidRPr="005375EB">
        <w:rPr>
          <w:rFonts w:ascii="Calibri" w:hAnsi="Calibri"/>
          <w:sz w:val="20"/>
          <w:szCs w:val="20"/>
        </w:rPr>
        <w:t>nejvýznamnější stavební práci, jež zahrnovala</w:t>
      </w:r>
      <w:r w:rsidRPr="005375EB">
        <w:rPr>
          <w:rFonts w:ascii="Calibri" w:hAnsi="Calibri"/>
          <w:sz w:val="20"/>
          <w:szCs w:val="20"/>
        </w:rPr>
        <w:t xml:space="preserve"> novostavbu nebo rekonstrukci železničního svršku na dvoukolejné nebo vícekolejné elektrifikované trati s délkou souvislého traťového úseku nejméně 4 </w:t>
      </w:r>
      <w:r w:rsidRPr="002A689F">
        <w:rPr>
          <w:rFonts w:ascii="Calibri" w:hAnsi="Calibri"/>
          <w:sz w:val="20"/>
          <w:szCs w:val="20"/>
        </w:rPr>
        <w:t xml:space="preserve">km, a </w:t>
      </w:r>
      <w:r w:rsidRPr="005375EB">
        <w:rPr>
          <w:rFonts w:ascii="Calibri" w:hAnsi="Calibri"/>
          <w:sz w:val="20"/>
          <w:szCs w:val="20"/>
        </w:rPr>
        <w:t xml:space="preserve">to v hodnotě nejméně </w:t>
      </w:r>
      <w:r w:rsidRPr="005375EB">
        <w:rPr>
          <w:rFonts w:ascii="Calibri" w:hAnsi="Calibri"/>
          <w:b/>
          <w:sz w:val="20"/>
          <w:szCs w:val="20"/>
        </w:rPr>
        <w:t>140 milionů Kč</w:t>
      </w:r>
      <w:r w:rsidR="00EE4770" w:rsidRPr="005375EB">
        <w:rPr>
          <w:rFonts w:ascii="Calibri" w:hAnsi="Calibri"/>
          <w:sz w:val="20"/>
          <w:szCs w:val="20"/>
        </w:rPr>
        <w:t xml:space="preserve"> bez DPH</w:t>
      </w:r>
      <w:r w:rsidR="00EE4770" w:rsidRPr="005375EB">
        <w:rPr>
          <w:rFonts w:ascii="Calibri" w:hAnsi="Calibri"/>
          <w:sz w:val="20"/>
          <w:szCs w:val="20"/>
          <w:lang w:val="en-GB"/>
        </w:rPr>
        <w:t xml:space="preserve">; </w:t>
      </w:r>
      <w:r w:rsidR="00EE4770" w:rsidRPr="005375EB">
        <w:rPr>
          <w:rFonts w:ascii="Calibri" w:hAnsi="Calibri"/>
          <w:sz w:val="20"/>
          <w:szCs w:val="20"/>
        </w:rPr>
        <w:t>tuto nejvýznamnější stavební práci nelze prokazovat prostřednictvím poddodavatele</w:t>
      </w:r>
      <w:r w:rsidR="00081978" w:rsidRPr="005375EB">
        <w:rPr>
          <w:rFonts w:ascii="Calibri" w:hAnsi="Calibri"/>
          <w:sz w:val="20"/>
          <w:szCs w:val="20"/>
        </w:rPr>
        <w:t xml:space="preserve">, pouze pokud se jedná o část odpovídající hodnotě </w:t>
      </w:r>
      <w:r w:rsidR="00081978" w:rsidRPr="005375EB">
        <w:rPr>
          <w:rFonts w:ascii="Calibri" w:hAnsi="Calibri"/>
          <w:b/>
          <w:sz w:val="20"/>
          <w:szCs w:val="20"/>
        </w:rPr>
        <w:t>100 milionů</w:t>
      </w:r>
      <w:r w:rsidR="00081978" w:rsidRPr="005375EB">
        <w:rPr>
          <w:rFonts w:ascii="Calibri" w:hAnsi="Calibri"/>
          <w:sz w:val="20"/>
          <w:szCs w:val="20"/>
        </w:rPr>
        <w:t xml:space="preserve"> </w:t>
      </w:r>
      <w:r w:rsidR="00081978" w:rsidRPr="005375EB">
        <w:rPr>
          <w:rFonts w:ascii="Calibri" w:hAnsi="Calibri"/>
          <w:b/>
          <w:sz w:val="20"/>
          <w:szCs w:val="20"/>
        </w:rPr>
        <w:t>Kč</w:t>
      </w:r>
      <w:r w:rsidR="00081978" w:rsidRPr="005375EB">
        <w:rPr>
          <w:rFonts w:ascii="Calibri" w:hAnsi="Calibri"/>
          <w:sz w:val="20"/>
          <w:szCs w:val="20"/>
        </w:rPr>
        <w:t xml:space="preserve"> bez DPH (uvedená částka se vztahuje k hodnotě novostavby nebo rekonstrukce železničního svršku na dvoukolejné nebo vícekolejné elektrifikované trati s délkou souvislého traťového úseku nejméně 4 </w:t>
      </w:r>
      <w:r w:rsidR="00081978" w:rsidRPr="002A689F">
        <w:rPr>
          <w:rFonts w:ascii="Calibri" w:hAnsi="Calibri"/>
          <w:sz w:val="20"/>
          <w:szCs w:val="20"/>
        </w:rPr>
        <w:t xml:space="preserve">km, </w:t>
      </w:r>
      <w:r w:rsidR="00081978" w:rsidRPr="005375EB">
        <w:rPr>
          <w:rFonts w:ascii="Calibri" w:hAnsi="Calibri"/>
          <w:sz w:val="20"/>
          <w:szCs w:val="20"/>
        </w:rPr>
        <w:t>nikoli k hodnotě nejvýznamnější stavební práce, tj. zakázky</w:t>
      </w:r>
      <w:r w:rsidR="00081978" w:rsidRPr="00081978">
        <w:rPr>
          <w:rFonts w:ascii="Calibri" w:hAnsi="Calibri"/>
          <w:sz w:val="20"/>
          <w:szCs w:val="20"/>
        </w:rPr>
        <w:t xml:space="preserve"> jako celku)</w:t>
      </w:r>
      <w:r w:rsidR="00CC383D">
        <w:rPr>
          <w:rFonts w:ascii="Calibri" w:hAnsi="Calibri"/>
          <w:sz w:val="20"/>
          <w:szCs w:val="20"/>
        </w:rPr>
        <w:t>;</w:t>
      </w:r>
    </w:p>
    <w:p w:rsidR="00EE4770" w:rsidRPr="00081978" w:rsidRDefault="00EE4770" w:rsidP="00EE4770">
      <w:pPr>
        <w:pStyle w:val="Odstavecseseznamem"/>
        <w:ind w:left="2552"/>
        <w:jc w:val="both"/>
        <w:rPr>
          <w:rFonts w:ascii="Calibri" w:hAnsi="Calibri"/>
          <w:sz w:val="20"/>
          <w:szCs w:val="20"/>
        </w:rPr>
      </w:pPr>
    </w:p>
    <w:p w:rsidR="00EE4770" w:rsidRPr="004C01EE" w:rsidRDefault="00D05EC6" w:rsidP="00EE4770">
      <w:pPr>
        <w:pStyle w:val="Odstavecseseznamem"/>
        <w:numPr>
          <w:ilvl w:val="0"/>
          <w:numId w:val="47"/>
        </w:numPr>
        <w:ind w:left="2552" w:hanging="284"/>
        <w:jc w:val="both"/>
        <w:rPr>
          <w:rFonts w:ascii="Calibri" w:hAnsi="Calibri" w:cs="Calibri"/>
          <w:sz w:val="20"/>
          <w:szCs w:val="20"/>
        </w:rPr>
      </w:pPr>
      <w:r w:rsidRPr="004C01EE">
        <w:rPr>
          <w:rFonts w:ascii="Calibri" w:hAnsi="Calibri" w:cs="Calibri"/>
          <w:sz w:val="20"/>
          <w:szCs w:val="20"/>
        </w:rPr>
        <w:t>nejméně jedn</w:t>
      </w:r>
      <w:r w:rsidR="00C8387F" w:rsidRPr="004C01EE">
        <w:rPr>
          <w:rFonts w:ascii="Calibri" w:hAnsi="Calibri" w:cs="Calibri"/>
          <w:sz w:val="20"/>
          <w:szCs w:val="20"/>
        </w:rPr>
        <w:t>u</w:t>
      </w:r>
      <w:r w:rsidRPr="004C01EE">
        <w:rPr>
          <w:rFonts w:ascii="Calibri" w:hAnsi="Calibri" w:cs="Calibri"/>
          <w:sz w:val="20"/>
          <w:szCs w:val="20"/>
        </w:rPr>
        <w:t xml:space="preserve"> </w:t>
      </w:r>
      <w:r w:rsidR="008A3A85" w:rsidRPr="004C01EE">
        <w:rPr>
          <w:rFonts w:ascii="Calibri" w:hAnsi="Calibri"/>
          <w:sz w:val="20"/>
          <w:szCs w:val="20"/>
        </w:rPr>
        <w:t xml:space="preserve">nejvýznamnější </w:t>
      </w:r>
      <w:r w:rsidRPr="004C01EE">
        <w:rPr>
          <w:rFonts w:ascii="Calibri" w:hAnsi="Calibri" w:cs="Calibri"/>
          <w:sz w:val="20"/>
          <w:szCs w:val="20"/>
        </w:rPr>
        <w:t>stavební prác</w:t>
      </w:r>
      <w:r w:rsidR="00C8387F" w:rsidRPr="004C01EE">
        <w:rPr>
          <w:rFonts w:ascii="Calibri" w:hAnsi="Calibri" w:cs="Calibri"/>
          <w:sz w:val="20"/>
          <w:szCs w:val="20"/>
        </w:rPr>
        <w:t>i</w:t>
      </w:r>
      <w:r w:rsidRPr="004C01EE">
        <w:rPr>
          <w:rFonts w:ascii="Calibri" w:hAnsi="Calibri" w:cs="Calibri"/>
          <w:sz w:val="20"/>
          <w:szCs w:val="20"/>
        </w:rPr>
        <w:t xml:space="preserve">, jež zahrnovala </w:t>
      </w:r>
      <w:r w:rsidRPr="004C01EE">
        <w:rPr>
          <w:rFonts w:ascii="Calibri" w:hAnsi="Calibri"/>
          <w:sz w:val="20"/>
          <w:szCs w:val="20"/>
        </w:rPr>
        <w:t xml:space="preserve">novostavbu nebo rekonstrukci </w:t>
      </w:r>
      <w:r w:rsidR="00EE4770" w:rsidRPr="004C01EE">
        <w:rPr>
          <w:rFonts w:ascii="Calibri" w:hAnsi="Calibri"/>
          <w:b/>
          <w:sz w:val="20"/>
          <w:szCs w:val="20"/>
        </w:rPr>
        <w:t>železničního spodku</w:t>
      </w:r>
      <w:r w:rsidR="00EE4770" w:rsidRPr="004C01EE">
        <w:rPr>
          <w:rFonts w:ascii="Calibri" w:hAnsi="Calibri"/>
          <w:sz w:val="20"/>
          <w:szCs w:val="20"/>
        </w:rPr>
        <w:t xml:space="preserve"> v hodnotě nejméně </w:t>
      </w:r>
      <w:r w:rsidR="00EE4770" w:rsidRPr="004C01EE">
        <w:rPr>
          <w:rFonts w:ascii="Calibri" w:hAnsi="Calibri"/>
          <w:b/>
          <w:sz w:val="20"/>
          <w:szCs w:val="20"/>
        </w:rPr>
        <w:t>1</w:t>
      </w:r>
      <w:r w:rsidR="00E54EA3">
        <w:rPr>
          <w:rFonts w:ascii="Calibri" w:hAnsi="Calibri"/>
          <w:b/>
          <w:sz w:val="20"/>
          <w:szCs w:val="20"/>
        </w:rPr>
        <w:t>5</w:t>
      </w:r>
      <w:r w:rsidR="00EE4770" w:rsidRPr="004C01EE">
        <w:rPr>
          <w:rFonts w:ascii="Calibri" w:hAnsi="Calibri"/>
          <w:b/>
          <w:sz w:val="20"/>
          <w:szCs w:val="20"/>
        </w:rPr>
        <w:t>0</w:t>
      </w:r>
      <w:r w:rsidR="00EE4770" w:rsidRPr="004C01EE">
        <w:rPr>
          <w:rFonts w:ascii="Calibri" w:hAnsi="Calibri"/>
          <w:sz w:val="20"/>
          <w:szCs w:val="20"/>
        </w:rPr>
        <w:t xml:space="preserve"> </w:t>
      </w:r>
      <w:r w:rsidR="00EE4770" w:rsidRPr="004C01EE">
        <w:rPr>
          <w:rFonts w:ascii="Calibri" w:hAnsi="Calibri"/>
          <w:b/>
          <w:sz w:val="20"/>
          <w:szCs w:val="20"/>
        </w:rPr>
        <w:t>milionů Kč</w:t>
      </w:r>
      <w:r w:rsidR="00EE4770" w:rsidRPr="004C01EE">
        <w:rPr>
          <w:rFonts w:ascii="Calibri" w:hAnsi="Calibri"/>
          <w:sz w:val="20"/>
          <w:szCs w:val="20"/>
        </w:rPr>
        <w:t xml:space="preserve"> bez DPH</w:t>
      </w:r>
      <w:r w:rsidR="00EE4770" w:rsidRPr="004C01EE">
        <w:rPr>
          <w:rFonts w:ascii="Calibri" w:hAnsi="Calibri"/>
          <w:sz w:val="20"/>
          <w:szCs w:val="20"/>
          <w:lang w:val="en-GB"/>
        </w:rPr>
        <w:t xml:space="preserve">; </w:t>
      </w:r>
      <w:r w:rsidR="00EE4770" w:rsidRPr="004C01EE">
        <w:rPr>
          <w:rFonts w:ascii="Calibri" w:hAnsi="Calibri"/>
          <w:sz w:val="20"/>
          <w:szCs w:val="20"/>
        </w:rPr>
        <w:t>tuto nejvýznamnější stavební práci nelze prokazovat prostřednictvím poddodavatele</w:t>
      </w:r>
      <w:r w:rsidR="00EE4770" w:rsidRPr="004C01EE">
        <w:rPr>
          <w:rFonts w:ascii="Calibri" w:hAnsi="Calibri"/>
          <w:sz w:val="20"/>
          <w:szCs w:val="20"/>
          <w:lang w:val="en-GB"/>
        </w:rPr>
        <w:t>;</w:t>
      </w:r>
    </w:p>
    <w:p w:rsidR="00EE4770" w:rsidRPr="004C01EE" w:rsidRDefault="00EE4770" w:rsidP="00EE4770">
      <w:pPr>
        <w:pStyle w:val="Odstavecseseznamem"/>
        <w:ind w:left="2552"/>
        <w:jc w:val="both"/>
        <w:rPr>
          <w:rFonts w:ascii="Calibri" w:hAnsi="Calibri"/>
          <w:sz w:val="20"/>
          <w:szCs w:val="20"/>
        </w:rPr>
      </w:pPr>
    </w:p>
    <w:p w:rsidR="00D05EC6" w:rsidRDefault="00D05EC6" w:rsidP="008A3A85">
      <w:pPr>
        <w:pStyle w:val="Odstavecseseznamem"/>
        <w:numPr>
          <w:ilvl w:val="0"/>
          <w:numId w:val="47"/>
        </w:numPr>
        <w:spacing w:before="120"/>
        <w:ind w:left="2552" w:hanging="284"/>
        <w:jc w:val="both"/>
        <w:rPr>
          <w:rFonts w:ascii="Calibri" w:hAnsi="Calibri"/>
          <w:sz w:val="20"/>
          <w:szCs w:val="20"/>
        </w:rPr>
      </w:pPr>
      <w:r w:rsidRPr="00C01A67">
        <w:rPr>
          <w:rFonts w:ascii="Calibri" w:hAnsi="Calibri" w:cs="Calibri"/>
          <w:sz w:val="20"/>
          <w:szCs w:val="20"/>
        </w:rPr>
        <w:t>nejméně jedn</w:t>
      </w:r>
      <w:r w:rsidR="00C8387F" w:rsidRPr="00C01A67">
        <w:rPr>
          <w:rFonts w:ascii="Calibri" w:hAnsi="Calibri" w:cs="Calibri"/>
          <w:sz w:val="20"/>
          <w:szCs w:val="20"/>
        </w:rPr>
        <w:t>u</w:t>
      </w:r>
      <w:r w:rsidRPr="00C01A67">
        <w:rPr>
          <w:rFonts w:ascii="Calibri" w:hAnsi="Calibri" w:cs="Calibri"/>
          <w:sz w:val="20"/>
          <w:szCs w:val="20"/>
        </w:rPr>
        <w:t xml:space="preserve"> </w:t>
      </w:r>
      <w:r w:rsidR="008A3A85" w:rsidRPr="00C01A67">
        <w:rPr>
          <w:rFonts w:ascii="Calibri" w:hAnsi="Calibri"/>
          <w:sz w:val="20"/>
          <w:szCs w:val="20"/>
        </w:rPr>
        <w:t xml:space="preserve">nejvýznamnější </w:t>
      </w:r>
      <w:r w:rsidRPr="00C01A67">
        <w:rPr>
          <w:rFonts w:ascii="Calibri" w:hAnsi="Calibri" w:cs="Calibri"/>
          <w:sz w:val="20"/>
          <w:szCs w:val="20"/>
        </w:rPr>
        <w:t>stavební prác</w:t>
      </w:r>
      <w:r w:rsidR="00C8387F" w:rsidRPr="00C01A67">
        <w:rPr>
          <w:rFonts w:ascii="Calibri" w:hAnsi="Calibri" w:cs="Calibri"/>
          <w:sz w:val="20"/>
          <w:szCs w:val="20"/>
        </w:rPr>
        <w:t>i</w:t>
      </w:r>
      <w:r w:rsidRPr="00C01A67">
        <w:rPr>
          <w:rFonts w:ascii="Calibri" w:hAnsi="Calibri" w:cs="Calibri"/>
          <w:sz w:val="20"/>
          <w:szCs w:val="20"/>
        </w:rPr>
        <w:t xml:space="preserve">, jež zahrnovala </w:t>
      </w:r>
      <w:r w:rsidRPr="00C01A67">
        <w:rPr>
          <w:rFonts w:ascii="Calibri" w:hAnsi="Calibri"/>
          <w:sz w:val="20"/>
          <w:szCs w:val="20"/>
        </w:rPr>
        <w:t xml:space="preserve">novostavbu </w:t>
      </w:r>
      <w:r w:rsidRPr="00C01A67">
        <w:rPr>
          <w:rFonts w:ascii="Calibri" w:hAnsi="Calibri" w:cs="Calibri"/>
          <w:sz w:val="20"/>
          <w:szCs w:val="20"/>
        </w:rPr>
        <w:t xml:space="preserve">nebo rekonstrukci </w:t>
      </w:r>
      <w:r w:rsidR="00C01A67" w:rsidRPr="00C01A67">
        <w:rPr>
          <w:rFonts w:ascii="Calibri" w:hAnsi="Calibri" w:cs="Calibri"/>
          <w:b/>
          <w:sz w:val="20"/>
          <w:szCs w:val="20"/>
        </w:rPr>
        <w:t xml:space="preserve">železničního </w:t>
      </w:r>
      <w:r w:rsidR="00D64819">
        <w:rPr>
          <w:rFonts w:ascii="Calibri" w:hAnsi="Calibri" w:cs="Calibri"/>
          <w:b/>
          <w:sz w:val="20"/>
          <w:szCs w:val="20"/>
        </w:rPr>
        <w:t xml:space="preserve">spojitého </w:t>
      </w:r>
      <w:r w:rsidR="00C01A67" w:rsidRPr="00C01A67">
        <w:rPr>
          <w:rFonts w:ascii="Calibri" w:hAnsi="Calibri" w:cs="Calibri"/>
          <w:b/>
          <w:sz w:val="20"/>
          <w:szCs w:val="20"/>
        </w:rPr>
        <w:t xml:space="preserve">vícepolového ocelobetonového mostního </w:t>
      </w:r>
      <w:r w:rsidR="00C01A67" w:rsidRPr="00C01A67">
        <w:rPr>
          <w:rFonts w:ascii="Calibri" w:hAnsi="Calibri" w:cs="Calibri"/>
          <w:b/>
          <w:sz w:val="20"/>
          <w:szCs w:val="20"/>
        </w:rPr>
        <w:lastRenderedPageBreak/>
        <w:t xml:space="preserve">objektu o délce jednoho pole nejméně 30 metrů </w:t>
      </w:r>
      <w:r w:rsidR="00C01A67" w:rsidRPr="00C01A67">
        <w:rPr>
          <w:rFonts w:ascii="Calibri" w:hAnsi="Calibri" w:cs="Calibri"/>
          <w:sz w:val="20"/>
          <w:szCs w:val="20"/>
        </w:rPr>
        <w:t xml:space="preserve">v hodnotě nejméně </w:t>
      </w:r>
      <w:r w:rsidR="00C01A67" w:rsidRPr="00C01A67">
        <w:rPr>
          <w:rFonts w:ascii="Calibri" w:hAnsi="Calibri" w:cs="Calibri"/>
          <w:b/>
          <w:sz w:val="20"/>
          <w:szCs w:val="20"/>
        </w:rPr>
        <w:t>1</w:t>
      </w:r>
      <w:r w:rsidR="00E54EA3">
        <w:rPr>
          <w:rFonts w:ascii="Calibri" w:hAnsi="Calibri" w:cs="Calibri"/>
          <w:b/>
          <w:sz w:val="20"/>
          <w:szCs w:val="20"/>
        </w:rPr>
        <w:t>5</w:t>
      </w:r>
      <w:r w:rsidR="00C01A67" w:rsidRPr="00C01A67">
        <w:rPr>
          <w:rFonts w:ascii="Calibri" w:hAnsi="Calibri" w:cs="Calibri"/>
          <w:b/>
          <w:sz w:val="20"/>
          <w:szCs w:val="20"/>
        </w:rPr>
        <w:t>0 milionů Kč</w:t>
      </w:r>
      <w:r w:rsidR="00C01A67" w:rsidRPr="00C01A67">
        <w:rPr>
          <w:rFonts w:ascii="Calibri" w:hAnsi="Calibri" w:cs="Calibri"/>
          <w:sz w:val="20"/>
          <w:szCs w:val="20"/>
        </w:rPr>
        <w:t xml:space="preserve"> bez DPH</w:t>
      </w:r>
      <w:r w:rsidR="002A689F" w:rsidRPr="004C01EE">
        <w:rPr>
          <w:rFonts w:ascii="Calibri" w:hAnsi="Calibri"/>
          <w:sz w:val="20"/>
          <w:szCs w:val="20"/>
          <w:lang w:val="en-GB"/>
        </w:rPr>
        <w:t>;</w:t>
      </w:r>
      <w:r w:rsidR="002A689F">
        <w:rPr>
          <w:rFonts w:ascii="Calibri" w:hAnsi="Calibri"/>
          <w:sz w:val="20"/>
          <w:szCs w:val="20"/>
          <w:lang w:val="en-GB"/>
        </w:rPr>
        <w:t xml:space="preserve"> </w:t>
      </w:r>
      <w:r w:rsidRPr="00C01A67">
        <w:rPr>
          <w:rFonts w:ascii="Calibri" w:hAnsi="Calibri"/>
          <w:sz w:val="20"/>
          <w:szCs w:val="20"/>
        </w:rPr>
        <w:t>tuto nejvýznamnější stavební práci nelze prokazovat prostřednictvím poddodavatele</w:t>
      </w:r>
      <w:r w:rsidR="00CC383D">
        <w:rPr>
          <w:rFonts w:ascii="Calibri" w:hAnsi="Calibri"/>
          <w:sz w:val="20"/>
          <w:szCs w:val="20"/>
        </w:rPr>
        <w:t>.</w:t>
      </w:r>
    </w:p>
    <w:p w:rsidR="00112F9B" w:rsidRDefault="00112F9B" w:rsidP="00112F9B">
      <w:pPr>
        <w:ind w:left="2127"/>
        <w:jc w:val="both"/>
        <w:rPr>
          <w:rFonts w:ascii="Calibri" w:hAnsi="Calibri" w:cs="Calibri"/>
          <w:sz w:val="20"/>
          <w:szCs w:val="20"/>
        </w:rPr>
      </w:pPr>
    </w:p>
    <w:p w:rsidR="00112F9B" w:rsidRDefault="00112F9B" w:rsidP="00112F9B">
      <w:pPr>
        <w:ind w:left="2127"/>
        <w:jc w:val="both"/>
        <w:rPr>
          <w:rFonts w:ascii="Calibri" w:hAnsi="Calibri" w:cs="Calibri"/>
          <w:sz w:val="20"/>
          <w:szCs w:val="20"/>
        </w:rPr>
      </w:pPr>
      <w:r>
        <w:rPr>
          <w:rFonts w:ascii="Calibri" w:hAnsi="Calibri" w:cs="Calibri"/>
          <w:sz w:val="20"/>
          <w:szCs w:val="20"/>
        </w:rPr>
        <w:t>V</w:t>
      </w:r>
      <w:r w:rsidRPr="00954D2F">
        <w:rPr>
          <w:rFonts w:ascii="Calibri" w:hAnsi="Calibri" w:cs="Calibri"/>
          <w:sz w:val="20"/>
          <w:szCs w:val="20"/>
        </w:rPr>
        <w:t xml:space="preserve"> předloženém seznamu nebo osvědčení musí být výslovně uvedeno, že </w:t>
      </w:r>
      <w:r w:rsidRPr="001F3D48">
        <w:rPr>
          <w:rFonts w:ascii="Calibri" w:hAnsi="Calibri" w:cs="Calibri"/>
          <w:sz w:val="20"/>
          <w:szCs w:val="20"/>
        </w:rPr>
        <w:t xml:space="preserve">tyto </w:t>
      </w:r>
      <w:r>
        <w:rPr>
          <w:rFonts w:ascii="Calibri" w:hAnsi="Calibri" w:cs="Calibri"/>
          <w:sz w:val="20"/>
          <w:szCs w:val="20"/>
        </w:rPr>
        <w:t xml:space="preserve">výše </w:t>
      </w:r>
      <w:r w:rsidRPr="001F3D48">
        <w:rPr>
          <w:rFonts w:ascii="Calibri" w:hAnsi="Calibri" w:cs="Calibri"/>
          <w:sz w:val="20"/>
          <w:szCs w:val="20"/>
        </w:rPr>
        <w:t xml:space="preserve">uvedené části </w:t>
      </w:r>
      <w:r>
        <w:rPr>
          <w:rFonts w:ascii="Calibri" w:hAnsi="Calibri" w:cs="Calibri"/>
          <w:sz w:val="20"/>
          <w:szCs w:val="20"/>
        </w:rPr>
        <w:t xml:space="preserve">předmětu </w:t>
      </w:r>
      <w:r w:rsidRPr="001F3D48">
        <w:rPr>
          <w:rFonts w:ascii="Calibri" w:hAnsi="Calibri" w:cs="Calibri"/>
          <w:sz w:val="20"/>
          <w:szCs w:val="20"/>
        </w:rPr>
        <w:t>plnění</w:t>
      </w:r>
      <w:r>
        <w:rPr>
          <w:rFonts w:ascii="Calibri" w:hAnsi="Calibri" w:cs="Calibri"/>
          <w:sz w:val="20"/>
          <w:szCs w:val="20"/>
        </w:rPr>
        <w:t xml:space="preserve"> nejvýznamnějších stavebních prací, které nelze </w:t>
      </w:r>
      <w:r w:rsidRPr="00D073B1">
        <w:rPr>
          <w:rFonts w:ascii="Calibri" w:hAnsi="Calibri" w:cs="Calibri"/>
          <w:sz w:val="20"/>
          <w:szCs w:val="20"/>
        </w:rPr>
        <w:t>prokazovat prostřednictvím poddodavatele</w:t>
      </w:r>
      <w:r>
        <w:rPr>
          <w:rFonts w:ascii="Calibri" w:hAnsi="Calibri" w:cs="Calibri"/>
          <w:sz w:val="20"/>
          <w:szCs w:val="20"/>
        </w:rPr>
        <w:t>,</w:t>
      </w:r>
      <w:r w:rsidRPr="001F3D48">
        <w:rPr>
          <w:rFonts w:ascii="Calibri" w:hAnsi="Calibri" w:cs="Calibri"/>
          <w:sz w:val="20"/>
          <w:szCs w:val="20"/>
        </w:rPr>
        <w:t xml:space="preserve"> </w:t>
      </w:r>
      <w:r>
        <w:rPr>
          <w:rFonts w:ascii="Calibri" w:hAnsi="Calibri" w:cs="Calibri"/>
          <w:sz w:val="20"/>
          <w:szCs w:val="20"/>
        </w:rPr>
        <w:t xml:space="preserve">prováděl </w:t>
      </w:r>
      <w:r w:rsidRPr="001F3D48">
        <w:rPr>
          <w:rFonts w:ascii="Calibri" w:hAnsi="Calibri" w:cs="Calibri"/>
          <w:sz w:val="20"/>
          <w:szCs w:val="20"/>
        </w:rPr>
        <w:t xml:space="preserve">v referenční zakázce </w:t>
      </w:r>
      <w:r>
        <w:rPr>
          <w:rFonts w:ascii="Calibri" w:hAnsi="Calibri" w:cs="Calibri"/>
          <w:sz w:val="20"/>
          <w:szCs w:val="20"/>
        </w:rPr>
        <w:t xml:space="preserve">výlučně </w:t>
      </w:r>
      <w:r w:rsidRPr="001F3D48">
        <w:rPr>
          <w:rFonts w:ascii="Calibri" w:hAnsi="Calibri" w:cs="Calibri"/>
          <w:sz w:val="20"/>
          <w:szCs w:val="20"/>
        </w:rPr>
        <w:t xml:space="preserve">dodavatel </w:t>
      </w:r>
      <w:r>
        <w:rPr>
          <w:rFonts w:ascii="Calibri" w:hAnsi="Calibri" w:cs="Calibri"/>
          <w:sz w:val="20"/>
          <w:szCs w:val="20"/>
        </w:rPr>
        <w:t xml:space="preserve">či osoba tvořící s dodavatelem koncern vlastními prostředky, tj. prostředky dodavatele </w:t>
      </w:r>
      <w:r w:rsidRPr="001F3D48">
        <w:rPr>
          <w:rFonts w:ascii="Calibri" w:hAnsi="Calibri" w:cs="Calibri"/>
          <w:sz w:val="20"/>
          <w:szCs w:val="20"/>
        </w:rPr>
        <w:t xml:space="preserve">nebo </w:t>
      </w:r>
      <w:r w:rsidRPr="00954D2F">
        <w:rPr>
          <w:rFonts w:ascii="Calibri" w:hAnsi="Calibri" w:cs="Calibri"/>
          <w:sz w:val="20"/>
          <w:szCs w:val="20"/>
        </w:rPr>
        <w:t>s využitím prostředků osob tvořícími s dodavatelem koncern (identifikační údaje takov</w:t>
      </w:r>
      <w:r>
        <w:rPr>
          <w:rFonts w:ascii="Calibri" w:hAnsi="Calibri" w:cs="Calibri"/>
          <w:sz w:val="20"/>
          <w:szCs w:val="20"/>
        </w:rPr>
        <w:t>ých</w:t>
      </w:r>
      <w:r w:rsidRPr="00954D2F">
        <w:rPr>
          <w:rFonts w:ascii="Calibri" w:hAnsi="Calibri" w:cs="Calibri"/>
          <w:sz w:val="20"/>
          <w:szCs w:val="20"/>
        </w:rPr>
        <w:t xml:space="preserve"> </w:t>
      </w:r>
      <w:r>
        <w:rPr>
          <w:rFonts w:ascii="Calibri" w:hAnsi="Calibri" w:cs="Calibri"/>
          <w:sz w:val="20"/>
          <w:szCs w:val="20"/>
        </w:rPr>
        <w:t xml:space="preserve">případných koncernových </w:t>
      </w:r>
      <w:r w:rsidRPr="00954D2F">
        <w:rPr>
          <w:rFonts w:ascii="Calibri" w:hAnsi="Calibri" w:cs="Calibri"/>
          <w:sz w:val="20"/>
          <w:szCs w:val="20"/>
        </w:rPr>
        <w:t>osob budou rovněž uvedeny v seznamu nebo osvědčení)</w:t>
      </w:r>
      <w:r w:rsidRPr="001F3D48">
        <w:rPr>
          <w:rFonts w:ascii="Calibri" w:hAnsi="Calibri" w:cs="Calibri"/>
          <w:sz w:val="20"/>
          <w:szCs w:val="20"/>
        </w:rPr>
        <w:t>.</w:t>
      </w:r>
    </w:p>
    <w:p w:rsidR="00112F9B" w:rsidRPr="00112F9B" w:rsidRDefault="00981080" w:rsidP="00112F9B">
      <w:pPr>
        <w:numPr>
          <w:ilvl w:val="0"/>
          <w:numId w:val="26"/>
        </w:numPr>
        <w:spacing w:before="240"/>
        <w:ind w:left="2127" w:hanging="283"/>
        <w:jc w:val="both"/>
        <w:rPr>
          <w:rFonts w:ascii="Calibri" w:hAnsi="Calibri" w:cs="Calibri"/>
          <w:sz w:val="20"/>
          <w:szCs w:val="20"/>
          <w:lang w:val="en-US"/>
        </w:rPr>
      </w:pPr>
      <w:r w:rsidRPr="00112F9B">
        <w:rPr>
          <w:rFonts w:ascii="Calibri" w:hAnsi="Calibri" w:cs="Calibri"/>
          <w:sz w:val="20"/>
          <w:szCs w:val="20"/>
        </w:rPr>
        <w:t xml:space="preserve">požadavek kritéria technické kvalifikace </w:t>
      </w:r>
      <w:r w:rsidR="00156536" w:rsidRPr="00112F9B">
        <w:rPr>
          <w:rFonts w:ascii="Calibri" w:hAnsi="Calibri" w:cs="Calibri"/>
          <w:sz w:val="20"/>
          <w:szCs w:val="20"/>
        </w:rPr>
        <w:t xml:space="preserve">na předložení seznamu </w:t>
      </w:r>
      <w:r w:rsidRPr="00112F9B">
        <w:rPr>
          <w:rFonts w:ascii="Calibri" w:hAnsi="Calibri" w:cs="Calibri"/>
          <w:sz w:val="20"/>
          <w:szCs w:val="20"/>
        </w:rPr>
        <w:t xml:space="preserve">odborného </w:t>
      </w:r>
      <w:r w:rsidR="00156536" w:rsidRPr="00112F9B">
        <w:rPr>
          <w:rFonts w:ascii="Calibri" w:hAnsi="Calibri" w:cs="Calibri"/>
          <w:sz w:val="20"/>
          <w:szCs w:val="20"/>
        </w:rPr>
        <w:t>personálu dodavatele v rozsahu funkc</w:t>
      </w:r>
      <w:r w:rsidR="008D3430" w:rsidRPr="00112F9B">
        <w:rPr>
          <w:rFonts w:ascii="Calibri" w:hAnsi="Calibri" w:cs="Calibri"/>
          <w:sz w:val="20"/>
          <w:szCs w:val="20"/>
        </w:rPr>
        <w:t>e</w:t>
      </w:r>
      <w:r w:rsidR="00112F9B" w:rsidRPr="00112F9B">
        <w:rPr>
          <w:rFonts w:ascii="Calibri" w:hAnsi="Calibri" w:cs="Calibri"/>
          <w:sz w:val="20"/>
          <w:szCs w:val="20"/>
        </w:rPr>
        <w:t xml:space="preserve">: </w:t>
      </w:r>
      <w:r w:rsidR="00156536" w:rsidRPr="00112F9B">
        <w:rPr>
          <w:rFonts w:ascii="Calibri" w:hAnsi="Calibri" w:cs="Calibri"/>
          <w:sz w:val="20"/>
          <w:szCs w:val="20"/>
        </w:rPr>
        <w:t xml:space="preserve"> </w:t>
      </w:r>
    </w:p>
    <w:p w:rsidR="00112F9B" w:rsidRPr="00112F9B" w:rsidRDefault="00112F9B" w:rsidP="00112F9B">
      <w:pPr>
        <w:spacing w:before="120"/>
        <w:ind w:left="2126"/>
        <w:jc w:val="both"/>
        <w:rPr>
          <w:rFonts w:ascii="Calibri" w:hAnsi="Calibri" w:cs="Calibri"/>
          <w:sz w:val="20"/>
          <w:szCs w:val="20"/>
          <w:lang w:val="en-US"/>
        </w:rPr>
      </w:pPr>
    </w:p>
    <w:p w:rsidR="00112F9B" w:rsidRPr="00112F9B" w:rsidRDefault="00112F9B" w:rsidP="00112F9B">
      <w:pPr>
        <w:ind w:left="2126"/>
        <w:jc w:val="both"/>
        <w:rPr>
          <w:rFonts w:ascii="Calibri" w:hAnsi="Calibri" w:cs="Calibri"/>
          <w:sz w:val="20"/>
          <w:szCs w:val="20"/>
          <w:lang w:val="en-US"/>
        </w:rPr>
      </w:pPr>
      <w:r w:rsidRPr="00112F9B">
        <w:rPr>
          <w:rFonts w:ascii="Calibri" w:hAnsi="Calibri" w:cs="Calibri"/>
          <w:sz w:val="20"/>
          <w:szCs w:val="20"/>
          <w:lang w:val="en-US"/>
        </w:rPr>
        <w:t>•</w:t>
      </w:r>
      <w:r w:rsidRPr="00112F9B">
        <w:rPr>
          <w:rFonts w:ascii="Calibri" w:hAnsi="Calibri" w:cs="Calibri"/>
          <w:sz w:val="20"/>
          <w:szCs w:val="20"/>
          <w:lang w:val="en-US"/>
        </w:rPr>
        <w:tab/>
        <w:t>specialisty (vedoucího prací) na železniční svršek,</w:t>
      </w:r>
    </w:p>
    <w:p w:rsidR="00112F9B" w:rsidRPr="00112F9B" w:rsidRDefault="00112F9B" w:rsidP="00112F9B">
      <w:pPr>
        <w:ind w:left="2126"/>
        <w:jc w:val="both"/>
        <w:rPr>
          <w:rFonts w:ascii="Calibri" w:hAnsi="Calibri" w:cs="Calibri"/>
          <w:sz w:val="20"/>
          <w:szCs w:val="20"/>
          <w:lang w:val="en-US"/>
        </w:rPr>
      </w:pPr>
      <w:r w:rsidRPr="00112F9B">
        <w:rPr>
          <w:rFonts w:ascii="Calibri" w:hAnsi="Calibri" w:cs="Calibri"/>
          <w:sz w:val="20"/>
          <w:szCs w:val="20"/>
          <w:lang w:val="en-US"/>
        </w:rPr>
        <w:t>•</w:t>
      </w:r>
      <w:r w:rsidRPr="00112F9B">
        <w:rPr>
          <w:rFonts w:ascii="Calibri" w:hAnsi="Calibri" w:cs="Calibri"/>
          <w:sz w:val="20"/>
          <w:szCs w:val="20"/>
          <w:lang w:val="en-US"/>
        </w:rPr>
        <w:tab/>
        <w:t>specialisty (vedoucího prací) na železniční spodek,</w:t>
      </w:r>
    </w:p>
    <w:p w:rsidR="00156536" w:rsidRPr="00787C4F" w:rsidRDefault="00112F9B" w:rsidP="00112F9B">
      <w:pPr>
        <w:ind w:left="2126"/>
        <w:jc w:val="both"/>
        <w:rPr>
          <w:rFonts w:ascii="Calibri" w:hAnsi="Calibri" w:cs="Calibri"/>
          <w:sz w:val="20"/>
          <w:szCs w:val="20"/>
          <w:lang w:val="en-US"/>
        </w:rPr>
      </w:pPr>
      <w:r w:rsidRPr="00112F9B">
        <w:rPr>
          <w:rFonts w:ascii="Calibri" w:hAnsi="Calibri" w:cs="Calibri"/>
          <w:sz w:val="20"/>
          <w:szCs w:val="20"/>
          <w:lang w:val="en-US"/>
        </w:rPr>
        <w:t>•</w:t>
      </w:r>
      <w:r w:rsidRPr="00112F9B">
        <w:rPr>
          <w:rFonts w:ascii="Calibri" w:hAnsi="Calibri" w:cs="Calibri"/>
          <w:sz w:val="20"/>
          <w:szCs w:val="20"/>
          <w:lang w:val="en-US"/>
        </w:rPr>
        <w:tab/>
        <w:t>specialisty (vedoucího prací) na mosty.</w:t>
      </w:r>
    </w:p>
    <w:p w:rsidR="00112F9B" w:rsidRPr="00112F9B" w:rsidRDefault="00787C4F" w:rsidP="00086B5A">
      <w:pPr>
        <w:numPr>
          <w:ilvl w:val="0"/>
          <w:numId w:val="26"/>
        </w:numPr>
        <w:spacing w:before="240"/>
        <w:ind w:left="2127" w:hanging="283"/>
        <w:jc w:val="both"/>
        <w:rPr>
          <w:rFonts w:ascii="Calibri" w:hAnsi="Calibri" w:cs="Calibri"/>
          <w:sz w:val="20"/>
          <w:szCs w:val="20"/>
          <w:lang w:val="en-US"/>
        </w:rPr>
      </w:pPr>
      <w:r>
        <w:rPr>
          <w:rFonts w:ascii="Calibri" w:hAnsi="Calibri" w:cs="Calibri"/>
          <w:sz w:val="20"/>
          <w:szCs w:val="20"/>
        </w:rPr>
        <w:t>požadavek kritéria technické kvalifikace</w:t>
      </w:r>
      <w:r w:rsidRPr="007A7D34">
        <w:rPr>
          <w:rFonts w:ascii="Calibri" w:hAnsi="Calibri" w:cs="Calibri"/>
          <w:sz w:val="20"/>
          <w:szCs w:val="20"/>
        </w:rPr>
        <w:t xml:space="preserve"> na předložení</w:t>
      </w:r>
      <w:r>
        <w:rPr>
          <w:rFonts w:ascii="Calibri" w:hAnsi="Calibri" w:cs="Calibri"/>
          <w:sz w:val="20"/>
          <w:szCs w:val="20"/>
        </w:rPr>
        <w:t xml:space="preserve"> přehledu technických zařízení, které bude mít dodavatel při plnění veřejné zakázky k dispozici, přičemž z předloženého přehledu musí plynout, že dodavatel bude mít při plnění k</w:t>
      </w:r>
      <w:r w:rsidR="00112F9B">
        <w:rPr>
          <w:rFonts w:ascii="Calibri" w:hAnsi="Calibri" w:cs="Calibri"/>
          <w:sz w:val="20"/>
          <w:szCs w:val="20"/>
        </w:rPr>
        <w:t> </w:t>
      </w:r>
      <w:r>
        <w:rPr>
          <w:rFonts w:ascii="Calibri" w:hAnsi="Calibri" w:cs="Calibri"/>
          <w:sz w:val="20"/>
          <w:szCs w:val="20"/>
        </w:rPr>
        <w:t>dispozici</w:t>
      </w:r>
      <w:r w:rsidR="00112F9B">
        <w:rPr>
          <w:rFonts w:ascii="Calibri" w:hAnsi="Calibri" w:cs="Calibri"/>
          <w:sz w:val="20"/>
          <w:szCs w:val="20"/>
        </w:rPr>
        <w:t>:</w:t>
      </w:r>
    </w:p>
    <w:p w:rsidR="00112F9B" w:rsidRPr="00112F9B" w:rsidRDefault="00112F9B" w:rsidP="00112F9B">
      <w:pPr>
        <w:spacing w:before="240"/>
        <w:ind w:left="2127"/>
        <w:jc w:val="both"/>
        <w:rPr>
          <w:rFonts w:ascii="Calibri" w:hAnsi="Calibri" w:cs="Calibri"/>
          <w:sz w:val="20"/>
          <w:szCs w:val="20"/>
          <w:lang w:val="en-US"/>
        </w:rPr>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1984"/>
      </w:tblGrid>
      <w:tr w:rsidR="00112F9B" w:rsidRPr="004046C1" w:rsidTr="002A689F">
        <w:tc>
          <w:tcPr>
            <w:tcW w:w="5103" w:type="dxa"/>
            <w:shd w:val="clear" w:color="auto" w:fill="auto"/>
          </w:tcPr>
          <w:p w:rsidR="00112F9B" w:rsidRPr="004046C1" w:rsidRDefault="00112F9B" w:rsidP="002A689F">
            <w:pPr>
              <w:spacing w:before="120"/>
              <w:jc w:val="both"/>
              <w:rPr>
                <w:rFonts w:ascii="Calibri" w:hAnsi="Calibri" w:cs="Calibri"/>
                <w:sz w:val="20"/>
                <w:szCs w:val="20"/>
              </w:rPr>
            </w:pPr>
            <w:r w:rsidRPr="004046C1">
              <w:rPr>
                <w:rFonts w:ascii="Calibri" w:hAnsi="Calibri" w:cs="Calibri"/>
                <w:sz w:val="20"/>
                <w:szCs w:val="20"/>
              </w:rPr>
              <w:t>Zařízení:</w:t>
            </w:r>
          </w:p>
        </w:tc>
        <w:tc>
          <w:tcPr>
            <w:tcW w:w="1984" w:type="dxa"/>
            <w:shd w:val="clear" w:color="auto" w:fill="auto"/>
          </w:tcPr>
          <w:p w:rsidR="00112F9B" w:rsidRPr="004046C1" w:rsidRDefault="00112F9B" w:rsidP="002A689F">
            <w:pPr>
              <w:spacing w:before="120"/>
              <w:jc w:val="both"/>
              <w:rPr>
                <w:rFonts w:ascii="Calibri" w:hAnsi="Calibri" w:cs="Calibri"/>
                <w:sz w:val="20"/>
                <w:szCs w:val="20"/>
              </w:rPr>
            </w:pPr>
            <w:r w:rsidRPr="004046C1">
              <w:rPr>
                <w:rFonts w:ascii="Calibri" w:hAnsi="Calibri" w:cs="Calibri"/>
                <w:sz w:val="20"/>
                <w:szCs w:val="20"/>
              </w:rPr>
              <w:t>Počet kusů:</w:t>
            </w:r>
          </w:p>
        </w:tc>
      </w:tr>
      <w:tr w:rsidR="00112F9B" w:rsidRPr="004046C1" w:rsidTr="002A689F">
        <w:tc>
          <w:tcPr>
            <w:tcW w:w="5103" w:type="dxa"/>
            <w:shd w:val="clear" w:color="auto" w:fill="auto"/>
          </w:tcPr>
          <w:p w:rsidR="00112F9B" w:rsidRPr="004046C1" w:rsidRDefault="00112F9B" w:rsidP="002A689F">
            <w:pPr>
              <w:spacing w:before="120"/>
              <w:jc w:val="both"/>
              <w:rPr>
                <w:rFonts w:ascii="Calibri" w:hAnsi="Calibri" w:cs="Calibri"/>
                <w:sz w:val="20"/>
                <w:szCs w:val="20"/>
                <w:highlight w:val="green"/>
              </w:rPr>
            </w:pPr>
            <w:r w:rsidRPr="004046C1">
              <w:rPr>
                <w:rFonts w:ascii="Calibri" w:hAnsi="Calibri" w:cs="Calibri"/>
                <w:sz w:val="20"/>
                <w:szCs w:val="20"/>
              </w:rPr>
              <w:t>Stroj na pokládku kolejí (stroj/zařízení umožňující výstavbu kolejí).</w:t>
            </w:r>
          </w:p>
        </w:tc>
        <w:tc>
          <w:tcPr>
            <w:tcW w:w="1984" w:type="dxa"/>
            <w:shd w:val="clear" w:color="auto" w:fill="auto"/>
          </w:tcPr>
          <w:p w:rsidR="00112F9B" w:rsidRPr="004046C1" w:rsidRDefault="00112F9B" w:rsidP="002A689F">
            <w:pPr>
              <w:spacing w:before="120"/>
              <w:jc w:val="both"/>
              <w:rPr>
                <w:rFonts w:ascii="Calibri" w:hAnsi="Calibri" w:cs="Calibri"/>
                <w:sz w:val="20"/>
                <w:szCs w:val="20"/>
              </w:rPr>
            </w:pPr>
            <w:r w:rsidRPr="004046C1">
              <w:rPr>
                <w:rFonts w:ascii="Calibri" w:hAnsi="Calibri" w:cs="Calibri"/>
                <w:sz w:val="20"/>
                <w:szCs w:val="20"/>
              </w:rPr>
              <w:t>1 ks</w:t>
            </w:r>
          </w:p>
        </w:tc>
      </w:tr>
      <w:tr w:rsidR="00112F9B" w:rsidRPr="004046C1" w:rsidTr="002A689F">
        <w:tc>
          <w:tcPr>
            <w:tcW w:w="5103" w:type="dxa"/>
            <w:shd w:val="clear" w:color="auto" w:fill="auto"/>
          </w:tcPr>
          <w:p w:rsidR="00112F9B" w:rsidRPr="004046C1" w:rsidRDefault="00112F9B" w:rsidP="002A689F">
            <w:pPr>
              <w:spacing w:before="120"/>
              <w:jc w:val="both"/>
              <w:rPr>
                <w:rFonts w:ascii="Calibri" w:hAnsi="Calibri" w:cs="Calibri"/>
                <w:sz w:val="20"/>
                <w:szCs w:val="20"/>
                <w:highlight w:val="green"/>
              </w:rPr>
            </w:pPr>
            <w:r w:rsidRPr="004046C1">
              <w:rPr>
                <w:rFonts w:ascii="Calibri" w:hAnsi="Calibri" w:cs="Calibri"/>
                <w:sz w:val="20"/>
                <w:szCs w:val="20"/>
              </w:rPr>
              <w:t>Automatické strojní zařízení pro úpravu směrové a výškové polohy koleje v souladu s předpisem  SŽDC (ČD) S3/1  v aktuální znění, kapitola II, článek 85, 88, 89.</w:t>
            </w:r>
          </w:p>
        </w:tc>
        <w:tc>
          <w:tcPr>
            <w:tcW w:w="1984" w:type="dxa"/>
            <w:shd w:val="clear" w:color="auto" w:fill="auto"/>
          </w:tcPr>
          <w:p w:rsidR="00112F9B" w:rsidRPr="004046C1" w:rsidRDefault="00112F9B" w:rsidP="002A689F">
            <w:pPr>
              <w:spacing w:before="120"/>
              <w:jc w:val="both"/>
              <w:rPr>
                <w:rFonts w:ascii="Calibri" w:hAnsi="Calibri" w:cs="Calibri"/>
                <w:sz w:val="20"/>
                <w:szCs w:val="20"/>
              </w:rPr>
            </w:pPr>
            <w:r w:rsidRPr="004046C1">
              <w:rPr>
                <w:rFonts w:ascii="Calibri" w:hAnsi="Calibri" w:cs="Calibri"/>
                <w:sz w:val="20"/>
                <w:szCs w:val="20"/>
              </w:rPr>
              <w:t>1 ks</w:t>
            </w:r>
          </w:p>
        </w:tc>
      </w:tr>
    </w:tbl>
    <w:p w:rsidR="00112F9B" w:rsidRPr="00370623" w:rsidRDefault="00112F9B" w:rsidP="00112F9B">
      <w:pPr>
        <w:spacing w:before="240"/>
        <w:ind w:left="2127"/>
        <w:jc w:val="both"/>
        <w:rPr>
          <w:rFonts w:ascii="Calibri" w:hAnsi="Calibri" w:cs="Calibri"/>
          <w:sz w:val="20"/>
          <w:szCs w:val="20"/>
        </w:rPr>
      </w:pPr>
    </w:p>
    <w:p w:rsidR="00840A1D" w:rsidRDefault="00D03DB1" w:rsidP="00176D30">
      <w:pPr>
        <w:numPr>
          <w:ilvl w:val="1"/>
          <w:numId w:val="9"/>
        </w:numPr>
        <w:jc w:val="both"/>
        <w:rPr>
          <w:rFonts w:ascii="Calibri" w:hAnsi="Calibri" w:cs="Calibri"/>
          <w:sz w:val="20"/>
          <w:szCs w:val="20"/>
        </w:rPr>
      </w:pPr>
      <w:bookmarkStart w:id="51" w:name="_Ref315347571"/>
      <w:r>
        <w:rPr>
          <w:rFonts w:ascii="Calibri" w:hAnsi="Calibri" w:cs="Calibri"/>
          <w:sz w:val="20"/>
          <w:szCs w:val="20"/>
        </w:rPr>
        <w:t>Dopis nabídky a n</w:t>
      </w:r>
      <w:r w:rsidR="00840A1D" w:rsidRPr="00300BBC">
        <w:rPr>
          <w:rFonts w:ascii="Calibri" w:hAnsi="Calibri" w:cs="Calibri"/>
          <w:sz w:val="20"/>
          <w:szCs w:val="20"/>
        </w:rPr>
        <w:t>ávrh smlouvy na plnění této veřejné zakázky:</w:t>
      </w:r>
      <w:bookmarkEnd w:id="51"/>
    </w:p>
    <w:p w:rsidR="00840A1D" w:rsidRPr="00300BBC" w:rsidRDefault="00840A1D" w:rsidP="00840A1D">
      <w:pPr>
        <w:ind w:left="1418"/>
        <w:jc w:val="both"/>
        <w:rPr>
          <w:rFonts w:ascii="Calibri" w:hAnsi="Calibri" w:cs="Calibri"/>
          <w:sz w:val="20"/>
          <w:szCs w:val="20"/>
        </w:rPr>
      </w:pPr>
    </w:p>
    <w:p w:rsidR="00840A1D" w:rsidRPr="00300BBC"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 xml:space="preserve">Závazné požadavky zadavatele na obsah smlouvy jsou obsaženy v závazném vzoru smlouvy, který je obsažen v Dílu </w:t>
      </w:r>
      <w:r w:rsidR="00AF7A91">
        <w:rPr>
          <w:rFonts w:ascii="Calibri" w:hAnsi="Calibri" w:cs="Calibri"/>
          <w:sz w:val="20"/>
          <w:szCs w:val="20"/>
        </w:rPr>
        <w:t xml:space="preserve">2 zadávací dokumentace. </w:t>
      </w:r>
      <w:r w:rsidR="002D1F05">
        <w:rPr>
          <w:rFonts w:ascii="Calibri" w:hAnsi="Calibri" w:cs="Calibri"/>
          <w:sz w:val="20"/>
          <w:szCs w:val="20"/>
        </w:rPr>
        <w:t xml:space="preserve">Dodavatel v nabídce předkládá vyplněný a </w:t>
      </w:r>
      <w:r w:rsidR="002D1F05" w:rsidRPr="0034078E">
        <w:rPr>
          <w:rFonts w:ascii="Calibri" w:hAnsi="Calibri" w:cs="Calibri"/>
          <w:sz w:val="20"/>
          <w:szCs w:val="20"/>
        </w:rPr>
        <w:t>podepsaný</w:t>
      </w:r>
      <w:r w:rsidR="002D1F05">
        <w:rPr>
          <w:rFonts w:ascii="Calibri" w:hAnsi="Calibri" w:cs="Calibri"/>
          <w:sz w:val="20"/>
          <w:szCs w:val="20"/>
        </w:rPr>
        <w:t xml:space="preserve"> Dopis nabídky</w:t>
      </w:r>
      <w:r w:rsidR="00981080">
        <w:rPr>
          <w:rFonts w:ascii="Calibri" w:hAnsi="Calibri" w:cs="Calibri"/>
          <w:sz w:val="20"/>
          <w:szCs w:val="20"/>
        </w:rPr>
        <w:t xml:space="preserve"> a </w:t>
      </w:r>
      <w:r w:rsidR="001F0ACF">
        <w:rPr>
          <w:rFonts w:ascii="Calibri" w:hAnsi="Calibri" w:cs="Calibri"/>
          <w:sz w:val="20"/>
          <w:szCs w:val="20"/>
        </w:rPr>
        <w:t xml:space="preserve">vyplněnou </w:t>
      </w:r>
      <w:r w:rsidR="00CA1F8A">
        <w:rPr>
          <w:rFonts w:ascii="Calibri" w:hAnsi="Calibri" w:cs="Calibri"/>
          <w:sz w:val="20"/>
          <w:szCs w:val="20"/>
        </w:rPr>
        <w:t>Příloh</w:t>
      </w:r>
      <w:r w:rsidR="00981080">
        <w:rPr>
          <w:rFonts w:ascii="Calibri" w:hAnsi="Calibri" w:cs="Calibri"/>
          <w:sz w:val="20"/>
          <w:szCs w:val="20"/>
        </w:rPr>
        <w:t>u</w:t>
      </w:r>
      <w:r w:rsidR="00CA1F8A">
        <w:rPr>
          <w:rFonts w:ascii="Calibri" w:hAnsi="Calibri" w:cs="Calibri"/>
          <w:sz w:val="20"/>
          <w:szCs w:val="20"/>
        </w:rPr>
        <w:t xml:space="preserve"> k nabídce</w:t>
      </w:r>
      <w:r w:rsidR="002D1F05">
        <w:rPr>
          <w:rFonts w:ascii="Calibri" w:hAnsi="Calibri" w:cs="Calibri"/>
          <w:sz w:val="20"/>
          <w:szCs w:val="20"/>
        </w:rPr>
        <w:t xml:space="preserve">.  Zadavatel nepožaduje předložit do nabídky návrh </w:t>
      </w:r>
      <w:r w:rsidR="00981080">
        <w:rPr>
          <w:rFonts w:ascii="Calibri" w:hAnsi="Calibri" w:cs="Calibri"/>
          <w:sz w:val="20"/>
          <w:szCs w:val="20"/>
        </w:rPr>
        <w:t>S</w:t>
      </w:r>
      <w:r w:rsidR="002D1F05">
        <w:rPr>
          <w:rFonts w:ascii="Calibri" w:hAnsi="Calibri" w:cs="Calibri"/>
          <w:sz w:val="20"/>
          <w:szCs w:val="20"/>
        </w:rPr>
        <w:t>mlouvy</w:t>
      </w:r>
      <w:r w:rsidR="00981080">
        <w:rPr>
          <w:rFonts w:ascii="Calibri" w:hAnsi="Calibri" w:cs="Calibri"/>
          <w:sz w:val="20"/>
          <w:szCs w:val="20"/>
        </w:rPr>
        <w:t xml:space="preserve"> o dílo</w:t>
      </w:r>
      <w:r w:rsidR="002D1F05">
        <w:rPr>
          <w:rFonts w:ascii="Calibri" w:hAnsi="Calibri" w:cs="Calibri"/>
          <w:sz w:val="20"/>
          <w:szCs w:val="20"/>
        </w:rPr>
        <w:t xml:space="preserve">. Dodavatel </w:t>
      </w:r>
      <w:r w:rsidRPr="00300BBC">
        <w:rPr>
          <w:rFonts w:ascii="Calibri" w:hAnsi="Calibri" w:cs="Calibri"/>
          <w:sz w:val="20"/>
          <w:szCs w:val="20"/>
        </w:rPr>
        <w:t>není oprávněn činit změny či doplnění závazných požadavků zadavatele</w:t>
      </w:r>
      <w:r w:rsidR="002D1F05">
        <w:rPr>
          <w:rFonts w:ascii="Calibri" w:hAnsi="Calibri" w:cs="Calibri"/>
          <w:sz w:val="20"/>
          <w:szCs w:val="20"/>
        </w:rPr>
        <w:t xml:space="preserve"> v těchto dokumentech</w:t>
      </w:r>
      <w:r w:rsidRPr="00300BBC">
        <w:rPr>
          <w:rFonts w:ascii="Calibri" w:hAnsi="Calibri" w:cs="Calibri"/>
          <w:sz w:val="20"/>
          <w:szCs w:val="20"/>
        </w:rPr>
        <w:t>, vyjma údajů, u nichž vyplývá z obsahu těchto závazných požadavků povinnost jejich doplnění</w:t>
      </w:r>
      <w:r w:rsidR="00A53F26">
        <w:rPr>
          <w:rFonts w:ascii="Calibri" w:hAnsi="Calibri" w:cs="Calibri"/>
          <w:sz w:val="20"/>
          <w:szCs w:val="20"/>
        </w:rPr>
        <w:t xml:space="preserve"> (údaje určené k doplnění ze strany dodavatele jsou vyznačeny </w:t>
      </w:r>
      <w:r w:rsidR="00A53F26" w:rsidRPr="00640C96">
        <w:rPr>
          <w:rFonts w:ascii="Calibri" w:hAnsi="Calibri" w:cs="Calibri"/>
          <w:sz w:val="20"/>
          <w:szCs w:val="20"/>
        </w:rPr>
        <w:t>zvýrazněním žlutou barvou</w:t>
      </w:r>
      <w:r w:rsidR="00A53F26">
        <w:rPr>
          <w:rFonts w:ascii="Calibri" w:hAnsi="Calibri" w:cs="Calibri"/>
          <w:sz w:val="20"/>
          <w:szCs w:val="20"/>
        </w:rPr>
        <w:t>)</w:t>
      </w:r>
      <w:r>
        <w:rPr>
          <w:rFonts w:ascii="Calibri" w:hAnsi="Calibri" w:cs="Calibri"/>
          <w:sz w:val="20"/>
          <w:szCs w:val="20"/>
        </w:rPr>
        <w:t>, nebo není-li v těchto Pokynech uvedeno jinak</w:t>
      </w:r>
      <w:r w:rsidRPr="00300BBC">
        <w:rPr>
          <w:rFonts w:ascii="Calibri" w:hAnsi="Calibri" w:cs="Calibri"/>
          <w:sz w:val="20"/>
          <w:szCs w:val="20"/>
        </w:rPr>
        <w:t xml:space="preserve">. </w:t>
      </w:r>
      <w:r w:rsidR="002D1F05">
        <w:rPr>
          <w:rFonts w:ascii="Calibri" w:hAnsi="Calibri" w:cs="Calibri"/>
          <w:sz w:val="20"/>
          <w:szCs w:val="20"/>
        </w:rPr>
        <w:t xml:space="preserve">Do Dopisu nabídky dodavatel doplní </w:t>
      </w:r>
      <w:r w:rsidR="002D1F05" w:rsidRPr="00300BBC">
        <w:rPr>
          <w:rFonts w:ascii="Calibri" w:hAnsi="Calibri" w:cs="Calibri"/>
          <w:sz w:val="20"/>
          <w:szCs w:val="20"/>
        </w:rPr>
        <w:t>celkovou nabídkovou cenu</w:t>
      </w:r>
      <w:r w:rsidR="002D1F05">
        <w:rPr>
          <w:rFonts w:ascii="Calibri" w:hAnsi="Calibri" w:cs="Calibri"/>
          <w:sz w:val="20"/>
          <w:szCs w:val="20"/>
        </w:rPr>
        <w:t xml:space="preserve"> bez DPH zpracovanou dle požadavků stanovených v </w:t>
      </w:r>
      <w:r w:rsidR="002D1F05" w:rsidRPr="00017DDC">
        <w:rPr>
          <w:rFonts w:ascii="Calibri" w:hAnsi="Calibri" w:cs="Calibri"/>
          <w:sz w:val="20"/>
          <w:szCs w:val="20"/>
        </w:rPr>
        <w:t>článku 1</w:t>
      </w:r>
      <w:r w:rsidR="00AF7A91">
        <w:rPr>
          <w:rFonts w:ascii="Calibri" w:hAnsi="Calibri" w:cs="Calibri"/>
          <w:sz w:val="20"/>
          <w:szCs w:val="20"/>
        </w:rPr>
        <w:t>3</w:t>
      </w:r>
      <w:r w:rsidR="002D1F05">
        <w:rPr>
          <w:rFonts w:ascii="Calibri" w:hAnsi="Calibri" w:cs="Calibri"/>
          <w:sz w:val="20"/>
          <w:szCs w:val="20"/>
        </w:rPr>
        <w:t xml:space="preserve"> těchto Pokynů</w:t>
      </w:r>
      <w:r w:rsidR="002D1F05" w:rsidRPr="00300BBC">
        <w:rPr>
          <w:rFonts w:ascii="Calibri" w:hAnsi="Calibri" w:cs="Calibri"/>
          <w:sz w:val="20"/>
          <w:szCs w:val="20"/>
        </w:rPr>
        <w:t xml:space="preserve"> </w:t>
      </w:r>
      <w:r w:rsidR="002D1F05">
        <w:rPr>
          <w:rFonts w:ascii="Calibri" w:hAnsi="Calibri" w:cs="Calibri"/>
          <w:sz w:val="20"/>
          <w:szCs w:val="20"/>
        </w:rPr>
        <w:t>a další požadované údaje</w:t>
      </w:r>
      <w:r w:rsidR="00AF7A91">
        <w:rPr>
          <w:rFonts w:ascii="Calibri" w:hAnsi="Calibri" w:cs="Calibri"/>
          <w:sz w:val="20"/>
          <w:szCs w:val="20"/>
        </w:rPr>
        <w:t>.</w:t>
      </w:r>
    </w:p>
    <w:p w:rsidR="00840A1D" w:rsidRPr="00300BBC" w:rsidRDefault="00840A1D" w:rsidP="00840A1D">
      <w:pPr>
        <w:ind w:left="2483"/>
        <w:jc w:val="both"/>
        <w:rPr>
          <w:rFonts w:ascii="Calibri" w:hAnsi="Calibri" w:cs="Calibri"/>
          <w:sz w:val="20"/>
          <w:szCs w:val="20"/>
        </w:rPr>
      </w:pPr>
    </w:p>
    <w:p w:rsidR="00840A1D"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E14EA0">
        <w:rPr>
          <w:rFonts w:ascii="Calibri" w:hAnsi="Calibri" w:cs="Calibri"/>
          <w:sz w:val="20"/>
          <w:szCs w:val="20"/>
        </w:rPr>
        <w:t>dodavatel</w:t>
      </w:r>
      <w:r>
        <w:rPr>
          <w:rFonts w:ascii="Calibri" w:hAnsi="Calibri" w:cs="Calibri"/>
          <w:sz w:val="20"/>
          <w:szCs w:val="20"/>
        </w:rPr>
        <w:t xml:space="preserve"> oprávněn v</w:t>
      </w:r>
      <w:r w:rsidR="00E14EA0">
        <w:rPr>
          <w:rFonts w:ascii="Calibri" w:hAnsi="Calibri" w:cs="Calibri"/>
          <w:sz w:val="20"/>
          <w:szCs w:val="20"/>
        </w:rPr>
        <w:t> Dopise nabídky</w:t>
      </w:r>
      <w:r>
        <w:rPr>
          <w:rFonts w:ascii="Calibri" w:hAnsi="Calibri" w:cs="Calibri"/>
          <w:sz w:val="20"/>
          <w:szCs w:val="20"/>
        </w:rPr>
        <w:t xml:space="preserve"> učinit dále takové změny, které je nezbytné provést v důsledku skutečnosti, že se více osob seskupilo za účelem podání společné nabídky. </w:t>
      </w:r>
      <w:r w:rsidR="00E14BFF">
        <w:rPr>
          <w:rFonts w:ascii="Calibri" w:hAnsi="Calibri" w:cs="Calibri"/>
          <w:sz w:val="20"/>
          <w:szCs w:val="20"/>
        </w:rPr>
        <w:t xml:space="preserve">Dodavatel </w:t>
      </w:r>
      <w:r>
        <w:rPr>
          <w:rFonts w:ascii="Calibri" w:hAnsi="Calibri" w:cs="Calibri"/>
          <w:sz w:val="20"/>
          <w:szCs w:val="20"/>
        </w:rPr>
        <w:t>je oprávněn takto upravit zejména podpisovou doložku</w:t>
      </w:r>
      <w:r w:rsidR="00D65D44">
        <w:rPr>
          <w:rFonts w:ascii="Calibri" w:hAnsi="Calibri" w:cs="Calibri"/>
          <w:sz w:val="20"/>
          <w:szCs w:val="20"/>
        </w:rPr>
        <w:t>,</w:t>
      </w:r>
      <w:r>
        <w:rPr>
          <w:rFonts w:ascii="Calibri" w:hAnsi="Calibri" w:cs="Calibri"/>
          <w:sz w:val="20"/>
          <w:szCs w:val="20"/>
        </w:rPr>
        <w:t xml:space="preserve"> v žádném případě není oprávněn měnit rozsah práv a povinností </w:t>
      </w:r>
      <w:r w:rsidR="002A40B1">
        <w:rPr>
          <w:rFonts w:ascii="Calibri" w:hAnsi="Calibri" w:cs="Calibri"/>
          <w:sz w:val="20"/>
          <w:szCs w:val="20"/>
        </w:rPr>
        <w:t xml:space="preserve">vyplývajících </w:t>
      </w:r>
      <w:r>
        <w:rPr>
          <w:rFonts w:ascii="Calibri" w:hAnsi="Calibri" w:cs="Calibri"/>
          <w:sz w:val="20"/>
          <w:szCs w:val="20"/>
        </w:rPr>
        <w:t>z</w:t>
      </w:r>
      <w:r w:rsidR="00D65D44">
        <w:rPr>
          <w:rFonts w:ascii="Calibri" w:hAnsi="Calibri" w:cs="Calibri"/>
          <w:sz w:val="20"/>
          <w:szCs w:val="20"/>
        </w:rPr>
        <w:t> Dopisu nabídky</w:t>
      </w:r>
      <w:r>
        <w:rPr>
          <w:rFonts w:ascii="Calibri" w:hAnsi="Calibri" w:cs="Calibri"/>
          <w:sz w:val="20"/>
          <w:szCs w:val="20"/>
        </w:rPr>
        <w:t xml:space="preserve"> </w:t>
      </w:r>
      <w:r w:rsidR="00586C65">
        <w:rPr>
          <w:rFonts w:ascii="Calibri" w:hAnsi="Calibri" w:cs="Calibri"/>
          <w:sz w:val="20"/>
          <w:szCs w:val="20"/>
        </w:rPr>
        <w:t>či jiných součástí Smlouvy</w:t>
      </w:r>
      <w:r>
        <w:rPr>
          <w:rFonts w:ascii="Calibri" w:hAnsi="Calibri" w:cs="Calibri"/>
          <w:sz w:val="20"/>
          <w:szCs w:val="20"/>
        </w:rPr>
        <w:t>.</w:t>
      </w:r>
    </w:p>
    <w:p w:rsidR="00840A1D" w:rsidRDefault="00840A1D" w:rsidP="00840A1D">
      <w:pPr>
        <w:ind w:left="2126"/>
        <w:jc w:val="both"/>
        <w:rPr>
          <w:rFonts w:ascii="Calibri" w:hAnsi="Calibri" w:cs="Calibri"/>
          <w:sz w:val="20"/>
          <w:szCs w:val="20"/>
        </w:rPr>
      </w:pPr>
    </w:p>
    <w:p w:rsidR="0062557B" w:rsidRPr="0034078E" w:rsidRDefault="00711692" w:rsidP="00877D19">
      <w:pPr>
        <w:numPr>
          <w:ilvl w:val="0"/>
          <w:numId w:val="1"/>
        </w:numPr>
        <w:ind w:left="1775" w:hanging="357"/>
        <w:jc w:val="both"/>
        <w:rPr>
          <w:rFonts w:ascii="Calibri" w:hAnsi="Calibri" w:cs="Calibri"/>
          <w:sz w:val="20"/>
          <w:szCs w:val="20"/>
        </w:rPr>
      </w:pPr>
      <w:r w:rsidRPr="0034078E">
        <w:rPr>
          <w:rFonts w:ascii="Calibri" w:hAnsi="Calibri" w:cs="Calibri"/>
          <w:sz w:val="20"/>
          <w:szCs w:val="20"/>
        </w:rPr>
        <w:t>Dopis nabídky</w:t>
      </w:r>
      <w:r w:rsidR="00840A1D" w:rsidRPr="0034078E">
        <w:rPr>
          <w:rFonts w:ascii="Calibri" w:hAnsi="Calibri" w:cs="Calibri"/>
          <w:sz w:val="20"/>
          <w:szCs w:val="20"/>
        </w:rPr>
        <w:t xml:space="preserve"> musí být podepsán statutárním orgánem nebo osobou prokazatelně oprávněnou jednat za </w:t>
      </w:r>
      <w:r w:rsidRPr="0034078E">
        <w:rPr>
          <w:rFonts w:ascii="Calibri" w:hAnsi="Calibri" w:cs="Calibri"/>
          <w:sz w:val="20"/>
          <w:szCs w:val="20"/>
        </w:rPr>
        <w:t>dodavatele</w:t>
      </w:r>
      <w:r w:rsidR="00840A1D" w:rsidRPr="0034078E">
        <w:rPr>
          <w:rFonts w:ascii="Calibri" w:hAnsi="Calibri" w:cs="Calibri"/>
          <w:sz w:val="20"/>
          <w:szCs w:val="20"/>
        </w:rPr>
        <w:t xml:space="preserve">; v takovém případě doloží </w:t>
      </w:r>
      <w:r w:rsidRPr="0034078E">
        <w:rPr>
          <w:rFonts w:ascii="Calibri" w:hAnsi="Calibri" w:cs="Calibri"/>
          <w:sz w:val="20"/>
          <w:szCs w:val="20"/>
        </w:rPr>
        <w:t xml:space="preserve">dodavatel </w:t>
      </w:r>
      <w:r w:rsidR="00840A1D" w:rsidRPr="0034078E">
        <w:rPr>
          <w:rFonts w:ascii="Calibri" w:hAnsi="Calibri" w:cs="Calibri"/>
          <w:sz w:val="20"/>
          <w:szCs w:val="20"/>
        </w:rPr>
        <w:t xml:space="preserve">toto oprávnění v nabídce. Podává-li nabídku více </w:t>
      </w:r>
      <w:r w:rsidR="00CA7E59" w:rsidRPr="0034078E">
        <w:rPr>
          <w:rFonts w:ascii="Calibri" w:hAnsi="Calibri" w:cs="Calibri"/>
          <w:sz w:val="20"/>
          <w:szCs w:val="20"/>
        </w:rPr>
        <w:t xml:space="preserve">dodavatelů </w:t>
      </w:r>
      <w:r w:rsidR="00840A1D" w:rsidRPr="0034078E">
        <w:rPr>
          <w:rFonts w:ascii="Calibri" w:hAnsi="Calibri" w:cs="Calibri"/>
          <w:sz w:val="20"/>
          <w:szCs w:val="20"/>
        </w:rPr>
        <w:t>společně (</w:t>
      </w:r>
      <w:r w:rsidR="007705FF" w:rsidRPr="0034078E">
        <w:rPr>
          <w:rFonts w:ascii="Calibri" w:hAnsi="Calibri" w:cs="Calibri"/>
          <w:sz w:val="20"/>
          <w:szCs w:val="20"/>
        </w:rPr>
        <w:t>zejména jako společnost</w:t>
      </w:r>
      <w:r w:rsidR="00DB7446" w:rsidRPr="0034078E">
        <w:rPr>
          <w:rFonts w:ascii="Calibri" w:hAnsi="Calibri" w:cs="Calibri"/>
          <w:sz w:val="20"/>
          <w:szCs w:val="20"/>
        </w:rPr>
        <w:t xml:space="preserve"> </w:t>
      </w:r>
      <w:r w:rsidR="00E14BFF" w:rsidRPr="0034078E">
        <w:rPr>
          <w:rFonts w:ascii="Calibri" w:hAnsi="Calibri" w:cs="Calibri"/>
          <w:sz w:val="20"/>
          <w:szCs w:val="20"/>
        </w:rPr>
        <w:t>dodavatelů</w:t>
      </w:r>
      <w:r w:rsidR="00840A1D" w:rsidRPr="0034078E">
        <w:rPr>
          <w:rFonts w:ascii="Calibri" w:hAnsi="Calibri" w:cs="Calibri"/>
          <w:sz w:val="20"/>
          <w:szCs w:val="20"/>
        </w:rPr>
        <w:t xml:space="preserve">), </w:t>
      </w:r>
      <w:r w:rsidR="00CA7E59" w:rsidRPr="0034078E">
        <w:rPr>
          <w:rFonts w:ascii="Calibri" w:hAnsi="Calibri" w:cs="Calibri"/>
          <w:sz w:val="20"/>
          <w:szCs w:val="20"/>
        </w:rPr>
        <w:t xml:space="preserve">Dopis nabídky </w:t>
      </w:r>
      <w:r w:rsidR="00840A1D" w:rsidRPr="0034078E">
        <w:rPr>
          <w:rFonts w:ascii="Calibri" w:hAnsi="Calibri" w:cs="Calibri"/>
          <w:sz w:val="20"/>
          <w:szCs w:val="20"/>
        </w:rPr>
        <w:t xml:space="preserve">musí být podepsán statutárními orgány nebo osobami </w:t>
      </w:r>
      <w:r w:rsidR="00840A1D" w:rsidRPr="0034078E">
        <w:rPr>
          <w:rFonts w:ascii="Calibri" w:hAnsi="Calibri" w:cs="Calibri"/>
          <w:sz w:val="20"/>
          <w:szCs w:val="20"/>
        </w:rPr>
        <w:lastRenderedPageBreak/>
        <w:t>prokazatelně oprávněnými jednat za všechny</w:t>
      </w:r>
      <w:r w:rsidR="00DB7446" w:rsidRPr="0034078E">
        <w:rPr>
          <w:rFonts w:ascii="Calibri" w:hAnsi="Calibri" w:cs="Calibri"/>
          <w:sz w:val="20"/>
          <w:szCs w:val="20"/>
        </w:rPr>
        <w:t xml:space="preserve"> </w:t>
      </w:r>
      <w:r w:rsidR="00CA7E59" w:rsidRPr="0034078E">
        <w:rPr>
          <w:rFonts w:ascii="Calibri" w:hAnsi="Calibri" w:cs="Calibri"/>
          <w:sz w:val="20"/>
          <w:szCs w:val="20"/>
        </w:rPr>
        <w:t>dodavatele</w:t>
      </w:r>
      <w:r w:rsidR="00840A1D" w:rsidRPr="0034078E">
        <w:rPr>
          <w:rFonts w:ascii="Calibri" w:hAnsi="Calibri" w:cs="Calibri"/>
          <w:sz w:val="20"/>
          <w:szCs w:val="20"/>
        </w:rPr>
        <w:t>, kteří tvoří</w:t>
      </w:r>
      <w:r w:rsidR="007705FF" w:rsidRPr="0034078E">
        <w:rPr>
          <w:rFonts w:ascii="Calibri" w:hAnsi="Calibri" w:cs="Calibri"/>
          <w:sz w:val="20"/>
          <w:szCs w:val="20"/>
        </w:rPr>
        <w:t xml:space="preserve"> společnost</w:t>
      </w:r>
      <w:r w:rsidR="002D0794" w:rsidRPr="0034078E">
        <w:rPr>
          <w:rFonts w:ascii="Calibri" w:hAnsi="Calibri" w:cs="Calibri"/>
          <w:sz w:val="20"/>
          <w:szCs w:val="20"/>
        </w:rPr>
        <w:t>,</w:t>
      </w:r>
      <w:r w:rsidR="00840A1D" w:rsidRPr="0034078E">
        <w:rPr>
          <w:rFonts w:ascii="Calibri" w:hAnsi="Calibri" w:cs="Calibri"/>
          <w:sz w:val="20"/>
          <w:szCs w:val="20"/>
        </w:rPr>
        <w:t xml:space="preserve"> nebo statutárním orgánem či osobou oprávněnou jednat za</w:t>
      </w:r>
      <w:r w:rsidR="00DB7446" w:rsidRPr="0034078E">
        <w:rPr>
          <w:rFonts w:ascii="Calibri" w:hAnsi="Calibri" w:cs="Calibri"/>
          <w:sz w:val="20"/>
          <w:szCs w:val="20"/>
        </w:rPr>
        <w:t xml:space="preserve"> </w:t>
      </w:r>
      <w:r w:rsidR="00CA7E59" w:rsidRPr="0034078E">
        <w:rPr>
          <w:rFonts w:ascii="Calibri" w:hAnsi="Calibri" w:cs="Calibri"/>
          <w:sz w:val="20"/>
          <w:szCs w:val="20"/>
        </w:rPr>
        <w:t>dodavatele</w:t>
      </w:r>
      <w:r w:rsidR="00840A1D" w:rsidRPr="0034078E">
        <w:rPr>
          <w:rFonts w:ascii="Calibri" w:hAnsi="Calibri" w:cs="Calibri"/>
          <w:sz w:val="20"/>
          <w:szCs w:val="20"/>
        </w:rPr>
        <w:t xml:space="preserve">, který byl ostatními členy </w:t>
      </w:r>
      <w:r w:rsidR="007705FF" w:rsidRPr="0034078E">
        <w:rPr>
          <w:rFonts w:ascii="Calibri" w:hAnsi="Calibri" w:cs="Calibri"/>
          <w:sz w:val="20"/>
          <w:szCs w:val="20"/>
        </w:rPr>
        <w:t xml:space="preserve">takové společnosti </w:t>
      </w:r>
      <w:r w:rsidR="00840A1D" w:rsidRPr="0034078E">
        <w:rPr>
          <w:rFonts w:ascii="Calibri" w:hAnsi="Calibri" w:cs="Calibri"/>
          <w:sz w:val="20"/>
          <w:szCs w:val="20"/>
        </w:rPr>
        <w:t>k tomuto úkonu výslovně zmocněn.</w:t>
      </w:r>
      <w:r w:rsidR="0062557B" w:rsidRPr="0034078E">
        <w:rPr>
          <w:rFonts w:ascii="Calibri" w:hAnsi="Calibri" w:cs="Calibri"/>
          <w:sz w:val="20"/>
          <w:szCs w:val="20"/>
        </w:rPr>
        <w:t xml:space="preserve"> </w:t>
      </w:r>
    </w:p>
    <w:p w:rsidR="0062557B" w:rsidRDefault="0062557B" w:rsidP="001A0214">
      <w:pPr>
        <w:rPr>
          <w:rFonts w:ascii="Calibri" w:hAnsi="Calibri" w:cs="Calibri"/>
          <w:sz w:val="20"/>
          <w:szCs w:val="20"/>
        </w:rPr>
      </w:pPr>
    </w:p>
    <w:p w:rsidR="002157A3" w:rsidRPr="00300BBC" w:rsidRDefault="002157A3" w:rsidP="002157A3">
      <w:pPr>
        <w:ind w:left="2483"/>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52" w:name="_Toc434587216"/>
      <w:bookmarkStart w:id="53" w:name="_Toc525232205"/>
      <w:r w:rsidRPr="00300BBC">
        <w:rPr>
          <w:rFonts w:ascii="Calibri" w:hAnsi="Calibri" w:cs="Calibri"/>
          <w:kern w:val="28"/>
          <w:sz w:val="24"/>
          <w:szCs w:val="24"/>
          <w:lang w:val="cs-CZ"/>
        </w:rPr>
        <w:t>PROHLÍDKA MÍSTA PLNĚNÍ (STAVENIŠTĚ)</w:t>
      </w:r>
      <w:bookmarkEnd w:id="52"/>
      <w:bookmarkEnd w:id="53"/>
    </w:p>
    <w:p w:rsidR="0062557B" w:rsidRPr="00300BBC" w:rsidRDefault="0062557B">
      <w:pPr>
        <w:rPr>
          <w:rFonts w:ascii="Calibri" w:hAnsi="Calibri" w:cs="Calibri"/>
          <w:sz w:val="20"/>
          <w:szCs w:val="20"/>
        </w:rPr>
      </w:pPr>
    </w:p>
    <w:p w:rsidR="0062557B" w:rsidRDefault="00840A1D" w:rsidP="00176D30">
      <w:pPr>
        <w:numPr>
          <w:ilvl w:val="1"/>
          <w:numId w:val="16"/>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00632824">
        <w:rPr>
          <w:rFonts w:ascii="Calibri" w:hAnsi="Calibri" w:cs="Calibri"/>
          <w:sz w:val="20"/>
          <w:szCs w:val="20"/>
        </w:rPr>
        <w:t xml:space="preserve">, </w:t>
      </w:r>
      <w:r w:rsidRPr="00A02FF4">
        <w:rPr>
          <w:rFonts w:ascii="Calibri" w:hAnsi="Calibri" w:cs="Calibri"/>
          <w:sz w:val="20"/>
          <w:szCs w:val="20"/>
        </w:rPr>
        <w:t>anebo</w:t>
      </w:r>
      <w:r w:rsidR="007E1E81">
        <w:rPr>
          <w:rFonts w:ascii="Calibri" w:hAnsi="Calibri" w:cs="Calibri"/>
          <w:sz w:val="20"/>
          <w:szCs w:val="20"/>
        </w:rPr>
        <w:t>, považuje-li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8F1385" w:rsidRPr="00A02FF4">
        <w:rPr>
          <w:rFonts w:ascii="Calibri" w:hAnsi="Calibri" w:cs="Calibri"/>
          <w:sz w:val="20"/>
          <w:szCs w:val="20"/>
        </w:rPr>
        <w:t xml:space="preserve"> </w:t>
      </w:r>
    </w:p>
    <w:p w:rsidR="0079408D" w:rsidRPr="00A02FF4" w:rsidRDefault="0079408D" w:rsidP="0079408D">
      <w:pPr>
        <w:ind w:left="1418"/>
        <w:jc w:val="both"/>
        <w:rPr>
          <w:rFonts w:ascii="Calibri" w:hAnsi="Calibri" w:cs="Calibri"/>
          <w:sz w:val="20"/>
          <w:szCs w:val="20"/>
        </w:rPr>
      </w:pPr>
    </w:p>
    <w:p w:rsidR="004B0A0F" w:rsidRPr="00300BBC" w:rsidRDefault="004B0A0F">
      <w:pPr>
        <w:rPr>
          <w:rFonts w:ascii="Calibri" w:hAnsi="Calibri" w:cs="Calibri"/>
          <w:b/>
          <w:bCs/>
          <w:sz w:val="22"/>
          <w:szCs w:val="22"/>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4" w:name="_Ref310242329"/>
      <w:bookmarkStart w:id="55" w:name="_Toc434587217"/>
      <w:bookmarkStart w:id="56" w:name="_Toc525232206"/>
      <w:r w:rsidRPr="00300BBC">
        <w:rPr>
          <w:rFonts w:ascii="Calibri" w:hAnsi="Calibri" w:cs="Calibri"/>
          <w:kern w:val="28"/>
          <w:sz w:val="24"/>
          <w:szCs w:val="24"/>
          <w:lang w:val="cs-CZ"/>
        </w:rPr>
        <w:t>JAZYK NABÍDEK</w:t>
      </w:r>
      <w:bookmarkEnd w:id="54"/>
      <w:bookmarkEnd w:id="55"/>
      <w:bookmarkEnd w:id="56"/>
    </w:p>
    <w:p w:rsidR="0062557B" w:rsidRPr="00300BBC" w:rsidRDefault="0062557B" w:rsidP="00074421">
      <w:pPr>
        <w:ind w:left="1414"/>
        <w:jc w:val="both"/>
        <w:rPr>
          <w:rFonts w:ascii="Calibri" w:hAnsi="Calibri" w:cs="Calibri"/>
          <w:sz w:val="20"/>
          <w:szCs w:val="20"/>
        </w:rPr>
      </w:pPr>
    </w:p>
    <w:p w:rsidR="00840A1D" w:rsidRDefault="00840A1D" w:rsidP="00176D30">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sidR="00071FE5">
        <w:rPr>
          <w:rFonts w:ascii="Calibri" w:hAnsi="Calibri" w:cs="Calibri"/>
          <w:sz w:val="20"/>
          <w:szCs w:val="20"/>
        </w:rPr>
        <w:t xml:space="preserve"> a komunikace se zadavatelem</w:t>
      </w:r>
      <w:r>
        <w:rPr>
          <w:rFonts w:ascii="Calibri" w:hAnsi="Calibri" w:cs="Calibri"/>
          <w:sz w:val="20"/>
          <w:szCs w:val="20"/>
        </w:rPr>
        <w:t xml:space="preserve">, včetně </w:t>
      </w:r>
      <w:r w:rsidR="00AF7A91">
        <w:rPr>
          <w:rFonts w:ascii="Calibri" w:hAnsi="Calibri" w:cs="Calibri"/>
          <w:sz w:val="20"/>
          <w:szCs w:val="20"/>
        </w:rPr>
        <w:t xml:space="preserve">žádostí </w:t>
      </w:r>
      <w:r>
        <w:rPr>
          <w:rFonts w:ascii="Calibri" w:hAnsi="Calibri" w:cs="Calibri"/>
          <w:sz w:val="20"/>
          <w:szCs w:val="20"/>
        </w:rPr>
        <w:t xml:space="preserve">dodavatelů </w:t>
      </w:r>
      <w:r w:rsidR="00AF7A91">
        <w:rPr>
          <w:rFonts w:ascii="Calibri" w:hAnsi="Calibri" w:cs="Calibri"/>
          <w:sz w:val="20"/>
          <w:szCs w:val="20"/>
        </w:rPr>
        <w:t>o vysvětlení zadávací dokumentace</w:t>
      </w:r>
      <w:r>
        <w:rPr>
          <w:rFonts w:ascii="Calibri" w:hAnsi="Calibri" w:cs="Calibri"/>
          <w:sz w:val="20"/>
          <w:szCs w:val="20"/>
        </w:rPr>
        <w:t>,</w:t>
      </w:r>
      <w:r w:rsidRPr="00300BBC">
        <w:rPr>
          <w:rFonts w:ascii="Calibri" w:hAnsi="Calibri" w:cs="Calibri"/>
          <w:sz w:val="20"/>
          <w:szCs w:val="20"/>
        </w:rPr>
        <w:t xml:space="preserve"> </w:t>
      </w:r>
      <w:r w:rsidR="00280BDA">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sidR="00280BDA">
        <w:rPr>
          <w:rFonts w:ascii="Calibri" w:hAnsi="Calibri" w:cs="Calibri"/>
          <w:sz w:val="20"/>
          <w:szCs w:val="20"/>
        </w:rPr>
        <w:t xml:space="preserve"> </w:t>
      </w:r>
      <w:r w:rsidR="00053FD4">
        <w:rPr>
          <w:rFonts w:ascii="Calibri" w:hAnsi="Calibri" w:cs="Calibri"/>
          <w:sz w:val="20"/>
          <w:szCs w:val="20"/>
        </w:rPr>
        <w:t>a budou prováděny</w:t>
      </w:r>
      <w:r w:rsidRPr="00300BBC">
        <w:rPr>
          <w:rFonts w:ascii="Calibri" w:hAnsi="Calibri" w:cs="Calibri"/>
          <w:sz w:val="20"/>
          <w:szCs w:val="20"/>
        </w:rPr>
        <w:t xml:space="preserve"> v českém jazyce</w:t>
      </w:r>
      <w:r w:rsidR="00C35997">
        <w:rPr>
          <w:rFonts w:ascii="Calibri" w:hAnsi="Calibri" w:cs="Calibri"/>
          <w:sz w:val="20"/>
          <w:szCs w:val="20"/>
        </w:rPr>
        <w:t>.</w:t>
      </w:r>
    </w:p>
    <w:p w:rsidR="00840A1D" w:rsidRPr="00300BBC" w:rsidRDefault="00840A1D" w:rsidP="00840A1D">
      <w:pPr>
        <w:ind w:left="1414"/>
        <w:jc w:val="both"/>
        <w:rPr>
          <w:rFonts w:ascii="Calibri" w:hAnsi="Calibri" w:cs="Calibri"/>
          <w:sz w:val="20"/>
          <w:szCs w:val="20"/>
        </w:rPr>
      </w:pPr>
    </w:p>
    <w:p w:rsidR="0062557B" w:rsidRDefault="00AC269C" w:rsidP="00AC269C">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p>
    <w:p w:rsidR="0062557B" w:rsidRDefault="0062557B" w:rsidP="00074421">
      <w:pPr>
        <w:ind w:left="1414"/>
        <w:jc w:val="both"/>
        <w:rPr>
          <w:rFonts w:ascii="Calibri" w:hAnsi="Calibri" w:cs="Calibri"/>
          <w:sz w:val="20"/>
          <w:szCs w:val="20"/>
        </w:rPr>
      </w:pPr>
    </w:p>
    <w:p w:rsidR="00840A1D" w:rsidRPr="00300BBC" w:rsidRDefault="00840A1D" w:rsidP="00074421">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7" w:name="_Ref310246729"/>
      <w:bookmarkStart w:id="58" w:name="_Toc434587218"/>
      <w:bookmarkStart w:id="59" w:name="_Toc525232207"/>
      <w:r w:rsidRPr="00300BBC">
        <w:rPr>
          <w:rFonts w:ascii="Calibri" w:hAnsi="Calibri" w:cs="Calibri"/>
          <w:kern w:val="28"/>
          <w:sz w:val="24"/>
          <w:szCs w:val="24"/>
          <w:lang w:val="cs-CZ"/>
        </w:rPr>
        <w:t>OBSAH A PODÁVÁNÍ NABÍDEK</w:t>
      </w:r>
      <w:bookmarkEnd w:id="57"/>
      <w:bookmarkEnd w:id="58"/>
      <w:bookmarkEnd w:id="59"/>
    </w:p>
    <w:p w:rsidR="0062557B" w:rsidRPr="00300BBC" w:rsidRDefault="0062557B">
      <w:pPr>
        <w:rPr>
          <w:rFonts w:ascii="Calibri" w:hAnsi="Calibri" w:cs="Calibri"/>
          <w:sz w:val="20"/>
          <w:szCs w:val="20"/>
        </w:rPr>
      </w:pPr>
    </w:p>
    <w:p w:rsidR="00FA458E" w:rsidRPr="00FA458E" w:rsidRDefault="00E6643A" w:rsidP="00FA458E">
      <w:pPr>
        <w:numPr>
          <w:ilvl w:val="1"/>
          <w:numId w:val="13"/>
        </w:numPr>
        <w:jc w:val="both"/>
        <w:rPr>
          <w:rFonts w:ascii="Calibri" w:hAnsi="Calibri" w:cs="Calibri"/>
          <w:sz w:val="20"/>
          <w:szCs w:val="20"/>
        </w:rPr>
      </w:pPr>
      <w:r w:rsidRPr="00FA458E">
        <w:rPr>
          <w:rFonts w:ascii="Calibri" w:hAnsi="Calibri" w:cs="Calibri"/>
          <w:sz w:val="20"/>
          <w:szCs w:val="20"/>
        </w:rPr>
        <w:t xml:space="preserve">Dodavatel může podat v zadávacím řízení jen jednu nabídku. </w:t>
      </w:r>
      <w:r w:rsidR="00FA458E" w:rsidRPr="00FA458E">
        <w:rPr>
          <w:rFonts w:ascii="Calibri" w:hAnsi="Calibri" w:cs="Calibri"/>
          <w:sz w:val="20"/>
          <w:szCs w:val="20"/>
        </w:rPr>
        <w:t>Nabídka musí být podána elektronicky prostřednictvím elektronického nástroje E-ZAK, který je profilem zadavatele, a to v českém jazyce</w:t>
      </w:r>
      <w:r w:rsidR="00B943A9" w:rsidRPr="00B943A9">
        <w:rPr>
          <w:rFonts w:ascii="Calibri" w:hAnsi="Calibri" w:cs="Calibri"/>
          <w:sz w:val="20"/>
          <w:szCs w:val="20"/>
        </w:rPr>
        <w:t xml:space="preserve"> </w:t>
      </w:r>
      <w:r w:rsidR="00B943A9" w:rsidRPr="00BD4424">
        <w:rPr>
          <w:rFonts w:ascii="Calibri" w:hAnsi="Calibri" w:cs="Calibri"/>
          <w:sz w:val="20"/>
          <w:szCs w:val="20"/>
        </w:rPr>
        <w:t>s výjimkami uvedenými v článku 1</w:t>
      </w:r>
      <w:r w:rsidR="00B943A9">
        <w:rPr>
          <w:rFonts w:ascii="Calibri" w:hAnsi="Calibri" w:cs="Calibri"/>
          <w:sz w:val="20"/>
          <w:szCs w:val="20"/>
        </w:rPr>
        <w:t>1</w:t>
      </w:r>
      <w:r w:rsidR="00B943A9" w:rsidRPr="00BD4424">
        <w:rPr>
          <w:rFonts w:ascii="Calibri" w:hAnsi="Calibri" w:cs="Calibri"/>
          <w:sz w:val="20"/>
          <w:szCs w:val="20"/>
        </w:rPr>
        <w:t xml:space="preserve"> těchto Pokynů</w:t>
      </w:r>
      <w:r w:rsidR="00422477">
        <w:rPr>
          <w:rFonts w:ascii="Calibri" w:hAnsi="Calibri" w:cs="Calibri"/>
          <w:sz w:val="20"/>
          <w:szCs w:val="20"/>
        </w:rPr>
        <w:t>, resp. v souladu s ustanovením § 45 odst. 3 ZZVZ</w:t>
      </w:r>
      <w:r w:rsidR="00FA458E" w:rsidRPr="00FA458E">
        <w:rPr>
          <w:rFonts w:ascii="Calibri" w:hAnsi="Calibri" w:cs="Calibri"/>
          <w:sz w:val="20"/>
          <w:szCs w:val="20"/>
        </w:rPr>
        <w:t>. Zadavatel nepřipouští podání nabídky v listinné podobě ani v jiné elektronické formě mimo elektronický nástroj E-ZAK. Nabídk</w:t>
      </w:r>
      <w:r w:rsidR="00422477">
        <w:rPr>
          <w:rFonts w:ascii="Calibri" w:hAnsi="Calibri" w:cs="Calibri"/>
          <w:sz w:val="20"/>
          <w:szCs w:val="20"/>
        </w:rPr>
        <w:t>u</w:t>
      </w:r>
      <w:r w:rsidR="00FA458E" w:rsidRPr="00FA458E">
        <w:rPr>
          <w:rFonts w:ascii="Calibri" w:hAnsi="Calibri" w:cs="Calibri"/>
          <w:sz w:val="20"/>
          <w:szCs w:val="20"/>
        </w:rPr>
        <w:t xml:space="preserve"> dodavatel doručí do konce lhůty pro podání nabídek</w:t>
      </w:r>
      <w:r w:rsidR="00B943A9" w:rsidRPr="00B943A9">
        <w:rPr>
          <w:rFonts w:ascii="Calibri" w:hAnsi="Calibri" w:cs="Calibri"/>
          <w:sz w:val="20"/>
          <w:szCs w:val="20"/>
        </w:rPr>
        <w:t xml:space="preserve"> </w:t>
      </w:r>
      <w:r w:rsidR="00B943A9" w:rsidRPr="00300BBC">
        <w:rPr>
          <w:rFonts w:ascii="Calibri" w:hAnsi="Calibri" w:cs="Calibri"/>
          <w:sz w:val="20"/>
          <w:szCs w:val="20"/>
        </w:rPr>
        <w:t>stanoven</w:t>
      </w:r>
      <w:r w:rsidR="00B943A9">
        <w:rPr>
          <w:rFonts w:ascii="Calibri" w:hAnsi="Calibri" w:cs="Calibri"/>
          <w:sz w:val="20"/>
          <w:szCs w:val="20"/>
        </w:rPr>
        <w:t>é</w:t>
      </w:r>
      <w:r w:rsidR="00B943A9" w:rsidRPr="00300BBC">
        <w:rPr>
          <w:rFonts w:ascii="Calibri" w:hAnsi="Calibri" w:cs="Calibri"/>
          <w:sz w:val="20"/>
          <w:szCs w:val="20"/>
        </w:rPr>
        <w:t xml:space="preserve"> v </w:t>
      </w:r>
      <w:r w:rsidR="00B943A9">
        <w:rPr>
          <w:rFonts w:ascii="Calibri" w:hAnsi="Calibri" w:cs="Calibri"/>
          <w:sz w:val="20"/>
          <w:szCs w:val="20"/>
        </w:rPr>
        <w:t>o</w:t>
      </w:r>
      <w:r w:rsidR="00B943A9" w:rsidRPr="00300BBC">
        <w:rPr>
          <w:rFonts w:ascii="Calibri" w:hAnsi="Calibri" w:cs="Calibri"/>
          <w:sz w:val="20"/>
          <w:szCs w:val="20"/>
        </w:rPr>
        <w:t>známení</w:t>
      </w:r>
      <w:r w:rsidR="00B943A9" w:rsidRPr="00300BBC">
        <w:rPr>
          <w:rFonts w:ascii="Calibri" w:hAnsi="Calibri" w:cs="Calibri"/>
          <w:color w:val="0000FF"/>
          <w:sz w:val="20"/>
          <w:szCs w:val="20"/>
        </w:rPr>
        <w:t xml:space="preserve"> </w:t>
      </w:r>
      <w:r w:rsidR="00B943A9">
        <w:rPr>
          <w:rFonts w:ascii="Calibri" w:hAnsi="Calibri" w:cs="Calibri"/>
          <w:sz w:val="20"/>
          <w:szCs w:val="20"/>
        </w:rPr>
        <w:t>o zahájení zadávacího řízení – veřejné služby</w:t>
      </w:r>
      <w:r w:rsidR="00FA458E" w:rsidRPr="00FA458E">
        <w:rPr>
          <w:rFonts w:ascii="Calibri" w:hAnsi="Calibri" w:cs="Calibri"/>
          <w:sz w:val="20"/>
          <w:szCs w:val="20"/>
        </w:rPr>
        <w:t xml:space="preserve">, a to prostřednictvím elektronického nástroje E-ZAK na níže uvedenou elektronickou adresu </w:t>
      </w:r>
      <w:hyperlink r:id="rId13" w:history="1">
        <w:r w:rsidR="00FA458E" w:rsidRPr="00FA458E">
          <w:rPr>
            <w:rStyle w:val="Hypertextovodkaz"/>
            <w:rFonts w:ascii="Calibri" w:hAnsi="Calibri" w:cs="Arial"/>
            <w:sz w:val="20"/>
            <w:szCs w:val="20"/>
          </w:rPr>
          <w:t>https://zakazky.szdc.cz/</w:t>
        </w:r>
      </w:hyperlink>
      <w:r w:rsidR="00FA458E" w:rsidRPr="00FA458E">
        <w:rPr>
          <w:rFonts w:ascii="Calibri" w:hAnsi="Calibri" w:cs="Calibri"/>
          <w:sz w:val="20"/>
          <w:szCs w:val="20"/>
        </w:rPr>
        <w:t>.</w:t>
      </w:r>
      <w:r w:rsidR="00F53292">
        <w:rPr>
          <w:rFonts w:ascii="Calibri" w:hAnsi="Calibri" w:cs="Calibri"/>
          <w:sz w:val="20"/>
          <w:szCs w:val="20"/>
        </w:rPr>
        <w:t xml:space="preserve">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704930" w:rsidRDefault="00704930" w:rsidP="00840A1D">
      <w:pPr>
        <w:ind w:left="1418"/>
        <w:jc w:val="both"/>
        <w:rPr>
          <w:rFonts w:ascii="Calibri" w:hAnsi="Calibri" w:cs="Calibri"/>
          <w:sz w:val="20"/>
          <w:szCs w:val="20"/>
        </w:rPr>
      </w:pPr>
    </w:p>
    <w:p w:rsidR="00C166AE" w:rsidRPr="00112F9B" w:rsidRDefault="005E3ED0" w:rsidP="003E4DDD">
      <w:pPr>
        <w:numPr>
          <w:ilvl w:val="1"/>
          <w:numId w:val="13"/>
        </w:numPr>
        <w:jc w:val="both"/>
        <w:rPr>
          <w:rFonts w:ascii="Calibri" w:hAnsi="Calibri" w:cs="Calibri"/>
          <w:sz w:val="20"/>
          <w:szCs w:val="20"/>
        </w:rPr>
      </w:pPr>
      <w:r w:rsidRPr="00112F9B">
        <w:rPr>
          <w:rFonts w:ascii="Calibri" w:hAnsi="Calibri" w:cs="Calibri"/>
          <w:sz w:val="20"/>
          <w:szCs w:val="20"/>
        </w:rPr>
        <w:t xml:space="preserve">Dodavatel </w:t>
      </w:r>
      <w:r w:rsidR="004D6979" w:rsidRPr="00112F9B">
        <w:rPr>
          <w:rFonts w:ascii="Calibri" w:hAnsi="Calibri" w:cs="Calibri"/>
          <w:sz w:val="20"/>
          <w:szCs w:val="20"/>
        </w:rPr>
        <w:t xml:space="preserve">předloží úplnou elektronickou verzi nabídky, a to s využitím elektronického nástroje E-ZAK. </w:t>
      </w:r>
      <w:r w:rsidR="004455B8" w:rsidRPr="00112F9B">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na elektronické adrese </w:t>
      </w:r>
      <w:hyperlink r:id="rId14" w:history="1">
        <w:r w:rsidR="00F4049E" w:rsidRPr="00112F9B">
          <w:rPr>
            <w:rStyle w:val="Hypertextovodkaz"/>
            <w:rFonts w:ascii="Calibri" w:hAnsi="Calibri" w:cs="Calibri"/>
            <w:sz w:val="20"/>
            <w:szCs w:val="20"/>
          </w:rPr>
          <w:t>https://zakazky.szdc.cz/manual.html</w:t>
        </w:r>
      </w:hyperlink>
      <w:r w:rsidR="004455B8" w:rsidRPr="00112F9B">
        <w:rPr>
          <w:rFonts w:ascii="Calibri" w:hAnsi="Calibri" w:cs="Calibri"/>
          <w:sz w:val="20"/>
          <w:szCs w:val="20"/>
        </w:rPr>
        <w:t xml:space="preserve">. </w:t>
      </w:r>
      <w:r w:rsidR="000901D9" w:rsidRPr="00112F9B">
        <w:rPr>
          <w:rFonts w:ascii="Calibri" w:hAnsi="Calibri" w:cs="Calibri"/>
          <w:sz w:val="20"/>
          <w:szCs w:val="20"/>
        </w:rPr>
        <w:t xml:space="preserve">Nabídka nemusí být opatřena elektronickým podpisem osoby oprávněné jednat za dodavatele. </w:t>
      </w:r>
      <w:r w:rsidR="004D6979" w:rsidRPr="00112F9B">
        <w:rPr>
          <w:rFonts w:ascii="Calibri" w:hAnsi="Calibri" w:cs="Calibri"/>
          <w:sz w:val="20"/>
          <w:szCs w:val="20"/>
        </w:rPr>
        <w:t>Elektronický podpis je vyžadován pouze při registraci dodavatele do elektronického nástroje.</w:t>
      </w:r>
      <w:r w:rsidR="00C166AE" w:rsidRPr="00112F9B">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w:t>
      </w:r>
      <w:r w:rsidR="00C166AE" w:rsidRPr="00112F9B">
        <w:rPr>
          <w:rFonts w:ascii="Calibri" w:hAnsi="Calibri" w:cs="Calibri"/>
          <w:sz w:val="20"/>
          <w:szCs w:val="20"/>
        </w:rPr>
        <w:lastRenderedPageBreak/>
        <w:t xml:space="preserve">pravidelně kontrolovat doručené zprávy. </w:t>
      </w:r>
      <w:r w:rsidR="00362C9A" w:rsidRPr="00112F9B">
        <w:rPr>
          <w:rFonts w:ascii="Calibri" w:hAnsi="Calibri" w:cs="Calibri"/>
          <w:sz w:val="20"/>
          <w:szCs w:val="20"/>
        </w:rPr>
        <w:t xml:space="preserve">Dokumenty musí být do systému E-ZAK vkládány jako jeden soubor nebo více zkomprimovaných souborů ve formátu zip, rar nebo 7z bez použití hesla. Zkomprimované soubory nesmí obsahovat žádný další zkomprimovaný soubor. </w:t>
      </w:r>
      <w:r w:rsidR="004455B8" w:rsidRPr="00112F9B">
        <w:rPr>
          <w:rFonts w:ascii="Calibri" w:hAnsi="Calibri" w:cs="Calibri"/>
          <w:sz w:val="20"/>
          <w:szCs w:val="20"/>
        </w:rPr>
        <w:t>Zadavatel upozorňuje, že systém elektronického zadávání veřejných zakázek E-ZAK umožňuje pracovat se soubory o velikosti nejvýše 38MB</w:t>
      </w:r>
      <w:r w:rsidR="00362C9A" w:rsidRPr="00112F9B">
        <w:rPr>
          <w:rFonts w:ascii="Calibri" w:hAnsi="Calibri" w:cs="Calibri"/>
          <w:sz w:val="20"/>
          <w:szCs w:val="20"/>
        </w:rPr>
        <w:t xml:space="preserve"> za jeden takový soubor, příp. zkomprimované soubory</w:t>
      </w:r>
      <w:r w:rsidR="004455B8" w:rsidRPr="00112F9B">
        <w:rPr>
          <w:rFonts w:ascii="Calibri" w:hAnsi="Calibri" w:cs="Calibri"/>
          <w:sz w:val="20"/>
          <w:szCs w:val="20"/>
        </w:rPr>
        <w:t xml:space="preserve">. Soubory většího rozsahu je nutno před jejich odesláním prostřednictvím E-ZAK vhodným způsobem rozdělit. </w:t>
      </w:r>
      <w:r w:rsidR="00362C9A" w:rsidRPr="00112F9B">
        <w:rPr>
          <w:rFonts w:ascii="Calibri" w:hAnsi="Calibri" w:cs="Calibri"/>
          <w:sz w:val="20"/>
          <w:szCs w:val="20"/>
        </w:rPr>
        <w:t xml:space="preserve">Velikost samotné nabídky jako celku není nijak omezena. </w:t>
      </w:r>
      <w:r w:rsidR="001C7AFA" w:rsidRPr="00112F9B">
        <w:rPr>
          <w:rFonts w:ascii="Calibri" w:hAnsi="Calibri" w:cs="Calibri"/>
          <w:sz w:val="20"/>
          <w:szCs w:val="20"/>
        </w:rPr>
        <w:t>O</w:t>
      </w:r>
      <w:r w:rsidR="00D1354A" w:rsidRPr="00112F9B">
        <w:rPr>
          <w:rFonts w:ascii="Calibri" w:hAnsi="Calibri" w:cs="Calibri"/>
          <w:sz w:val="20"/>
          <w:szCs w:val="20"/>
        </w:rPr>
        <w:t xml:space="preserve">ceněný </w:t>
      </w:r>
      <w:r w:rsidR="001C7AFA" w:rsidRPr="00112F9B">
        <w:rPr>
          <w:rFonts w:ascii="Calibri" w:hAnsi="Calibri" w:cs="Calibri"/>
          <w:sz w:val="20"/>
          <w:szCs w:val="20"/>
        </w:rPr>
        <w:t>S</w:t>
      </w:r>
      <w:r w:rsidR="00D1354A" w:rsidRPr="00112F9B">
        <w:rPr>
          <w:rFonts w:ascii="Calibri" w:hAnsi="Calibri" w:cs="Calibri"/>
          <w:sz w:val="20"/>
          <w:szCs w:val="20"/>
        </w:rPr>
        <w:t xml:space="preserve">oupis prací bude </w:t>
      </w:r>
      <w:r w:rsidR="001C7AFA" w:rsidRPr="00112F9B">
        <w:rPr>
          <w:rFonts w:ascii="Calibri" w:hAnsi="Calibri" w:cs="Calibri"/>
          <w:sz w:val="20"/>
          <w:szCs w:val="20"/>
        </w:rPr>
        <w:t xml:space="preserve">dodavatelem v nabídce předložen </w:t>
      </w:r>
      <w:r w:rsidR="00D1354A" w:rsidRPr="00112F9B">
        <w:rPr>
          <w:rFonts w:ascii="Calibri" w:hAnsi="Calibri" w:cs="Calibri"/>
          <w:sz w:val="20"/>
          <w:szCs w:val="20"/>
        </w:rPr>
        <w:t>ve formátu xls</w:t>
      </w:r>
      <w:r w:rsidR="003E4DDD" w:rsidRPr="00112F9B">
        <w:rPr>
          <w:rFonts w:ascii="Calibri" w:hAnsi="Calibri" w:cs="Calibri"/>
          <w:sz w:val="20"/>
          <w:szCs w:val="20"/>
        </w:rPr>
        <w:t>/</w:t>
      </w:r>
      <w:r w:rsidR="00D1354A" w:rsidRPr="00112F9B">
        <w:rPr>
          <w:rFonts w:ascii="Calibri" w:hAnsi="Calibri" w:cs="Calibri"/>
          <w:sz w:val="20"/>
          <w:szCs w:val="20"/>
        </w:rPr>
        <w:t>xlsx</w:t>
      </w:r>
      <w:r w:rsidR="001C7AFA" w:rsidRPr="00112F9B">
        <w:rPr>
          <w:rFonts w:ascii="Calibri" w:hAnsi="Calibri" w:cs="Calibri"/>
          <w:sz w:val="20"/>
          <w:szCs w:val="20"/>
        </w:rPr>
        <w:t>.</w:t>
      </w:r>
    </w:p>
    <w:p w:rsidR="00F4049E" w:rsidRDefault="00F4049E" w:rsidP="00840A1D">
      <w:pPr>
        <w:ind w:left="1440"/>
        <w:jc w:val="both"/>
        <w:rPr>
          <w:rFonts w:ascii="Calibri" w:hAnsi="Calibri" w:cs="Calibri"/>
          <w:sz w:val="20"/>
          <w:szCs w:val="20"/>
        </w:rPr>
      </w:pPr>
    </w:p>
    <w:p w:rsidR="00394620" w:rsidRPr="00E55746" w:rsidRDefault="00394620" w:rsidP="00840A1D">
      <w:pPr>
        <w:ind w:left="1440"/>
        <w:jc w:val="both"/>
        <w:rPr>
          <w:rFonts w:ascii="Calibri" w:hAnsi="Calibri" w:cs="Calibri"/>
          <w:sz w:val="20"/>
          <w:szCs w:val="20"/>
        </w:rPr>
      </w:pPr>
    </w:p>
    <w:p w:rsidR="00840A1D" w:rsidRPr="00E55746" w:rsidRDefault="00840A1D" w:rsidP="00176D30">
      <w:pPr>
        <w:numPr>
          <w:ilvl w:val="1"/>
          <w:numId w:val="13"/>
        </w:numPr>
        <w:jc w:val="both"/>
        <w:rPr>
          <w:rFonts w:ascii="Calibri" w:hAnsi="Calibri" w:cs="Calibri"/>
          <w:sz w:val="20"/>
          <w:szCs w:val="20"/>
        </w:rPr>
      </w:pPr>
      <w:bookmarkStart w:id="60" w:name="_Ref131226724"/>
      <w:bookmarkStart w:id="61" w:name="_Ref191791018"/>
      <w:r w:rsidRPr="00E55746">
        <w:rPr>
          <w:rFonts w:ascii="Calibri" w:hAnsi="Calibri" w:cs="Calibri"/>
          <w:sz w:val="20"/>
          <w:szCs w:val="20"/>
        </w:rPr>
        <w:t>Nabídka bude předložena v následující struktuře:</w:t>
      </w:r>
      <w:bookmarkEnd w:id="60"/>
      <w:bookmarkEnd w:id="61"/>
    </w:p>
    <w:p w:rsidR="006B6026" w:rsidRDefault="006B6026" w:rsidP="00877D19">
      <w:pPr>
        <w:numPr>
          <w:ilvl w:val="0"/>
          <w:numId w:val="17"/>
        </w:numPr>
        <w:spacing w:before="120"/>
        <w:jc w:val="both"/>
        <w:rPr>
          <w:rFonts w:ascii="Calibri" w:hAnsi="Calibri" w:cs="Calibri"/>
          <w:sz w:val="20"/>
          <w:szCs w:val="20"/>
        </w:rPr>
      </w:pPr>
      <w:r>
        <w:rPr>
          <w:rFonts w:ascii="Calibri" w:hAnsi="Calibri" w:cs="Calibri"/>
          <w:sz w:val="20"/>
          <w:szCs w:val="20"/>
        </w:rPr>
        <w:t>Dopis nabídky</w:t>
      </w:r>
      <w:r w:rsidR="006B2B35">
        <w:rPr>
          <w:rFonts w:ascii="Calibri" w:hAnsi="Calibri" w:cs="Calibri"/>
          <w:sz w:val="20"/>
          <w:szCs w:val="20"/>
        </w:rPr>
        <w:t xml:space="preserve"> a </w:t>
      </w:r>
      <w:r>
        <w:rPr>
          <w:rFonts w:ascii="Calibri" w:hAnsi="Calibri" w:cs="Calibri"/>
          <w:sz w:val="20"/>
          <w:szCs w:val="20"/>
        </w:rPr>
        <w:t>Příloh</w:t>
      </w:r>
      <w:r w:rsidR="006B2B35">
        <w:rPr>
          <w:rFonts w:ascii="Calibri" w:hAnsi="Calibri" w:cs="Calibri"/>
          <w:sz w:val="20"/>
          <w:szCs w:val="20"/>
        </w:rPr>
        <w:t>a</w:t>
      </w:r>
      <w:r>
        <w:rPr>
          <w:rFonts w:ascii="Calibri" w:hAnsi="Calibri" w:cs="Calibri"/>
          <w:sz w:val="20"/>
          <w:szCs w:val="20"/>
        </w:rPr>
        <w:t xml:space="preserve"> k nabídce, zpracovan</w:t>
      </w:r>
      <w:r w:rsidR="006B2B35">
        <w:rPr>
          <w:rFonts w:ascii="Calibri" w:hAnsi="Calibri" w:cs="Calibri"/>
          <w:sz w:val="20"/>
          <w:szCs w:val="20"/>
        </w:rPr>
        <w:t>é</w:t>
      </w:r>
      <w:r>
        <w:rPr>
          <w:rFonts w:ascii="Calibri" w:hAnsi="Calibri" w:cs="Calibri"/>
          <w:sz w:val="20"/>
          <w:szCs w:val="20"/>
        </w:rPr>
        <w:t xml:space="preserve"> dle instrukcí obsažených v čl. </w:t>
      </w:r>
      <w:r w:rsidR="00B826D5">
        <w:rPr>
          <w:rFonts w:ascii="Calibri" w:hAnsi="Calibri" w:cs="Calibri"/>
          <w:sz w:val="20"/>
          <w:szCs w:val="20"/>
        </w:rPr>
        <w:t>9</w:t>
      </w:r>
      <w:r w:rsidR="006B5ADF">
        <w:rPr>
          <w:rFonts w:ascii="Calibri" w:hAnsi="Calibri" w:cs="Calibri"/>
          <w:sz w:val="20"/>
          <w:szCs w:val="20"/>
        </w:rPr>
        <w:t>.4 těchto</w:t>
      </w:r>
      <w:r>
        <w:rPr>
          <w:rFonts w:ascii="Calibri" w:hAnsi="Calibri" w:cs="Calibri"/>
          <w:sz w:val="20"/>
          <w:szCs w:val="20"/>
        </w:rPr>
        <w:t xml:space="preserve"> Pokyn</w:t>
      </w:r>
      <w:r w:rsidR="006B5ADF">
        <w:rPr>
          <w:rFonts w:ascii="Calibri" w:hAnsi="Calibri" w:cs="Calibri"/>
          <w:sz w:val="20"/>
          <w:szCs w:val="20"/>
        </w:rPr>
        <w:t>ů</w:t>
      </w:r>
      <w:r>
        <w:rPr>
          <w:rFonts w:ascii="Calibri" w:hAnsi="Calibri" w:cs="Calibri"/>
          <w:sz w:val="20"/>
          <w:szCs w:val="20"/>
        </w:rPr>
        <w:t>.</w:t>
      </w:r>
    </w:p>
    <w:p w:rsidR="00840A1D" w:rsidRPr="00E55746" w:rsidRDefault="00416C95" w:rsidP="00877D19">
      <w:pPr>
        <w:numPr>
          <w:ilvl w:val="0"/>
          <w:numId w:val="17"/>
        </w:numPr>
        <w:spacing w:before="120"/>
        <w:jc w:val="both"/>
        <w:rPr>
          <w:rFonts w:ascii="Calibri" w:hAnsi="Calibri" w:cs="Calibri"/>
          <w:sz w:val="20"/>
          <w:szCs w:val="20"/>
        </w:rPr>
      </w:pPr>
      <w:r>
        <w:rPr>
          <w:rFonts w:ascii="Calibri" w:hAnsi="Calibri" w:cs="Calibri"/>
          <w:sz w:val="20"/>
          <w:szCs w:val="20"/>
        </w:rPr>
        <w:t>Všeobecné i</w:t>
      </w:r>
      <w:r w:rsidR="00840A1D" w:rsidRPr="00E55746">
        <w:rPr>
          <w:rFonts w:ascii="Calibri" w:hAnsi="Calibri" w:cs="Calibri"/>
          <w:sz w:val="20"/>
          <w:szCs w:val="20"/>
        </w:rPr>
        <w:t>nformace o</w:t>
      </w:r>
      <w:r w:rsidR="00DB7446">
        <w:rPr>
          <w:rFonts w:ascii="Calibri" w:hAnsi="Calibri" w:cs="Calibri"/>
          <w:sz w:val="20"/>
          <w:szCs w:val="20"/>
        </w:rPr>
        <w:t xml:space="preserve"> </w:t>
      </w:r>
      <w:r w:rsidR="00903460">
        <w:rPr>
          <w:rFonts w:ascii="Calibri" w:hAnsi="Calibri" w:cs="Calibri"/>
          <w:sz w:val="20"/>
          <w:szCs w:val="20"/>
        </w:rPr>
        <w:t>dodavateli</w:t>
      </w:r>
      <w:r w:rsidR="00840A1D" w:rsidRPr="00E55746">
        <w:rPr>
          <w:rFonts w:ascii="Calibri" w:hAnsi="Calibri" w:cs="Calibri"/>
          <w:sz w:val="20"/>
          <w:szCs w:val="20"/>
        </w:rPr>
        <w:t xml:space="preserve"> </w:t>
      </w:r>
      <w:r w:rsidR="006B6026">
        <w:rPr>
          <w:rFonts w:ascii="Calibri" w:hAnsi="Calibri" w:cs="Calibri"/>
          <w:sz w:val="20"/>
          <w:szCs w:val="20"/>
        </w:rPr>
        <w:t>(</w:t>
      </w:r>
      <w:r w:rsidR="00840A1D" w:rsidRPr="00E55746">
        <w:rPr>
          <w:rFonts w:ascii="Calibri" w:hAnsi="Calibri" w:cs="Calibri"/>
          <w:sz w:val="20"/>
          <w:szCs w:val="20"/>
        </w:rPr>
        <w:t xml:space="preserve">identifikační </w:t>
      </w:r>
      <w:r w:rsidR="006B6026">
        <w:rPr>
          <w:rFonts w:ascii="Calibri" w:hAnsi="Calibri" w:cs="Calibri"/>
          <w:sz w:val="20"/>
          <w:szCs w:val="20"/>
        </w:rPr>
        <w:t xml:space="preserve">a další </w:t>
      </w:r>
      <w:r w:rsidR="00840A1D" w:rsidRPr="00E55746">
        <w:rPr>
          <w:rFonts w:ascii="Calibri" w:hAnsi="Calibri" w:cs="Calibri"/>
          <w:sz w:val="20"/>
          <w:szCs w:val="20"/>
        </w:rPr>
        <w:t>údaje</w:t>
      </w:r>
      <w:r w:rsidR="006B6026">
        <w:rPr>
          <w:rFonts w:ascii="Calibri" w:hAnsi="Calibri" w:cs="Calibri"/>
          <w:sz w:val="20"/>
          <w:szCs w:val="20"/>
        </w:rPr>
        <w:t>)</w:t>
      </w:r>
      <w:r w:rsidR="00840A1D" w:rsidRPr="00E55746">
        <w:rPr>
          <w:rFonts w:ascii="Calibri" w:hAnsi="Calibri" w:cs="Calibri"/>
          <w:sz w:val="20"/>
          <w:szCs w:val="20"/>
        </w:rPr>
        <w:t xml:space="preserve"> ve formě formuláře obsaženého v Příloze č. </w:t>
      </w:r>
      <w:r w:rsidR="001502BA">
        <w:rPr>
          <w:rFonts w:ascii="Calibri" w:hAnsi="Calibri" w:cs="Calibri"/>
          <w:sz w:val="20"/>
          <w:szCs w:val="20"/>
        </w:rPr>
        <w:t>1</w:t>
      </w:r>
      <w:r w:rsidR="00840A1D" w:rsidRPr="00E55746">
        <w:rPr>
          <w:rFonts w:ascii="Calibri" w:hAnsi="Calibri" w:cs="Calibri"/>
          <w:sz w:val="20"/>
          <w:szCs w:val="20"/>
        </w:rPr>
        <w:t xml:space="preserve"> těchto Pokynů.</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Plná moc</w:t>
      </w:r>
      <w:r w:rsidR="00DD4B69">
        <w:rPr>
          <w:rFonts w:ascii="Calibri" w:hAnsi="Calibri" w:cs="Calibri"/>
          <w:sz w:val="20"/>
          <w:szCs w:val="20"/>
        </w:rPr>
        <w:t xml:space="preserve">, </w:t>
      </w:r>
      <w:r w:rsidR="00DD4B69" w:rsidRPr="00090823">
        <w:rPr>
          <w:rFonts w:ascii="Calibri" w:hAnsi="Calibri" w:cs="Calibri"/>
          <w:sz w:val="20"/>
          <w:szCs w:val="20"/>
        </w:rPr>
        <w:t>dohod</w:t>
      </w:r>
      <w:r w:rsidR="00DD4B69">
        <w:rPr>
          <w:rFonts w:ascii="Calibri" w:hAnsi="Calibri" w:cs="Calibri"/>
          <w:sz w:val="20"/>
          <w:szCs w:val="20"/>
        </w:rPr>
        <w:t>a</w:t>
      </w:r>
      <w:r w:rsidR="00DD4B69" w:rsidRPr="00090823">
        <w:rPr>
          <w:rFonts w:ascii="Calibri" w:hAnsi="Calibri" w:cs="Calibri"/>
          <w:sz w:val="20"/>
          <w:szCs w:val="20"/>
        </w:rPr>
        <w:t xml:space="preserve"> o plné moci</w:t>
      </w:r>
      <w:r w:rsidRPr="00E55746">
        <w:rPr>
          <w:rFonts w:ascii="Calibri" w:hAnsi="Calibri" w:cs="Calibri"/>
          <w:sz w:val="20"/>
          <w:szCs w:val="20"/>
        </w:rPr>
        <w:t xml:space="preserve"> nebo pověření, je-li tohoto dokumentu třeba.</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00903460">
        <w:rPr>
          <w:rFonts w:ascii="Calibri" w:hAnsi="Calibri" w:cs="Calibri"/>
          <w:sz w:val="20"/>
          <w:szCs w:val="20"/>
        </w:rPr>
        <w:t xml:space="preserve">dodavatelů </w:t>
      </w:r>
      <w:r w:rsidRPr="00E55746">
        <w:rPr>
          <w:rFonts w:ascii="Calibri" w:hAnsi="Calibri" w:cs="Calibri"/>
          <w:sz w:val="20"/>
          <w:szCs w:val="20"/>
        </w:rPr>
        <w:t xml:space="preserve">ve formě formuláře obsaženého v Příloze č. </w:t>
      </w:r>
      <w:r w:rsidR="001502BA">
        <w:rPr>
          <w:rFonts w:ascii="Calibri" w:hAnsi="Calibri" w:cs="Calibri"/>
          <w:sz w:val="20"/>
          <w:szCs w:val="20"/>
        </w:rPr>
        <w:t>3</w:t>
      </w:r>
      <w:r w:rsidRPr="00E55746">
        <w:rPr>
          <w:rFonts w:ascii="Calibri" w:hAnsi="Calibri" w:cs="Calibri"/>
          <w:sz w:val="20"/>
          <w:szCs w:val="20"/>
        </w:rPr>
        <w:t xml:space="preserve"> těchto Pokynů </w:t>
      </w:r>
      <w:r w:rsidR="000210BB">
        <w:rPr>
          <w:rFonts w:ascii="Calibri" w:hAnsi="Calibri" w:cs="Calibri"/>
          <w:sz w:val="20"/>
          <w:szCs w:val="20"/>
        </w:rPr>
        <w:t>včetně smlouvy</w:t>
      </w:r>
      <w:r w:rsidR="00F4157F">
        <w:rPr>
          <w:rFonts w:ascii="Calibri" w:hAnsi="Calibri" w:cs="Calibri"/>
          <w:sz w:val="20"/>
          <w:szCs w:val="20"/>
        </w:rPr>
        <w:t>, či jiného dokumentu</w:t>
      </w:r>
      <w:r w:rsidR="000210BB">
        <w:rPr>
          <w:rFonts w:ascii="Calibri" w:hAnsi="Calibri" w:cs="Calibri"/>
          <w:sz w:val="20"/>
          <w:szCs w:val="20"/>
        </w:rPr>
        <w:t xml:space="preserve"> dle čl. </w:t>
      </w:r>
      <w:r w:rsidR="006121CD">
        <w:rPr>
          <w:rFonts w:ascii="Calibri" w:hAnsi="Calibri" w:cs="Calibri"/>
          <w:sz w:val="20"/>
          <w:szCs w:val="20"/>
        </w:rPr>
        <w:t>9</w:t>
      </w:r>
      <w:r w:rsidR="000210BB">
        <w:rPr>
          <w:rFonts w:ascii="Calibri" w:hAnsi="Calibri" w:cs="Calibri"/>
          <w:sz w:val="20"/>
          <w:szCs w:val="20"/>
        </w:rPr>
        <w:t>.2 těchto Pokynů</w:t>
      </w:r>
      <w:r w:rsidRPr="00E55746">
        <w:rPr>
          <w:rFonts w:ascii="Calibri" w:hAnsi="Calibri" w:cs="Calibri"/>
          <w:sz w:val="20"/>
          <w:szCs w:val="20"/>
        </w:rPr>
        <w:t xml:space="preserve"> (pokud </w:t>
      </w:r>
      <w:r w:rsidR="002F6B37" w:rsidRPr="00E55746">
        <w:rPr>
          <w:rFonts w:ascii="Calibri" w:hAnsi="Calibri" w:cs="Calibri"/>
          <w:sz w:val="20"/>
          <w:szCs w:val="20"/>
        </w:rPr>
        <w:t xml:space="preserve">podává nabídku více </w:t>
      </w:r>
      <w:r w:rsidR="0079699E">
        <w:rPr>
          <w:rFonts w:ascii="Calibri" w:hAnsi="Calibri" w:cs="Calibri"/>
          <w:sz w:val="20"/>
          <w:szCs w:val="20"/>
        </w:rPr>
        <w:t xml:space="preserve">dodavatelů </w:t>
      </w:r>
      <w:r w:rsidR="002F6B37" w:rsidRPr="00E55746">
        <w:rPr>
          <w:rFonts w:ascii="Calibri" w:hAnsi="Calibri" w:cs="Calibri"/>
          <w:sz w:val="20"/>
          <w:szCs w:val="20"/>
        </w:rPr>
        <w:t>společně</w:t>
      </w:r>
      <w:r w:rsidRPr="00E55746">
        <w:rPr>
          <w:rFonts w:ascii="Calibri" w:hAnsi="Calibri" w:cs="Calibri"/>
          <w:sz w:val="20"/>
          <w:szCs w:val="20"/>
        </w:rPr>
        <w:t>).</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prokazující splnění základní </w:t>
      </w:r>
      <w:r w:rsidR="00CC69D3">
        <w:rPr>
          <w:rFonts w:ascii="Calibri" w:hAnsi="Calibri" w:cs="Calibri"/>
          <w:sz w:val="20"/>
          <w:szCs w:val="20"/>
        </w:rPr>
        <w:t>způsobilosti</w:t>
      </w:r>
      <w:r>
        <w:rPr>
          <w:rFonts w:ascii="Calibri" w:hAnsi="Calibri" w:cs="Calibri"/>
          <w:sz w:val="20"/>
          <w:szCs w:val="20"/>
        </w:rPr>
        <w:t xml:space="preserve">; čestné prohlášení může být poskytnuto ve formě formuláře obsaženého v Příloze č. </w:t>
      </w:r>
      <w:r w:rsidR="001502BA">
        <w:rPr>
          <w:rFonts w:ascii="Calibri" w:hAnsi="Calibri" w:cs="Calibri"/>
          <w:sz w:val="20"/>
          <w:szCs w:val="20"/>
        </w:rPr>
        <w:t>7</w:t>
      </w:r>
      <w:r>
        <w:rPr>
          <w:rFonts w:ascii="Calibri" w:hAnsi="Calibri" w:cs="Calibri"/>
          <w:sz w:val="20"/>
          <w:szCs w:val="20"/>
        </w:rPr>
        <w:t xml:space="preserve"> těchto Pokynů</w:t>
      </w:r>
      <w:r w:rsidRPr="00300BBC">
        <w:rPr>
          <w:rFonts w:ascii="Calibri" w:hAnsi="Calibri" w:cs="Calibri"/>
          <w:sz w:val="20"/>
          <w:szCs w:val="20"/>
        </w:rPr>
        <w:t>.</w:t>
      </w:r>
    </w:p>
    <w:p w:rsidR="00840A1D" w:rsidRPr="004A022C"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w:t>
      </w:r>
      <w:r w:rsidRPr="004A022C">
        <w:rPr>
          <w:rFonts w:ascii="Calibri" w:hAnsi="Calibri" w:cs="Calibri"/>
          <w:sz w:val="20"/>
          <w:szCs w:val="20"/>
        </w:rPr>
        <w:t xml:space="preserve">prokazující splnění profesní </w:t>
      </w:r>
      <w:r w:rsidR="00CC69D3" w:rsidRPr="004A022C">
        <w:rPr>
          <w:rFonts w:ascii="Calibri" w:hAnsi="Calibri" w:cs="Calibri"/>
          <w:sz w:val="20"/>
          <w:szCs w:val="20"/>
        </w:rPr>
        <w:t>způsobilosti</w:t>
      </w:r>
      <w:r w:rsidRPr="004A022C">
        <w:rPr>
          <w:rFonts w:ascii="Calibri" w:hAnsi="Calibri" w:cs="Calibri"/>
          <w:sz w:val="20"/>
          <w:szCs w:val="20"/>
        </w:rPr>
        <w:t>.</w:t>
      </w:r>
    </w:p>
    <w:p w:rsidR="00BC7E55" w:rsidRPr="004A022C" w:rsidRDefault="00194492" w:rsidP="004A022C">
      <w:pPr>
        <w:pStyle w:val="Zkladntextodsazen3"/>
        <w:numPr>
          <w:ilvl w:val="0"/>
          <w:numId w:val="17"/>
        </w:numPr>
        <w:spacing w:before="120"/>
        <w:rPr>
          <w:rFonts w:ascii="Calibri" w:hAnsi="Calibri" w:cs="Calibri"/>
          <w:sz w:val="20"/>
          <w:szCs w:val="20"/>
        </w:rPr>
      </w:pPr>
      <w:r w:rsidRPr="004A022C">
        <w:rPr>
          <w:rFonts w:ascii="Calibri" w:hAnsi="Calibri" w:cs="Calibri"/>
          <w:sz w:val="20"/>
          <w:szCs w:val="20"/>
        </w:rPr>
        <w:t xml:space="preserve">Doklady prokazující splnění ekonomické </w:t>
      </w:r>
      <w:r w:rsidR="00CC69D3" w:rsidRPr="004A022C">
        <w:rPr>
          <w:rFonts w:ascii="Calibri" w:hAnsi="Calibri" w:cs="Calibri"/>
          <w:sz w:val="20"/>
          <w:szCs w:val="20"/>
        </w:rPr>
        <w:t xml:space="preserve">kvalifikace </w:t>
      </w:r>
      <w:r w:rsidRPr="004A022C">
        <w:rPr>
          <w:rFonts w:ascii="Calibri" w:hAnsi="Calibri" w:cs="Calibri"/>
          <w:sz w:val="20"/>
          <w:szCs w:val="20"/>
        </w:rPr>
        <w:t xml:space="preserve">dle článku </w:t>
      </w:r>
      <w:r w:rsidR="006121CD" w:rsidRPr="004A022C">
        <w:rPr>
          <w:rFonts w:ascii="Calibri" w:hAnsi="Calibri" w:cs="Calibri"/>
          <w:sz w:val="20"/>
          <w:szCs w:val="20"/>
        </w:rPr>
        <w:t>8</w:t>
      </w:r>
      <w:r w:rsidRPr="004A022C">
        <w:rPr>
          <w:rFonts w:ascii="Calibri" w:hAnsi="Calibri" w:cs="Calibri"/>
          <w:sz w:val="20"/>
          <w:szCs w:val="20"/>
        </w:rPr>
        <w:t>.</w:t>
      </w:r>
      <w:r w:rsidR="001502BA" w:rsidRPr="004A022C">
        <w:rPr>
          <w:rFonts w:ascii="Calibri" w:hAnsi="Calibri" w:cs="Calibri"/>
          <w:sz w:val="20"/>
          <w:szCs w:val="20"/>
        </w:rPr>
        <w:t>4</w:t>
      </w:r>
      <w:r w:rsidRPr="004A022C">
        <w:rPr>
          <w:rFonts w:ascii="Calibri" w:hAnsi="Calibri" w:cs="Calibri"/>
          <w:sz w:val="20"/>
          <w:szCs w:val="20"/>
        </w:rPr>
        <w:t xml:space="preserve"> těchto Pokynů, tj. </w:t>
      </w:r>
      <w:r w:rsidR="004A022C" w:rsidRPr="004A022C">
        <w:rPr>
          <w:rFonts w:ascii="Calibri" w:hAnsi="Calibri" w:cs="Calibri"/>
          <w:sz w:val="20"/>
          <w:szCs w:val="20"/>
        </w:rPr>
        <w:t>čestné prohlášení o výši obratu s uvedením požadovaných údajů, jehož přílohou budou výkazy zisku a ztrát dodavatele nebo obdobné doklady podle práv</w:t>
      </w:r>
      <w:r w:rsidR="004A022C">
        <w:rPr>
          <w:rFonts w:ascii="Calibri" w:hAnsi="Calibri" w:cs="Calibri"/>
          <w:sz w:val="20"/>
          <w:szCs w:val="20"/>
        </w:rPr>
        <w:t>ního řádu země sídla dodavatele</w:t>
      </w:r>
      <w:r w:rsidR="0031509C" w:rsidRPr="004A022C">
        <w:rPr>
          <w:rFonts w:ascii="Calibri" w:hAnsi="Calibri" w:cs="Calibri"/>
          <w:sz w:val="20"/>
          <w:szCs w:val="20"/>
        </w:rPr>
        <w:t xml:space="preserve">, ze kterých je </w:t>
      </w:r>
      <w:r w:rsidR="004A022C" w:rsidRPr="004A022C">
        <w:rPr>
          <w:rFonts w:ascii="Calibri" w:hAnsi="Calibri" w:cs="Calibri"/>
          <w:sz w:val="20"/>
          <w:szCs w:val="20"/>
        </w:rPr>
        <w:t>ověřitelné, že dodavatel v každém z bezprostředně předcházejících tří uzavřených účetních období (popř. za účetní období od svého vzniku) dosáhl alespoň minimální požadované výše celkového ročního obratu.</w:t>
      </w:r>
    </w:p>
    <w:p w:rsidR="00BC7E55" w:rsidRPr="00112F9B" w:rsidRDefault="00840A1D" w:rsidP="00877D19">
      <w:pPr>
        <w:numPr>
          <w:ilvl w:val="0"/>
          <w:numId w:val="17"/>
        </w:numPr>
        <w:spacing w:before="120"/>
        <w:jc w:val="both"/>
        <w:rPr>
          <w:rFonts w:ascii="Calibri" w:hAnsi="Calibri" w:cs="Calibri"/>
          <w:sz w:val="20"/>
          <w:szCs w:val="20"/>
        </w:rPr>
      </w:pPr>
      <w:r w:rsidRPr="004A022C">
        <w:rPr>
          <w:rFonts w:ascii="Calibri" w:hAnsi="Calibri" w:cs="Calibri"/>
          <w:sz w:val="20"/>
          <w:szCs w:val="20"/>
        </w:rPr>
        <w:t>Doklady prokazující splnění technick</w:t>
      </w:r>
      <w:r w:rsidR="00CC69D3" w:rsidRPr="004A022C">
        <w:rPr>
          <w:rFonts w:ascii="Calibri" w:hAnsi="Calibri" w:cs="Calibri"/>
          <w:sz w:val="20"/>
          <w:szCs w:val="20"/>
        </w:rPr>
        <w:t>é</w:t>
      </w:r>
      <w:r w:rsidRPr="004A022C">
        <w:rPr>
          <w:rFonts w:ascii="Calibri" w:hAnsi="Calibri" w:cs="Calibri"/>
          <w:sz w:val="20"/>
          <w:szCs w:val="20"/>
        </w:rPr>
        <w:t xml:space="preserve"> </w:t>
      </w:r>
      <w:r w:rsidR="00CC69D3" w:rsidRPr="004A022C">
        <w:rPr>
          <w:rFonts w:ascii="Calibri" w:hAnsi="Calibri" w:cs="Calibri"/>
          <w:sz w:val="20"/>
          <w:szCs w:val="20"/>
        </w:rPr>
        <w:t>kvalifikace</w:t>
      </w:r>
      <w:r w:rsidRPr="004A022C">
        <w:rPr>
          <w:rFonts w:ascii="Calibri" w:hAnsi="Calibri" w:cs="Calibri"/>
          <w:sz w:val="20"/>
          <w:szCs w:val="20"/>
        </w:rPr>
        <w:t xml:space="preserve">, tj. seznam stavebních prací ve formě formuláře obsaženého </w:t>
      </w:r>
      <w:r w:rsidR="00D9013D" w:rsidRPr="004A022C">
        <w:rPr>
          <w:rFonts w:ascii="Calibri" w:hAnsi="Calibri" w:cs="Calibri"/>
          <w:sz w:val="20"/>
          <w:szCs w:val="20"/>
        </w:rPr>
        <w:t>v</w:t>
      </w:r>
      <w:r w:rsidR="00BC7E55" w:rsidRPr="004A022C">
        <w:rPr>
          <w:rFonts w:ascii="Calibri" w:hAnsi="Calibri" w:cs="Calibri"/>
          <w:sz w:val="20"/>
          <w:szCs w:val="20"/>
        </w:rPr>
        <w:t xml:space="preserve"> </w:t>
      </w:r>
      <w:r w:rsidR="001502BA" w:rsidRPr="004A022C">
        <w:rPr>
          <w:rFonts w:ascii="Calibri" w:hAnsi="Calibri" w:cs="Calibri"/>
          <w:sz w:val="20"/>
          <w:szCs w:val="20"/>
        </w:rPr>
        <w:t>P</w:t>
      </w:r>
      <w:r w:rsidRPr="004A022C">
        <w:rPr>
          <w:rFonts w:ascii="Calibri" w:hAnsi="Calibri" w:cs="Calibri"/>
          <w:sz w:val="20"/>
          <w:szCs w:val="20"/>
        </w:rPr>
        <w:t xml:space="preserve">říloze č. </w:t>
      </w:r>
      <w:r w:rsidR="001502BA" w:rsidRPr="004A022C">
        <w:rPr>
          <w:rFonts w:ascii="Calibri" w:hAnsi="Calibri" w:cs="Calibri"/>
          <w:sz w:val="20"/>
          <w:szCs w:val="20"/>
        </w:rPr>
        <w:t>4</w:t>
      </w:r>
      <w:r w:rsidRPr="004A022C">
        <w:rPr>
          <w:rFonts w:ascii="Calibri" w:hAnsi="Calibri" w:cs="Calibri"/>
          <w:sz w:val="20"/>
          <w:szCs w:val="20"/>
        </w:rPr>
        <w:t xml:space="preserve"> těchto</w:t>
      </w:r>
      <w:r w:rsidRPr="00BC7E55">
        <w:rPr>
          <w:rFonts w:ascii="Calibri" w:hAnsi="Calibri" w:cs="Calibri"/>
          <w:sz w:val="20"/>
          <w:szCs w:val="20"/>
        </w:rPr>
        <w:t xml:space="preserve"> Pokynů</w:t>
      </w:r>
      <w:r w:rsidR="002A0C44" w:rsidRPr="002A0C44">
        <w:rPr>
          <w:rFonts w:ascii="Calibri" w:hAnsi="Calibri" w:cs="Calibri"/>
          <w:sz w:val="20"/>
          <w:szCs w:val="20"/>
        </w:rPr>
        <w:t xml:space="preserve"> </w:t>
      </w:r>
      <w:r w:rsidR="002A0C44">
        <w:rPr>
          <w:rFonts w:ascii="Calibri" w:hAnsi="Calibri" w:cs="Calibri"/>
          <w:sz w:val="20"/>
          <w:szCs w:val="20"/>
        </w:rPr>
        <w:t>včetně osvědčení objednatelů</w:t>
      </w:r>
      <w:r w:rsidRPr="00BC7E55">
        <w:rPr>
          <w:rFonts w:ascii="Calibri" w:hAnsi="Calibri" w:cs="Calibri"/>
          <w:sz w:val="20"/>
          <w:szCs w:val="20"/>
        </w:rPr>
        <w:t xml:space="preserve">, seznam </w:t>
      </w:r>
      <w:r w:rsidR="006B2B35">
        <w:rPr>
          <w:rFonts w:ascii="Calibri" w:hAnsi="Calibri" w:cs="Calibri"/>
          <w:sz w:val="20"/>
          <w:szCs w:val="20"/>
        </w:rPr>
        <w:t xml:space="preserve">odborného </w:t>
      </w:r>
      <w:r w:rsidRPr="00BC7E55">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říloze č.</w:t>
      </w:r>
      <w:r w:rsidR="00BC7E55">
        <w:rPr>
          <w:rFonts w:ascii="Calibri" w:hAnsi="Calibri" w:cs="Calibri"/>
          <w:sz w:val="20"/>
          <w:szCs w:val="20"/>
        </w:rPr>
        <w:t> </w:t>
      </w:r>
      <w:r w:rsidR="001502BA">
        <w:rPr>
          <w:rFonts w:ascii="Calibri" w:hAnsi="Calibri" w:cs="Calibri"/>
          <w:sz w:val="20"/>
          <w:szCs w:val="20"/>
        </w:rPr>
        <w:t>5</w:t>
      </w:r>
      <w:r w:rsidR="00BC7E55">
        <w:rPr>
          <w:rFonts w:ascii="Calibri" w:hAnsi="Calibri" w:cs="Calibri"/>
          <w:sz w:val="20"/>
          <w:szCs w:val="20"/>
        </w:rPr>
        <w:t> </w:t>
      </w:r>
      <w:r w:rsidRPr="00BC7E55">
        <w:rPr>
          <w:rFonts w:ascii="Calibri" w:hAnsi="Calibri" w:cs="Calibri"/>
          <w:sz w:val="20"/>
          <w:szCs w:val="20"/>
        </w:rPr>
        <w:t>těchto Pokynů</w:t>
      </w:r>
      <w:r w:rsidR="00D9013D">
        <w:rPr>
          <w:rFonts w:ascii="Calibri" w:hAnsi="Calibri" w:cs="Calibri"/>
          <w:sz w:val="20"/>
          <w:szCs w:val="20"/>
        </w:rPr>
        <w:t xml:space="preserve"> a</w:t>
      </w:r>
      <w:r w:rsidRPr="002776CE">
        <w:rPr>
          <w:rFonts w:ascii="Calibri" w:hAnsi="Calibri" w:cs="Calibri"/>
          <w:sz w:val="20"/>
          <w:szCs w:val="20"/>
        </w:rPr>
        <w:t xml:space="preserve"> </w:t>
      </w:r>
      <w:r w:rsidR="0096766A">
        <w:rPr>
          <w:rFonts w:ascii="Calibri" w:hAnsi="Calibri" w:cs="Calibri"/>
          <w:sz w:val="20"/>
          <w:szCs w:val="20"/>
        </w:rPr>
        <w:t xml:space="preserve">profesní </w:t>
      </w:r>
      <w:r w:rsidRPr="002776CE">
        <w:rPr>
          <w:rFonts w:ascii="Calibri" w:hAnsi="Calibri" w:cs="Calibri"/>
          <w:sz w:val="20"/>
          <w:szCs w:val="20"/>
        </w:rPr>
        <w:t>životopisy jednotlivých členů</w:t>
      </w:r>
      <w:r w:rsidRPr="00E43BD4">
        <w:rPr>
          <w:rFonts w:ascii="Calibri" w:hAnsi="Calibri" w:cs="Calibri"/>
          <w:sz w:val="20"/>
          <w:szCs w:val="20"/>
        </w:rPr>
        <w:t xml:space="preserve"> </w:t>
      </w:r>
      <w:r w:rsidR="006B2B35">
        <w:rPr>
          <w:rFonts w:ascii="Calibri" w:hAnsi="Calibri" w:cs="Calibri"/>
          <w:sz w:val="20"/>
          <w:szCs w:val="20"/>
        </w:rPr>
        <w:t xml:space="preserve">odborného </w:t>
      </w:r>
      <w:r w:rsidRPr="008E54E1">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 xml:space="preserve">říloze č. </w:t>
      </w:r>
      <w:r w:rsidR="001502BA">
        <w:rPr>
          <w:rFonts w:ascii="Calibri" w:hAnsi="Calibri" w:cs="Calibri"/>
          <w:sz w:val="20"/>
          <w:szCs w:val="20"/>
        </w:rPr>
        <w:t>6</w:t>
      </w:r>
      <w:r w:rsidRPr="00BC7E55">
        <w:rPr>
          <w:rFonts w:ascii="Calibri" w:hAnsi="Calibri" w:cs="Calibri"/>
          <w:sz w:val="20"/>
          <w:szCs w:val="20"/>
        </w:rPr>
        <w:t xml:space="preserve"> těchto Pokynů</w:t>
      </w:r>
      <w:r w:rsidR="007B40B3">
        <w:rPr>
          <w:rFonts w:ascii="Calibri" w:hAnsi="Calibri" w:cs="Calibri"/>
          <w:sz w:val="20"/>
          <w:szCs w:val="20"/>
        </w:rPr>
        <w:t>, včetně požadovaných příloh</w:t>
      </w:r>
      <w:r w:rsidR="009D6742" w:rsidRPr="005B3F6C">
        <w:rPr>
          <w:rFonts w:ascii="Calibri" w:hAnsi="Calibri" w:cs="Calibri"/>
          <w:sz w:val="20"/>
          <w:szCs w:val="20"/>
        </w:rPr>
        <w:t xml:space="preserve">, přehled technických zařízení, které bude mít dodavatel při plnění veřejné zakázky k dispozici ve formě formuláře obsaženého v Příloze č. 11 těchto Pokynů včetně </w:t>
      </w:r>
      <w:r w:rsidR="009D6742" w:rsidRPr="00112F9B">
        <w:rPr>
          <w:rFonts w:ascii="Calibri" w:hAnsi="Calibri" w:cs="Calibri"/>
          <w:sz w:val="20"/>
          <w:szCs w:val="20"/>
        </w:rPr>
        <w:t>příloh</w:t>
      </w:r>
      <w:r w:rsidR="007B40B3" w:rsidRPr="00112F9B">
        <w:rPr>
          <w:rFonts w:ascii="Calibri" w:hAnsi="Calibri" w:cs="Calibri"/>
          <w:sz w:val="20"/>
          <w:szCs w:val="20"/>
        </w:rPr>
        <w:t xml:space="preserve"> a doklady prokazující </w:t>
      </w:r>
      <w:r w:rsidR="007B40B3" w:rsidRPr="00112F9B">
        <w:rPr>
          <w:rFonts w:ascii="Calibri" w:hAnsi="Calibri" w:cs="Calibri"/>
          <w:sz w:val="20"/>
        </w:rPr>
        <w:t>způsobilost pro výrobu a montáž ocelových konstrukcí</w:t>
      </w:r>
      <w:r w:rsidR="00270A31" w:rsidRPr="00112F9B">
        <w:rPr>
          <w:rFonts w:ascii="Calibri" w:hAnsi="Calibri" w:cs="Calibri"/>
          <w:sz w:val="20"/>
          <w:szCs w:val="20"/>
        </w:rPr>
        <w:t>.</w:t>
      </w:r>
    </w:p>
    <w:p w:rsidR="00840A1D" w:rsidRDefault="008F2E73" w:rsidP="00877D19">
      <w:pPr>
        <w:pStyle w:val="Zkladntextodsazen3"/>
        <w:numPr>
          <w:ilvl w:val="0"/>
          <w:numId w:val="17"/>
        </w:numPr>
        <w:spacing w:before="120"/>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sidR="007E6882">
        <w:rPr>
          <w:rFonts w:ascii="Calibri" w:hAnsi="Calibri" w:cs="Calibri"/>
          <w:sz w:val="20"/>
          <w:szCs w:val="20"/>
        </w:rPr>
        <w:t>9</w:t>
      </w:r>
      <w:r w:rsidRPr="00300BBC">
        <w:rPr>
          <w:rFonts w:ascii="Calibri" w:hAnsi="Calibri" w:cs="Calibri"/>
          <w:sz w:val="20"/>
          <w:szCs w:val="20"/>
        </w:rPr>
        <w:t xml:space="preserve"> těchto Pokynů</w:t>
      </w:r>
      <w:r>
        <w:rPr>
          <w:rFonts w:ascii="Calibri" w:hAnsi="Calibri" w:cs="Calibri"/>
          <w:sz w:val="20"/>
          <w:szCs w:val="20"/>
        </w:rPr>
        <w:t>, a d</w:t>
      </w:r>
      <w:r w:rsidR="00840A1D" w:rsidRPr="00300BBC">
        <w:rPr>
          <w:rFonts w:ascii="Calibri" w:hAnsi="Calibri" w:cs="Calibri"/>
          <w:sz w:val="20"/>
          <w:szCs w:val="20"/>
        </w:rPr>
        <w:t>oklady vztahující se k</w:t>
      </w:r>
      <w:r>
        <w:rPr>
          <w:rFonts w:ascii="Calibri" w:hAnsi="Calibri" w:cs="Calibri"/>
          <w:sz w:val="20"/>
          <w:szCs w:val="20"/>
        </w:rPr>
        <w:t xml:space="preserve"> těmto </w:t>
      </w:r>
      <w:r w:rsidR="00264AF1">
        <w:rPr>
          <w:rFonts w:ascii="Calibri" w:hAnsi="Calibri" w:cs="Calibri"/>
          <w:sz w:val="20"/>
          <w:szCs w:val="20"/>
        </w:rPr>
        <w:t>jiným osobám</w:t>
      </w:r>
      <w:r w:rsidR="00840A1D" w:rsidRPr="00300BBC">
        <w:rPr>
          <w:rFonts w:ascii="Calibri" w:hAnsi="Calibri" w:cs="Calibri"/>
          <w:sz w:val="20"/>
          <w:szCs w:val="20"/>
        </w:rPr>
        <w:t>.</w:t>
      </w:r>
    </w:p>
    <w:p w:rsidR="00840A1D" w:rsidRDefault="00840A1D" w:rsidP="00981EB8">
      <w:pPr>
        <w:pStyle w:val="Zkladntextodsazen3"/>
        <w:numPr>
          <w:ilvl w:val="0"/>
          <w:numId w:val="17"/>
        </w:numPr>
        <w:spacing w:before="120"/>
        <w:rPr>
          <w:rFonts w:ascii="Calibri" w:hAnsi="Calibri" w:cs="Calibri"/>
          <w:sz w:val="20"/>
          <w:szCs w:val="20"/>
        </w:rPr>
      </w:pPr>
      <w:r w:rsidRPr="00300BBC">
        <w:rPr>
          <w:rFonts w:ascii="Calibri" w:hAnsi="Calibri" w:cs="Calibri"/>
          <w:sz w:val="20"/>
          <w:szCs w:val="20"/>
        </w:rPr>
        <w:t xml:space="preserve">Údaje o </w:t>
      </w:r>
      <w:r w:rsidR="00264AF1">
        <w:rPr>
          <w:rFonts w:ascii="Calibri" w:hAnsi="Calibri" w:cs="Calibri"/>
          <w:sz w:val="20"/>
          <w:szCs w:val="20"/>
        </w:rPr>
        <w:t>poddodavatelích</w:t>
      </w:r>
      <w:r w:rsidRPr="00300BBC">
        <w:rPr>
          <w:rFonts w:ascii="Calibri" w:hAnsi="Calibri" w:cs="Calibri"/>
          <w:sz w:val="20"/>
          <w:szCs w:val="20"/>
        </w:rPr>
        <w:t xml:space="preserve"> ve formě formuláře obsaženého v Příloze č. </w:t>
      </w:r>
      <w:r w:rsidR="001502BA">
        <w:rPr>
          <w:rFonts w:ascii="Calibri" w:hAnsi="Calibri" w:cs="Calibri"/>
          <w:sz w:val="20"/>
          <w:szCs w:val="20"/>
        </w:rPr>
        <w:t>2</w:t>
      </w:r>
      <w:r w:rsidRPr="00300BBC">
        <w:rPr>
          <w:rFonts w:ascii="Calibri" w:hAnsi="Calibri" w:cs="Calibri"/>
          <w:sz w:val="20"/>
          <w:szCs w:val="20"/>
        </w:rPr>
        <w:t xml:space="preserve"> těchto Pokynů.</w:t>
      </w:r>
      <w:r w:rsidR="00981EB8" w:rsidRPr="00981EB8">
        <w:t xml:space="preserve"> </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sidR="001502BA">
        <w:rPr>
          <w:rFonts w:ascii="Calibri" w:hAnsi="Calibri" w:cs="Calibri"/>
          <w:sz w:val="20"/>
          <w:szCs w:val="20"/>
        </w:rPr>
        <w:t>8</w:t>
      </w:r>
      <w:r w:rsidRPr="00300BBC">
        <w:rPr>
          <w:rFonts w:ascii="Calibri" w:hAnsi="Calibri" w:cs="Calibri"/>
          <w:sz w:val="20"/>
          <w:szCs w:val="20"/>
        </w:rPr>
        <w:t xml:space="preserve"> těchto Pokynů.</w:t>
      </w:r>
    </w:p>
    <w:p w:rsidR="00840A1D" w:rsidRPr="00E37512" w:rsidRDefault="00840A1D" w:rsidP="00877D19">
      <w:pPr>
        <w:numPr>
          <w:ilvl w:val="0"/>
          <w:numId w:val="17"/>
        </w:numPr>
        <w:spacing w:before="120"/>
        <w:jc w:val="both"/>
        <w:rPr>
          <w:rFonts w:ascii="Calibri" w:hAnsi="Calibri" w:cs="Calibri"/>
          <w:sz w:val="20"/>
          <w:szCs w:val="20"/>
        </w:rPr>
      </w:pPr>
      <w:r w:rsidRPr="00E37512">
        <w:rPr>
          <w:rFonts w:ascii="Calibri" w:hAnsi="Calibri" w:cs="Calibri"/>
          <w:sz w:val="20"/>
          <w:szCs w:val="20"/>
        </w:rPr>
        <w:t xml:space="preserve">Harmonogram </w:t>
      </w:r>
      <w:r w:rsidR="007F5E23" w:rsidRPr="00E37512">
        <w:rPr>
          <w:rFonts w:ascii="Calibri" w:hAnsi="Calibri" w:cs="Calibri"/>
          <w:sz w:val="20"/>
          <w:szCs w:val="20"/>
        </w:rPr>
        <w:t xml:space="preserve">postupu prací </w:t>
      </w:r>
      <w:r w:rsidRPr="00E37512">
        <w:rPr>
          <w:rFonts w:ascii="Calibri" w:hAnsi="Calibri" w:cs="Calibri"/>
          <w:sz w:val="20"/>
          <w:szCs w:val="20"/>
        </w:rPr>
        <w:t xml:space="preserve">zpracovaný podle požadavků zadavatele stanovených v článku </w:t>
      </w:r>
      <w:r w:rsidR="006121CD">
        <w:rPr>
          <w:rFonts w:ascii="Calibri" w:hAnsi="Calibri" w:cs="Calibri"/>
          <w:sz w:val="20"/>
          <w:szCs w:val="20"/>
        </w:rPr>
        <w:t>9</w:t>
      </w:r>
      <w:r w:rsidRPr="00E37512">
        <w:rPr>
          <w:rFonts w:ascii="Calibri" w:hAnsi="Calibri" w:cs="Calibri"/>
          <w:sz w:val="20"/>
          <w:szCs w:val="20"/>
        </w:rPr>
        <w:t>.1 těchto Pokynů.</w:t>
      </w:r>
    </w:p>
    <w:p w:rsidR="00B25604" w:rsidRPr="00112F9B" w:rsidRDefault="00B25604" w:rsidP="00B25604">
      <w:pPr>
        <w:numPr>
          <w:ilvl w:val="0"/>
          <w:numId w:val="17"/>
        </w:numPr>
        <w:spacing w:before="120"/>
        <w:jc w:val="both"/>
        <w:rPr>
          <w:rFonts w:ascii="Calibri" w:hAnsi="Calibri" w:cs="Calibri"/>
          <w:sz w:val="20"/>
          <w:szCs w:val="20"/>
        </w:rPr>
      </w:pPr>
      <w:r w:rsidRPr="00112F9B">
        <w:rPr>
          <w:rFonts w:ascii="Calibri" w:hAnsi="Calibri" w:cs="Calibri"/>
          <w:sz w:val="20"/>
          <w:szCs w:val="20"/>
        </w:rPr>
        <w:t>Specifikace typu zabezpečovacího zařízení</w:t>
      </w:r>
      <w:r w:rsidR="00B10125" w:rsidRPr="00112F9B">
        <w:rPr>
          <w:rFonts w:ascii="Calibri" w:hAnsi="Calibri" w:cs="Calibri"/>
          <w:sz w:val="20"/>
          <w:szCs w:val="20"/>
        </w:rPr>
        <w:t>, zařízení elektrotechniky a energetiky</w:t>
      </w:r>
      <w:r w:rsidRPr="00112F9B">
        <w:rPr>
          <w:rFonts w:ascii="Calibri" w:hAnsi="Calibri" w:cs="Calibri"/>
          <w:sz w:val="20"/>
          <w:szCs w:val="20"/>
        </w:rPr>
        <w:t xml:space="preserve"> dle č. 9.1 těchto Pokynů, včetně případné smlouvy</w:t>
      </w:r>
      <w:r w:rsidRPr="00112F9B">
        <w:rPr>
          <w:rFonts w:ascii="Calibri" w:hAnsi="Calibri"/>
          <w:sz w:val="20"/>
          <w:szCs w:val="20"/>
        </w:rPr>
        <w:t xml:space="preserve"> s výrobcem nebo dodavatelem tohoto zařízení</w:t>
      </w:r>
      <w:r w:rsidRPr="00112F9B">
        <w:rPr>
          <w:rFonts w:ascii="Calibri" w:hAnsi="Calibri" w:cs="Calibri"/>
          <w:sz w:val="20"/>
          <w:szCs w:val="20"/>
        </w:rPr>
        <w:t>.</w:t>
      </w:r>
      <w:r w:rsidR="009C5E76" w:rsidRPr="00112F9B">
        <w:rPr>
          <w:rFonts w:ascii="Calibri" w:hAnsi="Calibri"/>
          <w:sz w:val="20"/>
        </w:rPr>
        <w:t xml:space="preserve"> </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Další dokumenty, dle uvážení</w:t>
      </w:r>
      <w:r w:rsidR="00DB7446">
        <w:rPr>
          <w:rFonts w:ascii="Calibri" w:hAnsi="Calibri" w:cs="Calibri"/>
          <w:sz w:val="20"/>
          <w:szCs w:val="20"/>
        </w:rPr>
        <w:t xml:space="preserve"> </w:t>
      </w:r>
      <w:r w:rsidR="001502BA">
        <w:rPr>
          <w:rFonts w:ascii="Calibri" w:hAnsi="Calibri" w:cs="Calibri"/>
          <w:sz w:val="20"/>
          <w:szCs w:val="20"/>
        </w:rPr>
        <w:t>dodavatele</w:t>
      </w:r>
      <w:r w:rsidRPr="00300BBC">
        <w:rPr>
          <w:rFonts w:ascii="Calibri" w:hAnsi="Calibri" w:cs="Calibri"/>
          <w:sz w:val="20"/>
          <w:szCs w:val="20"/>
        </w:rPr>
        <w:t>, na které nebyl prostor v předcházejících částech nabídky.</w:t>
      </w:r>
    </w:p>
    <w:p w:rsidR="00840A1D" w:rsidRDefault="00840A1D" w:rsidP="00877D19">
      <w:pPr>
        <w:numPr>
          <w:ilvl w:val="0"/>
          <w:numId w:val="17"/>
        </w:numPr>
        <w:spacing w:before="120"/>
        <w:jc w:val="both"/>
        <w:rPr>
          <w:rFonts w:ascii="Calibri" w:hAnsi="Calibri" w:cs="Calibri"/>
          <w:sz w:val="20"/>
          <w:szCs w:val="20"/>
        </w:rPr>
      </w:pPr>
      <w:r>
        <w:rPr>
          <w:rFonts w:ascii="Calibri" w:hAnsi="Calibri" w:cs="Calibri"/>
          <w:sz w:val="20"/>
          <w:szCs w:val="20"/>
        </w:rPr>
        <w:lastRenderedPageBreak/>
        <w:t>Oceněný</w:t>
      </w:r>
      <w:r w:rsidRPr="00300BBC">
        <w:rPr>
          <w:rFonts w:ascii="Calibri" w:hAnsi="Calibri" w:cs="Calibri"/>
          <w:sz w:val="20"/>
          <w:szCs w:val="20"/>
        </w:rPr>
        <w:t xml:space="preserve"> </w:t>
      </w:r>
      <w:r w:rsidR="006B2B35">
        <w:rPr>
          <w:rFonts w:ascii="Calibri" w:hAnsi="Calibri" w:cs="Calibri"/>
          <w:sz w:val="20"/>
          <w:szCs w:val="20"/>
        </w:rPr>
        <w:t>S</w:t>
      </w:r>
      <w:r>
        <w:rPr>
          <w:rFonts w:ascii="Calibri" w:hAnsi="Calibri" w:cs="Calibri"/>
          <w:sz w:val="20"/>
          <w:szCs w:val="20"/>
        </w:rPr>
        <w:t xml:space="preserve">oupis prací včetně </w:t>
      </w:r>
      <w:r w:rsidR="00163F04">
        <w:rPr>
          <w:rFonts w:ascii="Calibri" w:hAnsi="Calibri" w:cs="Calibri"/>
          <w:sz w:val="20"/>
          <w:szCs w:val="20"/>
        </w:rPr>
        <w:t>R</w:t>
      </w:r>
      <w:r>
        <w:rPr>
          <w:rFonts w:ascii="Calibri" w:hAnsi="Calibri" w:cs="Calibri"/>
          <w:sz w:val="20"/>
          <w:szCs w:val="20"/>
        </w:rPr>
        <w:t xml:space="preserve">ekapitulace ceny dle </w:t>
      </w:r>
      <w:r w:rsidR="00163F04">
        <w:rPr>
          <w:rFonts w:ascii="Calibri" w:hAnsi="Calibri" w:cs="Calibri"/>
          <w:sz w:val="20"/>
          <w:szCs w:val="20"/>
        </w:rPr>
        <w:t>PS</w:t>
      </w:r>
      <w:r>
        <w:rPr>
          <w:rFonts w:ascii="Calibri" w:hAnsi="Calibri" w:cs="Calibri"/>
          <w:sz w:val="20"/>
          <w:szCs w:val="20"/>
        </w:rPr>
        <w:t xml:space="preserve"> a </w:t>
      </w:r>
      <w:r w:rsidR="00163F04">
        <w:rPr>
          <w:rFonts w:ascii="Calibri" w:hAnsi="Calibri" w:cs="Calibri"/>
          <w:sz w:val="20"/>
          <w:szCs w:val="20"/>
        </w:rPr>
        <w:t>SO</w:t>
      </w:r>
      <w:r>
        <w:rPr>
          <w:rFonts w:ascii="Calibri" w:hAnsi="Calibri" w:cs="Calibri"/>
          <w:sz w:val="20"/>
          <w:szCs w:val="20"/>
        </w:rPr>
        <w:t>, které jsou obsaženy v Dílu 4 zadávací dokumentace</w:t>
      </w:r>
      <w:r w:rsidRPr="00300BBC">
        <w:rPr>
          <w:rFonts w:ascii="Calibri" w:hAnsi="Calibri" w:cs="Calibri"/>
          <w:sz w:val="20"/>
          <w:szCs w:val="20"/>
        </w:rPr>
        <w:t>.</w:t>
      </w:r>
    </w:p>
    <w:p w:rsidR="005B3F6C" w:rsidRDefault="005B3F6C" w:rsidP="005B3F6C">
      <w:pPr>
        <w:spacing w:before="120"/>
        <w:ind w:left="1778"/>
        <w:jc w:val="both"/>
        <w:rPr>
          <w:rFonts w:ascii="Calibri" w:hAnsi="Calibri" w:cs="Calibri"/>
          <w:sz w:val="20"/>
          <w:szCs w:val="20"/>
        </w:rPr>
      </w:pPr>
    </w:p>
    <w:p w:rsidR="00840A1D" w:rsidRPr="00CE37D8" w:rsidRDefault="001326CE" w:rsidP="00176D30">
      <w:pPr>
        <w:numPr>
          <w:ilvl w:val="1"/>
          <w:numId w:val="1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60074E">
        <w:rPr>
          <w:rFonts w:ascii="Calibri" w:hAnsi="Calibri" w:cs="Calibri"/>
          <w:sz w:val="20"/>
          <w:szCs w:val="20"/>
        </w:rPr>
        <w:t>, takové nabídky se nepovažují za podané a v průběhu zadávacího řízení se k nim nepřihlíží</w:t>
      </w:r>
      <w:r w:rsidRPr="00CC04D0">
        <w:rPr>
          <w:rFonts w:ascii="Calibri" w:hAnsi="Calibri" w:cs="Calibri"/>
          <w:sz w:val="20"/>
          <w:szCs w:val="20"/>
        </w:rPr>
        <w:t xml:space="preserve">. </w:t>
      </w:r>
    </w:p>
    <w:p w:rsidR="00840A1D" w:rsidRPr="003E476A" w:rsidRDefault="00840A1D" w:rsidP="00840A1D">
      <w:pPr>
        <w:ind w:left="1440"/>
        <w:jc w:val="both"/>
        <w:rPr>
          <w:rFonts w:ascii="Calibri" w:hAnsi="Calibri" w:cs="Calibri"/>
          <w:sz w:val="20"/>
          <w:szCs w:val="20"/>
        </w:rPr>
      </w:pPr>
    </w:p>
    <w:p w:rsidR="00CE37D8" w:rsidRDefault="00CE37D8" w:rsidP="0051454E">
      <w:pPr>
        <w:numPr>
          <w:ilvl w:val="1"/>
          <w:numId w:val="13"/>
        </w:numPr>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w:t>
      </w:r>
      <w:r w:rsidR="008B5884">
        <w:rPr>
          <w:rFonts w:ascii="Calibri" w:hAnsi="Calibri" w:cs="Calibri"/>
          <w:sz w:val="20"/>
          <w:szCs w:val="20"/>
        </w:rPr>
        <w:t>2</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r w:rsidR="00C32912" w:rsidRPr="00C32912">
        <w:rPr>
          <w:rFonts w:ascii="Calibri" w:hAnsi="Calibri" w:cs="Calibri"/>
          <w:sz w:val="20"/>
          <w:szCs w:val="20"/>
        </w:rPr>
        <w:t xml:space="preserve"> </w:t>
      </w:r>
      <w:r w:rsidR="00856E09" w:rsidRPr="00C11124">
        <w:rPr>
          <w:rFonts w:ascii="Calibri" w:hAnsi="Calibri" w:cs="Calibri"/>
          <w:sz w:val="20"/>
          <w:szCs w:val="20"/>
        </w:rPr>
        <w:t xml:space="preserve">Požadavky na </w:t>
      </w:r>
      <w:r w:rsidR="00856E09">
        <w:rPr>
          <w:rFonts w:ascii="Calibri" w:hAnsi="Calibri" w:cs="Calibri"/>
          <w:sz w:val="20"/>
          <w:szCs w:val="20"/>
        </w:rPr>
        <w:t xml:space="preserve">strukturu </w:t>
      </w:r>
      <w:r w:rsidR="00856E09" w:rsidRPr="00C11124">
        <w:rPr>
          <w:rFonts w:ascii="Calibri" w:hAnsi="Calibri" w:cs="Calibri"/>
          <w:sz w:val="20"/>
          <w:szCs w:val="20"/>
        </w:rPr>
        <w:t xml:space="preserve">nabídky uvedené v  čl. </w:t>
      </w:r>
      <w:r w:rsidR="00856E09">
        <w:rPr>
          <w:rFonts w:ascii="Calibri" w:hAnsi="Calibri" w:cs="Calibri"/>
          <w:sz w:val="20"/>
          <w:szCs w:val="20"/>
        </w:rPr>
        <w:t>12.3</w:t>
      </w:r>
      <w:r w:rsidR="00856E09"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856E09">
        <w:rPr>
          <w:rFonts w:ascii="Calibri" w:hAnsi="Calibri" w:cs="Calibri"/>
          <w:sz w:val="20"/>
          <w:szCs w:val="20"/>
        </w:rPr>
        <w:t xml:space="preserve">za nesplnění podmínek účasti v zadávacím </w:t>
      </w:r>
      <w:r w:rsidR="00856E09" w:rsidRPr="00C11124">
        <w:rPr>
          <w:rFonts w:ascii="Calibri" w:hAnsi="Calibri" w:cs="Calibri"/>
          <w:sz w:val="20"/>
          <w:szCs w:val="20"/>
        </w:rPr>
        <w:t>řízení.</w:t>
      </w:r>
      <w:r w:rsidR="00856E09">
        <w:rPr>
          <w:rFonts w:ascii="Calibri" w:hAnsi="Calibri" w:cs="Calibri"/>
          <w:sz w:val="20"/>
          <w:szCs w:val="20"/>
        </w:rPr>
        <w:t xml:space="preserve"> </w:t>
      </w:r>
      <w:r w:rsidR="0051454E" w:rsidRPr="0051454E">
        <w:rPr>
          <w:rFonts w:ascii="Calibri" w:hAnsi="Calibri" w:cs="Calibri"/>
          <w:sz w:val="20"/>
          <w:szCs w:val="20"/>
        </w:rPr>
        <w:t>Doklady prokazující splnění zadávacích podmínek předkládají účastníci zadávacího řízení v nabídce v kopii.</w:t>
      </w:r>
      <w:r w:rsidR="0051454E">
        <w:rPr>
          <w:rFonts w:ascii="Calibri" w:hAnsi="Calibri" w:cs="Calibri"/>
          <w:sz w:val="20"/>
          <w:szCs w:val="20"/>
        </w:rPr>
        <w:t xml:space="preserve"> </w:t>
      </w:r>
      <w:r w:rsidR="00C32912">
        <w:rPr>
          <w:rFonts w:ascii="Calibri" w:hAnsi="Calibri" w:cs="Calibri"/>
          <w:sz w:val="20"/>
          <w:szCs w:val="20"/>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CE37D8" w:rsidRDefault="00CE37D8" w:rsidP="00CE37D8">
      <w:pPr>
        <w:pStyle w:val="Odstavecseseznamem"/>
        <w:rPr>
          <w:rFonts w:ascii="Calibri" w:hAnsi="Calibri" w:cs="Calibri"/>
          <w:sz w:val="20"/>
          <w:szCs w:val="20"/>
        </w:rPr>
      </w:pPr>
    </w:p>
    <w:p w:rsidR="0062557B" w:rsidRPr="002807EC" w:rsidRDefault="00555FB1" w:rsidP="00176D30">
      <w:pPr>
        <w:numPr>
          <w:ilvl w:val="1"/>
          <w:numId w:val="13"/>
        </w:numPr>
        <w:jc w:val="both"/>
        <w:rPr>
          <w:rFonts w:ascii="Calibri" w:hAnsi="Calibri" w:cs="Calibri"/>
          <w:b/>
          <w:sz w:val="20"/>
          <w:szCs w:val="20"/>
        </w:rPr>
      </w:pPr>
      <w:r w:rsidRPr="002807EC">
        <w:rPr>
          <w:rFonts w:ascii="Calibri" w:hAnsi="Calibri" w:cs="Calibri"/>
          <w:b/>
          <w:sz w:val="20"/>
          <w:szCs w:val="20"/>
        </w:rPr>
        <w:t>Všechny d</w:t>
      </w:r>
      <w:r w:rsidR="00840A1D" w:rsidRPr="002807EC">
        <w:rPr>
          <w:rFonts w:ascii="Calibri" w:hAnsi="Calibri" w:cs="Calibri"/>
          <w:b/>
          <w:sz w:val="20"/>
          <w:szCs w:val="20"/>
        </w:rPr>
        <w:t>okumenty</w:t>
      </w:r>
      <w:r w:rsidRPr="002807EC">
        <w:rPr>
          <w:rFonts w:ascii="Calibri" w:hAnsi="Calibri" w:cs="Calibri"/>
          <w:b/>
          <w:sz w:val="20"/>
          <w:szCs w:val="20"/>
        </w:rPr>
        <w:t xml:space="preserve"> nabídky</w:t>
      </w:r>
      <w:r w:rsidR="00840A1D" w:rsidRPr="002807EC">
        <w:rPr>
          <w:rFonts w:ascii="Calibri" w:hAnsi="Calibri" w:cs="Calibri"/>
          <w:b/>
          <w:sz w:val="20"/>
          <w:szCs w:val="20"/>
        </w:rPr>
        <w:t>,</w:t>
      </w:r>
      <w:r w:rsidR="00284194" w:rsidRPr="002807EC">
        <w:rPr>
          <w:rFonts w:ascii="Calibri" w:hAnsi="Calibri" w:cs="Calibri"/>
          <w:b/>
          <w:sz w:val="20"/>
          <w:szCs w:val="20"/>
        </w:rPr>
        <w:t xml:space="preserve"> které zadavatel požaduje předložit v kopii a</w:t>
      </w:r>
      <w:r w:rsidR="00840A1D" w:rsidRPr="002807EC">
        <w:rPr>
          <w:rFonts w:ascii="Calibri" w:hAnsi="Calibri" w:cs="Calibri"/>
          <w:b/>
          <w:sz w:val="20"/>
          <w:szCs w:val="20"/>
        </w:rPr>
        <w:t xml:space="preserve"> u kterých tyto Pokyny předpokládají podpis, budou podepsány na příslušných stránkách těchto dokumentů osobou oprávněnou jednat za </w:t>
      </w:r>
      <w:r w:rsidR="00E14BFF" w:rsidRPr="002807EC">
        <w:rPr>
          <w:rFonts w:ascii="Calibri" w:hAnsi="Calibri" w:cs="Calibri"/>
          <w:b/>
          <w:sz w:val="20"/>
          <w:szCs w:val="20"/>
        </w:rPr>
        <w:t>dodavatele</w:t>
      </w:r>
      <w:r w:rsidR="003977EC" w:rsidRPr="002807EC">
        <w:rPr>
          <w:rFonts w:ascii="Calibri" w:hAnsi="Calibri" w:cs="Calibri"/>
          <w:b/>
          <w:sz w:val="20"/>
          <w:szCs w:val="20"/>
        </w:rPr>
        <w:t xml:space="preserve"> a budou předloženy ve formě skenu předmětného dokumentu s viditelným označením dodavatele (např. razítkem), podpisem a datem podpisu, nebo opatřené platným uznávaným elektronickým podpisem. </w:t>
      </w:r>
      <w:r w:rsidR="008066CF" w:rsidRPr="002807EC">
        <w:rPr>
          <w:rFonts w:ascii="Calibri" w:hAnsi="Calibri" w:cs="Calibri"/>
          <w:b/>
          <w:sz w:val="20"/>
          <w:szCs w:val="20"/>
        </w:rPr>
        <w:t xml:space="preserve">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w:t>
      </w:r>
      <w:r w:rsidR="00CE37D8" w:rsidRPr="002807EC">
        <w:rPr>
          <w:rFonts w:ascii="Calibri" w:hAnsi="Calibri" w:cs="Calibri"/>
          <w:b/>
          <w:sz w:val="20"/>
          <w:szCs w:val="20"/>
        </w:rPr>
        <w:t xml:space="preserve">Je-li podepisující osoba oprávněna jednat za </w:t>
      </w:r>
      <w:r w:rsidRPr="002807EC">
        <w:rPr>
          <w:rFonts w:ascii="Calibri" w:hAnsi="Calibri" w:cs="Calibri"/>
          <w:b/>
          <w:sz w:val="20"/>
          <w:szCs w:val="20"/>
        </w:rPr>
        <w:t xml:space="preserve">dodavatele </w:t>
      </w:r>
      <w:r w:rsidR="00CE37D8" w:rsidRPr="002807EC">
        <w:rPr>
          <w:rFonts w:ascii="Calibri" w:hAnsi="Calibri" w:cs="Calibri"/>
          <w:b/>
          <w:sz w:val="20"/>
          <w:szCs w:val="20"/>
        </w:rPr>
        <w:t>na základě písemné plné moci</w:t>
      </w:r>
      <w:r w:rsidR="00DA5079" w:rsidRPr="002807EC">
        <w:rPr>
          <w:rFonts w:ascii="Calibri" w:hAnsi="Calibri" w:cs="Calibri"/>
          <w:b/>
          <w:sz w:val="20"/>
          <w:szCs w:val="20"/>
        </w:rPr>
        <w:t>, dohody o plné moci</w:t>
      </w:r>
      <w:r w:rsidRPr="002807EC">
        <w:rPr>
          <w:rFonts w:ascii="Calibri" w:hAnsi="Calibri" w:cs="Calibri"/>
          <w:b/>
          <w:sz w:val="20"/>
          <w:szCs w:val="20"/>
        </w:rPr>
        <w:t xml:space="preserve"> či pověření</w:t>
      </w:r>
      <w:r w:rsidR="00CE37D8" w:rsidRPr="002807EC">
        <w:rPr>
          <w:rFonts w:ascii="Calibri" w:hAnsi="Calibri" w:cs="Calibri"/>
          <w:b/>
          <w:sz w:val="20"/>
          <w:szCs w:val="20"/>
        </w:rPr>
        <w:t xml:space="preserve">, musí </w:t>
      </w:r>
      <w:r w:rsidRPr="002807EC">
        <w:rPr>
          <w:rFonts w:ascii="Calibri" w:hAnsi="Calibri" w:cs="Calibri"/>
          <w:b/>
          <w:sz w:val="20"/>
          <w:szCs w:val="20"/>
        </w:rPr>
        <w:t>takové oprávnění</w:t>
      </w:r>
      <w:r w:rsidR="00CE37D8" w:rsidRPr="002807EC">
        <w:rPr>
          <w:rFonts w:ascii="Calibri" w:hAnsi="Calibri" w:cs="Calibri"/>
          <w:b/>
          <w:sz w:val="20"/>
          <w:szCs w:val="20"/>
        </w:rPr>
        <w:t xml:space="preserve"> splňovat všechny náležitosti vyžadované právními předpisy České republiky. Plná moc</w:t>
      </w:r>
      <w:r w:rsidR="00150402" w:rsidRPr="002807EC">
        <w:rPr>
          <w:rFonts w:ascii="Calibri" w:hAnsi="Calibri" w:cs="Calibri"/>
          <w:b/>
          <w:sz w:val="20"/>
          <w:szCs w:val="20"/>
        </w:rPr>
        <w:t>, dohoda o plné moci</w:t>
      </w:r>
      <w:r w:rsidR="00CE37D8" w:rsidRPr="002807EC">
        <w:rPr>
          <w:rFonts w:ascii="Calibri" w:hAnsi="Calibri" w:cs="Calibri"/>
          <w:b/>
          <w:sz w:val="20"/>
          <w:szCs w:val="20"/>
        </w:rPr>
        <w:t xml:space="preserve"> nebo pověření bude k nabídce připojeno.</w:t>
      </w:r>
      <w:r w:rsidR="003A63FA" w:rsidRPr="002807EC">
        <w:rPr>
          <w:rFonts w:ascii="Calibri" w:hAnsi="Calibri" w:cs="Calibri"/>
          <w:b/>
          <w:sz w:val="20"/>
          <w:szCs w:val="20"/>
        </w:rPr>
        <w:t xml:space="preserve"> </w:t>
      </w:r>
    </w:p>
    <w:p w:rsidR="00CA4EF4" w:rsidRDefault="00CA4EF4" w:rsidP="00CA4EF4">
      <w:pPr>
        <w:pStyle w:val="Odstavecseseznamem"/>
        <w:rPr>
          <w:rFonts w:ascii="Calibri" w:hAnsi="Calibri" w:cs="Calibri"/>
          <w:sz w:val="20"/>
          <w:szCs w:val="20"/>
        </w:rPr>
      </w:pPr>
    </w:p>
    <w:p w:rsidR="0062557B" w:rsidRDefault="0062557B" w:rsidP="001A0214">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434587219"/>
      <w:bookmarkStart w:id="63" w:name="_Toc525232208"/>
      <w:r w:rsidRPr="00300BBC">
        <w:rPr>
          <w:rFonts w:ascii="Calibri" w:hAnsi="Calibri" w:cs="Calibri"/>
          <w:kern w:val="28"/>
          <w:sz w:val="24"/>
          <w:szCs w:val="24"/>
          <w:lang w:val="cs-CZ"/>
        </w:rPr>
        <w:t>POŽADAVKY NA ZPRACOVÁNÍ NABÍDKOVÉ CENY</w:t>
      </w:r>
      <w:bookmarkEnd w:id="62"/>
      <w:bookmarkEnd w:id="63"/>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176D30">
      <w:pPr>
        <w:numPr>
          <w:ilvl w:val="1"/>
          <w:numId w:val="7"/>
        </w:numPr>
        <w:jc w:val="both"/>
        <w:rPr>
          <w:rFonts w:ascii="Calibri" w:hAnsi="Calibri" w:cs="Calibri"/>
          <w:sz w:val="20"/>
          <w:szCs w:val="20"/>
        </w:rPr>
      </w:pPr>
      <w:r w:rsidRPr="000503B4">
        <w:rPr>
          <w:rFonts w:ascii="Calibri" w:hAnsi="Calibri" w:cs="Calibri"/>
          <w:sz w:val="20"/>
          <w:szCs w:val="20"/>
        </w:rPr>
        <w:t>Nabídková cena bude pokrývat provedení všech prací nezbytných k řádnému provedení předmětu plnění této veřejné zakázky podle </w:t>
      </w:r>
      <w:r w:rsidR="006B2B35">
        <w:rPr>
          <w:rFonts w:ascii="Calibri" w:hAnsi="Calibri" w:cs="Calibri"/>
          <w:sz w:val="20"/>
          <w:szCs w:val="20"/>
        </w:rPr>
        <w:t>Smlouvy,</w:t>
      </w:r>
      <w:r w:rsidR="006B2B35" w:rsidRPr="000503B4">
        <w:rPr>
          <w:rFonts w:ascii="Calibri" w:hAnsi="Calibri" w:cs="Calibri"/>
          <w:sz w:val="20"/>
          <w:szCs w:val="20"/>
        </w:rPr>
        <w:t xml:space="preserve"> </w:t>
      </w:r>
      <w:r w:rsidRPr="000503B4">
        <w:rPr>
          <w:rFonts w:ascii="Calibri" w:hAnsi="Calibri" w:cs="Calibri"/>
          <w:sz w:val="20"/>
          <w:szCs w:val="20"/>
        </w:rPr>
        <w:t xml:space="preserve">těchto Pokynů a zadávacích podmínek této veřejné zakázky jako celku. </w:t>
      </w:r>
    </w:p>
    <w:p w:rsidR="0062557B" w:rsidRPr="00300BBC" w:rsidRDefault="0062557B" w:rsidP="004E7F0D">
      <w:pPr>
        <w:ind w:left="1414"/>
        <w:jc w:val="both"/>
        <w:rPr>
          <w:rFonts w:ascii="Calibri" w:hAnsi="Calibri" w:cs="Calibri"/>
          <w:sz w:val="20"/>
          <w:szCs w:val="20"/>
        </w:rPr>
      </w:pPr>
    </w:p>
    <w:p w:rsidR="0062557B" w:rsidRPr="00B30BD9" w:rsidRDefault="006874F3" w:rsidP="00176D30">
      <w:pPr>
        <w:numPr>
          <w:ilvl w:val="1"/>
          <w:numId w:val="7"/>
        </w:numPr>
        <w:jc w:val="both"/>
        <w:rPr>
          <w:rFonts w:ascii="Calibri" w:hAnsi="Calibri" w:cs="Calibri"/>
          <w:sz w:val="20"/>
          <w:szCs w:val="20"/>
        </w:rPr>
      </w:pPr>
      <w:bookmarkStart w:id="64" w:name="_Ref310427641"/>
      <w:r w:rsidRPr="00300BBC">
        <w:rPr>
          <w:rFonts w:ascii="Calibri" w:hAnsi="Calibri" w:cs="Calibri"/>
          <w:sz w:val="20"/>
          <w:szCs w:val="20"/>
        </w:rPr>
        <w:t xml:space="preserve">Dodavatelé ocení všechny položky </w:t>
      </w:r>
      <w:r w:rsidR="00CE7456">
        <w:rPr>
          <w:rFonts w:ascii="Calibri" w:hAnsi="Calibri" w:cs="Calibri"/>
          <w:sz w:val="20"/>
          <w:szCs w:val="20"/>
        </w:rPr>
        <w:t>S</w:t>
      </w:r>
      <w:r>
        <w:rPr>
          <w:rFonts w:ascii="Calibri" w:hAnsi="Calibri" w:cs="Calibri"/>
          <w:sz w:val="20"/>
          <w:szCs w:val="20"/>
        </w:rPr>
        <w:t>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w:t>
      </w:r>
      <w:r w:rsidR="00BC7E55">
        <w:rPr>
          <w:rFonts w:ascii="Calibri" w:hAnsi="Calibri" w:cs="Calibri"/>
          <w:sz w:val="20"/>
          <w:szCs w:val="20"/>
        </w:rPr>
        <w:t xml:space="preserve"> s výkazem výměr</w:t>
      </w:r>
      <w:r w:rsidRPr="00300BBC">
        <w:rPr>
          <w:rFonts w:ascii="Calibri" w:hAnsi="Calibri" w:cs="Calibri"/>
          <w:sz w:val="20"/>
          <w:szCs w:val="20"/>
        </w:rPr>
        <w:t xml:space="preserve"> s přihlédnutím k technickým specifikacím jednotlivých pol</w:t>
      </w:r>
      <w:r>
        <w:rPr>
          <w:rFonts w:ascii="Calibri" w:hAnsi="Calibri" w:cs="Calibri"/>
          <w:sz w:val="20"/>
          <w:szCs w:val="20"/>
        </w:rPr>
        <w:t xml:space="preserve">ožek. </w:t>
      </w:r>
      <w:r w:rsidR="00876C8A" w:rsidRPr="0075103B">
        <w:rPr>
          <w:rFonts w:ascii="Calibri" w:hAnsi="Calibri" w:cs="Calibri"/>
          <w:b/>
          <w:sz w:val="20"/>
          <w:szCs w:val="20"/>
        </w:rPr>
        <w:t xml:space="preserve">V případě, že </w:t>
      </w:r>
      <w:r w:rsidR="00E14BFF">
        <w:rPr>
          <w:rFonts w:ascii="Calibri" w:hAnsi="Calibri" w:cs="Calibri"/>
          <w:b/>
          <w:sz w:val="20"/>
          <w:szCs w:val="20"/>
        </w:rPr>
        <w:t xml:space="preserve">dodavatel </w:t>
      </w:r>
      <w:r w:rsidR="00876C8A" w:rsidRPr="0075103B">
        <w:rPr>
          <w:rFonts w:ascii="Calibri" w:hAnsi="Calibri" w:cs="Calibri"/>
          <w:b/>
          <w:sz w:val="20"/>
          <w:szCs w:val="20"/>
        </w:rPr>
        <w:t>některou z položek uvedených v soupisu prací neocení</w:t>
      </w:r>
      <w:r w:rsidR="004A0FB0" w:rsidRPr="0075103B">
        <w:rPr>
          <w:rFonts w:ascii="Calibri" w:hAnsi="Calibri" w:cs="Calibri"/>
          <w:b/>
          <w:sz w:val="20"/>
          <w:szCs w:val="20"/>
        </w:rPr>
        <w:t xml:space="preserve"> vůbec nebo ji ocení nulovou hodnotou, </w:t>
      </w:r>
      <w:r w:rsidR="00EB3728" w:rsidRPr="0075103B">
        <w:rPr>
          <w:rFonts w:ascii="Calibri" w:hAnsi="Calibri" w:cs="Calibri"/>
          <w:b/>
          <w:sz w:val="20"/>
          <w:szCs w:val="20"/>
        </w:rPr>
        <w:t>tak</w:t>
      </w:r>
      <w:r w:rsidR="004A0FB0" w:rsidRPr="0075103B">
        <w:rPr>
          <w:rFonts w:ascii="Calibri" w:hAnsi="Calibri" w:cs="Calibri"/>
          <w:b/>
          <w:sz w:val="20"/>
          <w:szCs w:val="20"/>
        </w:rPr>
        <w:t xml:space="preserve"> hodnověrně a dostatečně ve své nabídce vysvětlí, z jakého důvodu nebyla položka oceněna, případně </w:t>
      </w:r>
      <w:r w:rsidR="006E22B2">
        <w:rPr>
          <w:rFonts w:ascii="Calibri" w:hAnsi="Calibri" w:cs="Calibri"/>
          <w:b/>
          <w:sz w:val="20"/>
          <w:szCs w:val="20"/>
        </w:rPr>
        <w:t xml:space="preserve">proč a </w:t>
      </w:r>
      <w:r w:rsidR="004A0FB0" w:rsidRPr="0075103B">
        <w:rPr>
          <w:rFonts w:ascii="Calibri" w:hAnsi="Calibri" w:cs="Calibri"/>
          <w:b/>
          <w:sz w:val="20"/>
          <w:szCs w:val="20"/>
        </w:rPr>
        <w:t xml:space="preserve">jakým způsobem je daná položka již zahrnuta/oceněna v jiných položkách </w:t>
      </w:r>
      <w:r w:rsidR="00CE7456">
        <w:rPr>
          <w:rFonts w:ascii="Calibri" w:hAnsi="Calibri" w:cs="Calibri"/>
          <w:b/>
          <w:sz w:val="20"/>
          <w:szCs w:val="20"/>
        </w:rPr>
        <w:t>S</w:t>
      </w:r>
      <w:r w:rsidR="004A0FB0" w:rsidRPr="0075103B">
        <w:rPr>
          <w:rFonts w:ascii="Calibri" w:hAnsi="Calibri" w:cs="Calibri"/>
          <w:b/>
          <w:sz w:val="20"/>
          <w:szCs w:val="20"/>
        </w:rPr>
        <w:t>oupisu prací.</w:t>
      </w:r>
      <w:r w:rsidR="004A0FB0">
        <w:rPr>
          <w:rFonts w:ascii="Calibri" w:hAnsi="Calibri" w:cs="Calibri"/>
          <w:sz w:val="20"/>
          <w:szCs w:val="20"/>
        </w:rPr>
        <w:t xml:space="preserve"> V případě, že nabídka takové vysvětlení nebude obsahovat,</w:t>
      </w:r>
      <w:r w:rsidR="00876C8A" w:rsidRPr="00DC1F96">
        <w:rPr>
          <w:rFonts w:ascii="Calibri" w:hAnsi="Calibri" w:cs="Calibri"/>
          <w:sz w:val="20"/>
          <w:szCs w:val="20"/>
        </w:rPr>
        <w:t xml:space="preserve"> zadavatel bude takovou skutečnost považovat za nejasnost a pro takový případ si vyhrazuje právo požádat </w:t>
      </w:r>
      <w:r w:rsidR="00BA5104">
        <w:rPr>
          <w:rFonts w:ascii="Calibri" w:hAnsi="Calibri" w:cs="Calibri"/>
          <w:sz w:val="20"/>
          <w:szCs w:val="20"/>
        </w:rPr>
        <w:t xml:space="preserve">dodavatele </w:t>
      </w:r>
      <w:r w:rsidR="00876C8A" w:rsidRPr="00DC1F96">
        <w:rPr>
          <w:rFonts w:ascii="Calibri" w:hAnsi="Calibri" w:cs="Calibri"/>
          <w:sz w:val="20"/>
          <w:szCs w:val="20"/>
        </w:rPr>
        <w:t>o písemné vysvětlení nabídky. Zadavatel</w:t>
      </w:r>
      <w:r w:rsidR="00CE7456">
        <w:rPr>
          <w:rFonts w:ascii="Calibri" w:hAnsi="Calibri" w:cs="Calibri"/>
          <w:sz w:val="20"/>
          <w:szCs w:val="20"/>
        </w:rPr>
        <w:t xml:space="preserve"> účastníka zadávacího řízení vyloučí</w:t>
      </w:r>
      <w:r w:rsidR="00876C8A" w:rsidRPr="00DC1F96">
        <w:rPr>
          <w:rFonts w:ascii="Calibri" w:hAnsi="Calibri" w:cs="Calibri"/>
          <w:sz w:val="20"/>
          <w:szCs w:val="20"/>
        </w:rPr>
        <w:t>, pokud neshledá vysvětlení</w:t>
      </w:r>
      <w:r w:rsidR="00BA5104">
        <w:rPr>
          <w:rFonts w:ascii="Calibri" w:hAnsi="Calibri" w:cs="Calibri"/>
          <w:sz w:val="20"/>
          <w:szCs w:val="20"/>
        </w:rPr>
        <w:t xml:space="preserve"> dodavatele</w:t>
      </w:r>
      <w:r w:rsidR="00876C8A" w:rsidRPr="00DC1F96">
        <w:rPr>
          <w:rFonts w:ascii="Calibri" w:hAnsi="Calibri" w:cs="Calibri"/>
          <w:sz w:val="20"/>
          <w:szCs w:val="20"/>
        </w:rPr>
        <w:t xml:space="preserve"> za dostatečné a objektivně akceptovatelné (např. </w:t>
      </w:r>
      <w:r w:rsidR="00BA5104">
        <w:rPr>
          <w:rFonts w:ascii="Calibri" w:hAnsi="Calibri" w:cs="Calibri"/>
          <w:sz w:val="20"/>
          <w:szCs w:val="20"/>
        </w:rPr>
        <w:t xml:space="preserve">dodavatel </w:t>
      </w:r>
      <w:r w:rsidR="00876C8A" w:rsidRPr="00DC1F96">
        <w:rPr>
          <w:rFonts w:ascii="Calibri" w:hAnsi="Calibri" w:cs="Calibri"/>
          <w:sz w:val="20"/>
          <w:szCs w:val="20"/>
        </w:rPr>
        <w:t xml:space="preserve">hodnověrně a dostatečně nevysvětlí, </w:t>
      </w:r>
      <w:r w:rsidR="008B5884">
        <w:rPr>
          <w:rFonts w:ascii="Calibri" w:hAnsi="Calibri" w:cs="Calibri"/>
          <w:sz w:val="20"/>
          <w:szCs w:val="20"/>
        </w:rPr>
        <w:t>proč</w:t>
      </w:r>
      <w:r w:rsidR="00876C8A" w:rsidRPr="00DC1F96">
        <w:rPr>
          <w:rFonts w:ascii="Calibri" w:hAnsi="Calibri" w:cs="Calibri"/>
          <w:sz w:val="20"/>
          <w:szCs w:val="20"/>
        </w:rPr>
        <w:t xml:space="preserve"> a jakým způsobem je daná položka již zahrnuta/oceněna v jiných položkách soupisu prací apod</w:t>
      </w:r>
      <w:r w:rsidR="00876C8A">
        <w:rPr>
          <w:rFonts w:ascii="Calibri" w:hAnsi="Calibri" w:cs="Calibri"/>
          <w:sz w:val="20"/>
          <w:szCs w:val="20"/>
        </w:rPr>
        <w:t>.).</w:t>
      </w:r>
      <w:r w:rsidR="00876C8A" w:rsidRPr="002A6698">
        <w:rPr>
          <w:rFonts w:ascii="Calibri" w:hAnsi="Calibri" w:cs="Calibri"/>
          <w:sz w:val="20"/>
          <w:szCs w:val="20"/>
        </w:rPr>
        <w:t xml:space="preserve"> </w:t>
      </w:r>
      <w:r>
        <w:rPr>
          <w:rFonts w:ascii="Calibri" w:hAnsi="Calibri" w:cs="Calibri"/>
          <w:sz w:val="20"/>
          <w:szCs w:val="20"/>
        </w:rPr>
        <w:t>Jednotkové ceny se </w:t>
      </w:r>
      <w:r w:rsidRPr="00300BBC">
        <w:rPr>
          <w:rFonts w:ascii="Calibri" w:hAnsi="Calibri" w:cs="Calibri"/>
          <w:sz w:val="20"/>
          <w:szCs w:val="20"/>
        </w:rPr>
        <w:t xml:space="preserve">uvedou bez DPH. Množství jednotek se uvádí se zaokrouhlením na 3 desetinná místa a jednotlivé oceněné položky </w:t>
      </w:r>
      <w:r w:rsidR="00CE7456">
        <w:rPr>
          <w:rFonts w:ascii="Calibri" w:hAnsi="Calibri" w:cs="Calibri"/>
          <w:sz w:val="20"/>
          <w:szCs w:val="20"/>
        </w:rPr>
        <w:t>S</w:t>
      </w:r>
      <w:r>
        <w:rPr>
          <w:rFonts w:ascii="Calibri" w:hAnsi="Calibri" w:cs="Calibri"/>
          <w:sz w:val="20"/>
          <w:szCs w:val="20"/>
        </w:rPr>
        <w:t xml:space="preserve">oupisu prací </w:t>
      </w:r>
      <w:r w:rsidRPr="00300BBC">
        <w:rPr>
          <w:rFonts w:ascii="Calibri" w:hAnsi="Calibri" w:cs="Calibri"/>
          <w:sz w:val="20"/>
          <w:szCs w:val="20"/>
        </w:rPr>
        <w:t xml:space="preserve">se uvádějí v Kč se zaokrouhlením na 2 desetinná místa. </w:t>
      </w:r>
      <w:r w:rsidR="000D0033">
        <w:rPr>
          <w:rFonts w:ascii="Calibri" w:hAnsi="Calibri" w:cs="Calibri"/>
          <w:sz w:val="20"/>
          <w:szCs w:val="20"/>
        </w:rPr>
        <w:t xml:space="preserve">Další případné </w:t>
      </w:r>
      <w:r w:rsidR="000D0033">
        <w:rPr>
          <w:rFonts w:ascii="Calibri" w:hAnsi="Calibri" w:cs="Calibri"/>
          <w:sz w:val="20"/>
          <w:szCs w:val="20"/>
        </w:rPr>
        <w:lastRenderedPageBreak/>
        <w:t xml:space="preserve">požadavky na vyplnění </w:t>
      </w:r>
      <w:r w:rsidR="00CE7456">
        <w:rPr>
          <w:rFonts w:ascii="Calibri" w:hAnsi="Calibri" w:cs="Calibri"/>
          <w:sz w:val="20"/>
          <w:szCs w:val="20"/>
        </w:rPr>
        <w:t>S</w:t>
      </w:r>
      <w:r w:rsidR="000D0033">
        <w:rPr>
          <w:rFonts w:ascii="Calibri" w:hAnsi="Calibri" w:cs="Calibri"/>
          <w:sz w:val="20"/>
          <w:szCs w:val="20"/>
        </w:rPr>
        <w:t>oupisu prací stanoví Komentář k </w:t>
      </w:r>
      <w:r w:rsidR="00CE7456">
        <w:rPr>
          <w:rFonts w:ascii="Calibri" w:hAnsi="Calibri" w:cs="Calibri"/>
          <w:sz w:val="20"/>
          <w:szCs w:val="20"/>
        </w:rPr>
        <w:t>s</w:t>
      </w:r>
      <w:r w:rsidR="000D0033">
        <w:rPr>
          <w:rFonts w:ascii="Calibri" w:hAnsi="Calibri" w:cs="Calibri"/>
          <w:sz w:val="20"/>
          <w:szCs w:val="20"/>
        </w:rPr>
        <w:t>oupisu prací (Díl 4 část 1 zadávací dokumentace).</w:t>
      </w:r>
      <w:bookmarkEnd w:id="64"/>
    </w:p>
    <w:p w:rsidR="0062557B" w:rsidRPr="00300BBC" w:rsidRDefault="0062557B" w:rsidP="00535D3F">
      <w:pPr>
        <w:ind w:left="1414"/>
        <w:jc w:val="both"/>
        <w:rPr>
          <w:rFonts w:ascii="Calibri" w:hAnsi="Calibri" w:cs="Calibri"/>
          <w:sz w:val="20"/>
          <w:szCs w:val="20"/>
        </w:rPr>
      </w:pPr>
    </w:p>
    <w:p w:rsidR="0062557B" w:rsidRPr="00300BBC" w:rsidRDefault="005F593D" w:rsidP="00176D30">
      <w:pPr>
        <w:numPr>
          <w:ilvl w:val="1"/>
          <w:numId w:val="7"/>
        </w:numPr>
        <w:jc w:val="both"/>
        <w:rPr>
          <w:rFonts w:ascii="Calibri" w:hAnsi="Calibri" w:cs="Calibri"/>
          <w:sz w:val="20"/>
          <w:szCs w:val="20"/>
        </w:rPr>
      </w:pPr>
      <w:bookmarkStart w:id="65" w:name="_Ref315347114"/>
      <w:bookmarkStart w:id="66" w:name="_Ref315348215"/>
      <w:r>
        <w:rPr>
          <w:rFonts w:ascii="Calibri" w:hAnsi="Calibri" w:cs="Calibri"/>
          <w:sz w:val="20"/>
          <w:szCs w:val="20"/>
        </w:rPr>
        <w:t>N</w:t>
      </w:r>
      <w:r w:rsidR="006874F3" w:rsidRPr="00300BBC">
        <w:rPr>
          <w:rFonts w:ascii="Calibri" w:hAnsi="Calibri" w:cs="Calibri"/>
          <w:sz w:val="20"/>
          <w:szCs w:val="20"/>
        </w:rPr>
        <w:t xml:space="preserve">abídková cena bude </w:t>
      </w:r>
      <w:r w:rsidR="00586C65">
        <w:rPr>
          <w:rFonts w:ascii="Calibri" w:hAnsi="Calibri" w:cs="Calibri"/>
          <w:sz w:val="20"/>
          <w:szCs w:val="20"/>
        </w:rPr>
        <w:t xml:space="preserve">v Dopise nabídky </w:t>
      </w:r>
      <w:r w:rsidR="006874F3" w:rsidRPr="00300BBC">
        <w:rPr>
          <w:rFonts w:ascii="Calibri" w:hAnsi="Calibri" w:cs="Calibri"/>
          <w:sz w:val="20"/>
          <w:szCs w:val="20"/>
        </w:rPr>
        <w:t xml:space="preserve">uvedena </w:t>
      </w:r>
      <w:r w:rsidR="006874F3">
        <w:rPr>
          <w:rFonts w:ascii="Calibri" w:hAnsi="Calibri" w:cs="Calibri"/>
          <w:sz w:val="20"/>
          <w:szCs w:val="20"/>
        </w:rPr>
        <w:t>v</w:t>
      </w:r>
      <w:r w:rsidR="008A3E39">
        <w:rPr>
          <w:rFonts w:ascii="Calibri" w:hAnsi="Calibri" w:cs="Calibri"/>
          <w:sz w:val="20"/>
          <w:szCs w:val="20"/>
        </w:rPr>
        <w:t> </w:t>
      </w:r>
      <w:r w:rsidR="006874F3">
        <w:rPr>
          <w:rFonts w:ascii="Calibri" w:hAnsi="Calibri" w:cs="Calibri"/>
          <w:sz w:val="20"/>
          <w:szCs w:val="20"/>
        </w:rPr>
        <w:t>Kč</w:t>
      </w:r>
      <w:r w:rsidR="008A3E39">
        <w:rPr>
          <w:rFonts w:ascii="Calibri" w:hAnsi="Calibri" w:cs="Calibri"/>
          <w:sz w:val="20"/>
          <w:szCs w:val="20"/>
        </w:rPr>
        <w:t xml:space="preserve"> bez DPH</w:t>
      </w:r>
      <w:bookmarkEnd w:id="65"/>
      <w:bookmarkEnd w:id="66"/>
      <w:r w:rsidR="00586C65">
        <w:rPr>
          <w:rFonts w:ascii="Calibri" w:hAnsi="Calibri" w:cs="Calibri"/>
          <w:sz w:val="20"/>
          <w:szCs w:val="20"/>
        </w:rPr>
        <w:t xml:space="preserve">. </w:t>
      </w:r>
      <w:r w:rsidR="006874F3">
        <w:rPr>
          <w:rFonts w:ascii="Calibri" w:hAnsi="Calibri" w:cs="Calibri"/>
          <w:sz w:val="20"/>
          <w:szCs w:val="20"/>
        </w:rPr>
        <w:t>Nabídková cena bude v nabídce zaokrouhlená na dvě desetinná místa.</w:t>
      </w:r>
      <w:r w:rsidR="0062557B">
        <w:rPr>
          <w:rFonts w:ascii="Calibri" w:hAnsi="Calibri" w:cs="Calibri"/>
          <w:sz w:val="20"/>
          <w:szCs w:val="20"/>
        </w:rPr>
        <w:t xml:space="preserve"> </w:t>
      </w:r>
      <w:r w:rsidR="00984084" w:rsidRPr="00A02531">
        <w:rPr>
          <w:rFonts w:ascii="Calibri" w:hAnsi="Calibri" w:cs="Calibri"/>
          <w:sz w:val="20"/>
          <w:szCs w:val="20"/>
        </w:rPr>
        <w:t xml:space="preserve">V případě rozporu mezi </w:t>
      </w:r>
      <w:r>
        <w:rPr>
          <w:rFonts w:ascii="Calibri" w:hAnsi="Calibri" w:cs="Calibri"/>
          <w:sz w:val="20"/>
          <w:szCs w:val="20"/>
        </w:rPr>
        <w:t xml:space="preserve">nabídkovou cenou </w:t>
      </w:r>
      <w:r w:rsidR="00984084" w:rsidRPr="00A02531">
        <w:rPr>
          <w:rFonts w:ascii="Calibri" w:hAnsi="Calibri" w:cs="Calibri"/>
          <w:sz w:val="20"/>
          <w:szCs w:val="20"/>
        </w:rPr>
        <w:t>uvedenou v</w:t>
      </w:r>
      <w:r>
        <w:rPr>
          <w:rFonts w:ascii="Calibri" w:hAnsi="Calibri" w:cs="Calibri"/>
          <w:sz w:val="20"/>
          <w:szCs w:val="20"/>
        </w:rPr>
        <w:t> Dopise nabídky</w:t>
      </w:r>
      <w:r w:rsidR="00984084" w:rsidRPr="00A02531">
        <w:rPr>
          <w:rFonts w:ascii="Calibri" w:hAnsi="Calibri" w:cs="Calibri"/>
          <w:sz w:val="20"/>
          <w:szCs w:val="20"/>
        </w:rPr>
        <w:t xml:space="preserve"> a </w:t>
      </w:r>
      <w:r w:rsidR="00850339">
        <w:rPr>
          <w:rFonts w:ascii="Calibri" w:hAnsi="Calibri" w:cs="Calibri"/>
          <w:sz w:val="20"/>
          <w:szCs w:val="20"/>
        </w:rPr>
        <w:t xml:space="preserve">nabídkovou cenou uvedenou </w:t>
      </w:r>
      <w:r w:rsidR="00984084" w:rsidRPr="00A02531">
        <w:rPr>
          <w:rFonts w:ascii="Calibri" w:hAnsi="Calibri" w:cs="Calibri"/>
          <w:sz w:val="20"/>
          <w:szCs w:val="20"/>
        </w:rPr>
        <w:t>v R</w:t>
      </w:r>
      <w:r w:rsidR="00984084">
        <w:rPr>
          <w:rFonts w:ascii="Calibri" w:hAnsi="Calibri" w:cs="Calibri"/>
          <w:sz w:val="20"/>
          <w:szCs w:val="20"/>
        </w:rPr>
        <w:t>ekapitulaci</w:t>
      </w:r>
      <w:r w:rsidR="00984084" w:rsidRPr="00A02531">
        <w:rPr>
          <w:rFonts w:ascii="Calibri" w:hAnsi="Calibri" w:cs="Calibri"/>
          <w:sz w:val="20"/>
          <w:szCs w:val="20"/>
        </w:rPr>
        <w:t xml:space="preserve"> </w:t>
      </w:r>
      <w:r w:rsidR="00984084">
        <w:rPr>
          <w:rFonts w:ascii="Calibri" w:hAnsi="Calibri" w:cs="Calibri"/>
          <w:sz w:val="20"/>
          <w:szCs w:val="20"/>
        </w:rPr>
        <w:t>c</w:t>
      </w:r>
      <w:r w:rsidR="00984084" w:rsidRPr="00A02531">
        <w:rPr>
          <w:rFonts w:ascii="Calibri" w:hAnsi="Calibri" w:cs="Calibri"/>
          <w:sz w:val="20"/>
          <w:szCs w:val="20"/>
        </w:rPr>
        <w:t>eny bude mít přednost nabídková cena uvedená v</w:t>
      </w:r>
      <w:r w:rsidR="00850339">
        <w:rPr>
          <w:rFonts w:ascii="Calibri" w:hAnsi="Calibri" w:cs="Calibri"/>
          <w:sz w:val="20"/>
          <w:szCs w:val="20"/>
        </w:rPr>
        <w:t> Dopise nabídky</w:t>
      </w:r>
      <w:r w:rsidR="00984084" w:rsidRPr="00A02531">
        <w:rPr>
          <w:rFonts w:ascii="Calibri" w:hAnsi="Calibri" w:cs="Calibri"/>
          <w:sz w:val="20"/>
          <w:szCs w:val="20"/>
        </w:rPr>
        <w:t>.</w:t>
      </w:r>
    </w:p>
    <w:p w:rsidR="0062557B" w:rsidRDefault="0062557B"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112F9B"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7" w:name="_Toc338932293"/>
      <w:bookmarkStart w:id="68" w:name="_Toc434587222"/>
      <w:bookmarkStart w:id="69" w:name="_Toc525232209"/>
      <w:r w:rsidRPr="00300BBC">
        <w:rPr>
          <w:rFonts w:ascii="Calibri" w:hAnsi="Calibri" w:cs="Calibri"/>
          <w:kern w:val="28"/>
          <w:sz w:val="24"/>
          <w:szCs w:val="24"/>
          <w:lang w:val="cs-CZ"/>
        </w:rPr>
        <w:t>VARIANTY NABÍDKY</w:t>
      </w:r>
      <w:bookmarkEnd w:id="67"/>
      <w:bookmarkEnd w:id="68"/>
      <w:r w:rsidR="00F30752">
        <w:rPr>
          <w:rFonts w:ascii="Calibri" w:hAnsi="Calibri" w:cs="Calibri"/>
          <w:kern w:val="28"/>
          <w:sz w:val="24"/>
          <w:szCs w:val="24"/>
          <w:lang w:val="cs-CZ"/>
        </w:rPr>
        <w:t>,</w:t>
      </w:r>
      <w:r w:rsidRPr="00300BBC">
        <w:rPr>
          <w:rFonts w:ascii="Calibri" w:hAnsi="Calibri" w:cs="Calibri"/>
          <w:kern w:val="28"/>
          <w:sz w:val="24"/>
          <w:szCs w:val="24"/>
          <w:lang w:val="cs-CZ"/>
        </w:rPr>
        <w:t xml:space="preserve"> </w:t>
      </w:r>
      <w:r w:rsidR="00F30752">
        <w:rPr>
          <w:rFonts w:ascii="Calibri" w:hAnsi="Calibri" w:cs="Calibri"/>
          <w:kern w:val="28"/>
          <w:sz w:val="24"/>
          <w:szCs w:val="24"/>
          <w:lang w:val="cs-CZ"/>
        </w:rPr>
        <w:t xml:space="preserve">VÝHRADA ZMĚNY </w:t>
      </w:r>
      <w:r w:rsidR="00F30752" w:rsidRPr="00112F9B">
        <w:rPr>
          <w:rFonts w:ascii="Calibri" w:hAnsi="Calibri" w:cs="Calibri"/>
          <w:kern w:val="28"/>
          <w:sz w:val="24"/>
          <w:szCs w:val="24"/>
          <w:lang w:val="cs-CZ"/>
        </w:rPr>
        <w:t xml:space="preserve">DODAVATELE </w:t>
      </w:r>
      <w:r w:rsidR="006921FA" w:rsidRPr="00112F9B">
        <w:rPr>
          <w:rFonts w:ascii="Calibri" w:hAnsi="Calibri" w:cs="Calibri"/>
          <w:kern w:val="28"/>
          <w:sz w:val="24"/>
          <w:szCs w:val="24"/>
          <w:lang w:val="cs-CZ"/>
        </w:rPr>
        <w:t>A VÝHRADA NOVÝCH STAVEBNÍCH PRACÍ</w:t>
      </w:r>
      <w:bookmarkEnd w:id="69"/>
      <w:r w:rsidR="00FA5DF6" w:rsidRPr="00112F9B">
        <w:rPr>
          <w:rFonts w:ascii="Calibri" w:hAnsi="Calibri" w:cs="Calibri"/>
          <w:kern w:val="28"/>
          <w:sz w:val="24"/>
          <w:szCs w:val="24"/>
          <w:lang w:val="cs-CZ"/>
        </w:rPr>
        <w:t xml:space="preserve">  </w:t>
      </w:r>
    </w:p>
    <w:p w:rsidR="0062557B" w:rsidRPr="00940AF1" w:rsidRDefault="0062557B" w:rsidP="00940AF1">
      <w:pPr>
        <w:jc w:val="both"/>
        <w:rPr>
          <w:rFonts w:ascii="Calibri" w:hAnsi="Calibri" w:cs="Calibri"/>
          <w:sz w:val="20"/>
          <w:szCs w:val="20"/>
        </w:rPr>
      </w:pPr>
    </w:p>
    <w:p w:rsidR="0062557B" w:rsidRDefault="0062557B" w:rsidP="00176D30">
      <w:pPr>
        <w:numPr>
          <w:ilvl w:val="1"/>
          <w:numId w:val="4"/>
        </w:numPr>
        <w:jc w:val="both"/>
        <w:rPr>
          <w:rFonts w:ascii="Calibri" w:hAnsi="Calibri" w:cs="Calibri"/>
          <w:sz w:val="20"/>
          <w:szCs w:val="20"/>
        </w:rPr>
      </w:pPr>
      <w:r w:rsidRPr="00300BBC">
        <w:rPr>
          <w:rFonts w:ascii="Calibri" w:hAnsi="Calibri" w:cs="Calibri"/>
          <w:sz w:val="20"/>
          <w:szCs w:val="20"/>
        </w:rPr>
        <w:t xml:space="preserve">Zadavatel nepřipouští </w:t>
      </w:r>
      <w:r w:rsidR="00510321">
        <w:rPr>
          <w:rFonts w:ascii="Calibri" w:hAnsi="Calibri" w:cs="Calibri"/>
          <w:sz w:val="20"/>
          <w:szCs w:val="20"/>
        </w:rPr>
        <w:t xml:space="preserve">předložení </w:t>
      </w:r>
      <w:r w:rsidRPr="00300BBC">
        <w:rPr>
          <w:rFonts w:ascii="Calibri" w:hAnsi="Calibri" w:cs="Calibri"/>
          <w:sz w:val="20"/>
          <w:szCs w:val="20"/>
        </w:rPr>
        <w:t xml:space="preserve">varianty nabídky. </w:t>
      </w:r>
    </w:p>
    <w:p w:rsidR="006921FA" w:rsidRDefault="006921FA" w:rsidP="006921FA">
      <w:pPr>
        <w:ind w:left="1418"/>
        <w:jc w:val="both"/>
        <w:rPr>
          <w:rFonts w:ascii="Calibri" w:hAnsi="Calibri" w:cs="Calibri"/>
          <w:sz w:val="20"/>
          <w:szCs w:val="20"/>
        </w:rPr>
      </w:pPr>
    </w:p>
    <w:p w:rsidR="00F30752" w:rsidRDefault="00F30752" w:rsidP="00F30752">
      <w:pPr>
        <w:numPr>
          <w:ilvl w:val="1"/>
          <w:numId w:val="4"/>
        </w:numPr>
        <w:jc w:val="both"/>
        <w:rPr>
          <w:rFonts w:ascii="Calibri" w:hAnsi="Calibri" w:cs="Calibri"/>
          <w:sz w:val="20"/>
          <w:szCs w:val="20"/>
        </w:rPr>
      </w:pPr>
      <w:r>
        <w:rPr>
          <w:rFonts w:ascii="Calibri" w:hAnsi="Calibri" w:cs="Calibri"/>
          <w:sz w:val="20"/>
          <w:szCs w:val="20"/>
        </w:rP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jako další v pořadí, a to s cenou stanovenou v souladu s nabídkou takového dodavatele. Tento postup zadavatel může uplatnit i opakovaně.</w:t>
      </w:r>
    </w:p>
    <w:p w:rsidR="00F30752" w:rsidRPr="00F30752" w:rsidRDefault="00F30752" w:rsidP="00F30752">
      <w:pPr>
        <w:ind w:left="1418"/>
        <w:jc w:val="both"/>
        <w:rPr>
          <w:rFonts w:ascii="Calibri" w:hAnsi="Calibri" w:cs="Calibri"/>
          <w:sz w:val="20"/>
          <w:szCs w:val="20"/>
        </w:rPr>
      </w:pPr>
    </w:p>
    <w:p w:rsidR="00112F9B" w:rsidRPr="00112F9B" w:rsidRDefault="00112F9B" w:rsidP="00112F9B">
      <w:pPr>
        <w:pStyle w:val="Odstavecseseznamem"/>
        <w:numPr>
          <w:ilvl w:val="1"/>
          <w:numId w:val="4"/>
        </w:numPr>
        <w:jc w:val="both"/>
        <w:rPr>
          <w:rFonts w:ascii="Calibri" w:hAnsi="Calibri" w:cs="Calibri"/>
          <w:sz w:val="20"/>
          <w:szCs w:val="20"/>
        </w:rPr>
      </w:pPr>
      <w:r w:rsidRPr="00112F9B">
        <w:rPr>
          <w:rFonts w:ascii="Calibri" w:hAnsi="Calibri" w:cs="Calibri"/>
          <w:sz w:val="20"/>
          <w:szCs w:val="20"/>
        </w:rPr>
        <w:t>Zadavatel si v souladu s § 100 odst. 3 ZZVZ vyhrazuje možnost použití jednacího řízení bez uveřejnění pro poskytnutí nových stavebních prací vybraným dodavatelem spočívající v provedení následné úpravy směrového a výškového uspořádání koleje. Předpokládaná doba a rozsah poskytnutí těchto nových stavebních prací j</w:t>
      </w:r>
      <w:r w:rsidR="007A140D">
        <w:rPr>
          <w:rFonts w:ascii="Calibri" w:hAnsi="Calibri" w:cs="Calibri"/>
          <w:sz w:val="20"/>
          <w:szCs w:val="20"/>
        </w:rPr>
        <w:t>sou</w:t>
      </w:r>
      <w:r w:rsidRPr="00112F9B">
        <w:rPr>
          <w:rFonts w:ascii="Calibri" w:hAnsi="Calibri" w:cs="Calibri"/>
          <w:sz w:val="20"/>
          <w:szCs w:val="20"/>
        </w:rPr>
        <w:t xml:space="preserve"> uveden</w:t>
      </w:r>
      <w:r w:rsidR="007A140D">
        <w:rPr>
          <w:rFonts w:ascii="Calibri" w:hAnsi="Calibri" w:cs="Calibri"/>
          <w:sz w:val="20"/>
          <w:szCs w:val="20"/>
        </w:rPr>
        <w:t>y</w:t>
      </w:r>
      <w:r w:rsidRPr="00112F9B">
        <w:rPr>
          <w:rFonts w:ascii="Calibri" w:hAnsi="Calibri" w:cs="Calibri"/>
          <w:sz w:val="20"/>
          <w:szCs w:val="20"/>
        </w:rPr>
        <w:t xml:space="preserve"> ve Zvláštních technických podmínkách. </w:t>
      </w:r>
    </w:p>
    <w:p w:rsidR="00FA5DF6" w:rsidRDefault="00FA5DF6" w:rsidP="00112F9B">
      <w:pPr>
        <w:ind w:left="1418"/>
        <w:jc w:val="both"/>
        <w:rPr>
          <w:rFonts w:ascii="Calibri" w:hAnsi="Calibri" w:cs="Calibri"/>
          <w:sz w:val="20"/>
          <w:szCs w:val="20"/>
        </w:rPr>
      </w:pPr>
    </w:p>
    <w:p w:rsidR="0062557B" w:rsidRPr="00300BBC" w:rsidRDefault="0062557B" w:rsidP="00940AF1">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0" w:name="_Toc525232210"/>
      <w:bookmarkStart w:id="71" w:name="_Toc434587224"/>
      <w:r w:rsidRPr="00300BBC">
        <w:rPr>
          <w:rFonts w:ascii="Calibri" w:hAnsi="Calibri" w:cs="Calibri"/>
          <w:kern w:val="28"/>
          <w:sz w:val="24"/>
          <w:szCs w:val="24"/>
          <w:lang w:val="cs-CZ"/>
        </w:rPr>
        <w:t xml:space="preserve">OTEVÍRÁNÍ </w:t>
      </w:r>
      <w:r w:rsidR="009259D8">
        <w:rPr>
          <w:rFonts w:ascii="Calibri" w:hAnsi="Calibri" w:cs="Calibri"/>
          <w:kern w:val="28"/>
          <w:sz w:val="24"/>
          <w:szCs w:val="24"/>
          <w:lang w:val="cs-CZ"/>
        </w:rPr>
        <w:t>NABÍDEK</w:t>
      </w:r>
      <w:bookmarkEnd w:id="70"/>
      <w:r w:rsidR="009259D8">
        <w:rPr>
          <w:rFonts w:ascii="Calibri" w:hAnsi="Calibri" w:cs="Calibri"/>
          <w:kern w:val="28"/>
          <w:sz w:val="24"/>
          <w:szCs w:val="24"/>
          <w:lang w:val="cs-CZ"/>
        </w:rPr>
        <w:t xml:space="preserve"> </w:t>
      </w:r>
      <w:bookmarkEnd w:id="71"/>
    </w:p>
    <w:p w:rsidR="0062557B" w:rsidRDefault="001C4A49" w:rsidP="00176D30">
      <w:pPr>
        <w:numPr>
          <w:ilvl w:val="1"/>
          <w:numId w:val="6"/>
        </w:numPr>
        <w:spacing w:before="240"/>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9C5937">
        <w:rPr>
          <w:rFonts w:ascii="Calibri" w:hAnsi="Calibri" w:cs="Calibri"/>
          <w:sz w:val="20"/>
          <w:szCs w:val="20"/>
        </w:rPr>
        <w:t xml:space="preserve">veřejnosti, resp. </w:t>
      </w:r>
      <w:r>
        <w:rPr>
          <w:rFonts w:ascii="Calibri" w:hAnsi="Calibri" w:cs="Calibri"/>
          <w:sz w:val="20"/>
          <w:szCs w:val="20"/>
        </w:rPr>
        <w:t>dodavatelů.</w:t>
      </w:r>
      <w:r w:rsidR="000D0033">
        <w:rPr>
          <w:rFonts w:ascii="Calibri" w:hAnsi="Calibri" w:cs="Calibri"/>
          <w:sz w:val="20"/>
          <w:szCs w:val="20"/>
        </w:rPr>
        <w:t xml:space="preserve"> </w:t>
      </w:r>
    </w:p>
    <w:p w:rsidR="0062557B" w:rsidRDefault="0062557B" w:rsidP="00940AF1">
      <w:pPr>
        <w:rPr>
          <w:rFonts w:ascii="Calibri" w:hAnsi="Calibri" w:cs="Calibri"/>
          <w:sz w:val="20"/>
          <w:szCs w:val="20"/>
        </w:rPr>
      </w:pPr>
    </w:p>
    <w:p w:rsidR="003A6880" w:rsidRDefault="003A6880" w:rsidP="00940AF1">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72" w:name="_Toc434587226"/>
      <w:bookmarkStart w:id="73" w:name="_Toc525232211"/>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NÍ</w:t>
      </w:r>
      <w:bookmarkEnd w:id="72"/>
      <w:r w:rsidR="00CA7117">
        <w:rPr>
          <w:rFonts w:ascii="Calibri" w:hAnsi="Calibri" w:cs="Calibri"/>
          <w:kern w:val="28"/>
          <w:sz w:val="24"/>
          <w:szCs w:val="24"/>
          <w:lang w:val="cs-CZ"/>
        </w:rPr>
        <w:t xml:space="preserve"> SPLNĚNÍ PODMÍNEK ÚČASTI</w:t>
      </w:r>
      <w:bookmarkEnd w:id="73"/>
    </w:p>
    <w:p w:rsidR="0062557B" w:rsidRPr="00940AF1" w:rsidRDefault="0062557B" w:rsidP="00940AF1">
      <w:pPr>
        <w:rPr>
          <w:rFonts w:ascii="Calibri" w:hAnsi="Calibri" w:cs="Calibri"/>
          <w:sz w:val="20"/>
          <w:szCs w:val="20"/>
        </w:rPr>
      </w:pPr>
    </w:p>
    <w:p w:rsidR="00B963EC" w:rsidRDefault="00B963EC" w:rsidP="00176D30">
      <w:pPr>
        <w:numPr>
          <w:ilvl w:val="1"/>
          <w:numId w:val="2"/>
        </w:numPr>
        <w:jc w:val="both"/>
        <w:rPr>
          <w:rFonts w:ascii="Calibri" w:hAnsi="Calibri" w:cs="Calibri"/>
          <w:sz w:val="20"/>
          <w:szCs w:val="20"/>
        </w:rPr>
      </w:pPr>
      <w:r>
        <w:rPr>
          <w:rFonts w:ascii="Calibri" w:hAnsi="Calibri" w:cs="Calibri"/>
          <w:sz w:val="20"/>
          <w:szCs w:val="20"/>
        </w:rPr>
        <w:t xml:space="preserve">Posouzení splnění podmínek účasti v zadávacím řízení </w:t>
      </w:r>
      <w:r w:rsidR="003B15E6">
        <w:rPr>
          <w:rFonts w:ascii="Calibri" w:hAnsi="Calibri" w:cs="Calibri"/>
          <w:sz w:val="20"/>
          <w:szCs w:val="20"/>
        </w:rPr>
        <w:t>může být</w:t>
      </w:r>
      <w:r>
        <w:rPr>
          <w:rFonts w:ascii="Calibri" w:hAnsi="Calibri" w:cs="Calibri"/>
          <w:sz w:val="20"/>
          <w:szCs w:val="20"/>
        </w:rPr>
        <w:t xml:space="preserve"> provedeno </w:t>
      </w:r>
      <w:r w:rsidR="003B15E6">
        <w:rPr>
          <w:rFonts w:ascii="Calibri" w:hAnsi="Calibri" w:cs="Calibri"/>
          <w:sz w:val="20"/>
          <w:szCs w:val="20"/>
        </w:rPr>
        <w:t xml:space="preserve">až </w:t>
      </w:r>
      <w:r>
        <w:rPr>
          <w:rFonts w:ascii="Calibri" w:hAnsi="Calibri" w:cs="Calibri"/>
          <w:sz w:val="20"/>
          <w:szCs w:val="20"/>
        </w:rPr>
        <w:t>po hodnocení nabídek.</w:t>
      </w:r>
      <w:r w:rsidR="005D745E">
        <w:rPr>
          <w:rFonts w:ascii="Calibri" w:hAnsi="Calibri" w:cs="Calibri"/>
          <w:sz w:val="20"/>
          <w:szCs w:val="20"/>
        </w:rPr>
        <w:t xml:space="preserve"> </w:t>
      </w:r>
    </w:p>
    <w:p w:rsidR="00B963EC" w:rsidRDefault="00B963EC" w:rsidP="00B963EC">
      <w:pPr>
        <w:ind w:left="1414"/>
        <w:jc w:val="both"/>
        <w:rPr>
          <w:rFonts w:ascii="Calibri" w:hAnsi="Calibri" w:cs="Calibri"/>
          <w:sz w:val="20"/>
          <w:szCs w:val="20"/>
        </w:rPr>
      </w:pPr>
    </w:p>
    <w:p w:rsidR="008755C6" w:rsidRDefault="008755C6" w:rsidP="00176D30">
      <w:pPr>
        <w:numPr>
          <w:ilvl w:val="1"/>
          <w:numId w:val="2"/>
        </w:numPr>
        <w:jc w:val="both"/>
        <w:rPr>
          <w:rFonts w:ascii="Calibri" w:hAnsi="Calibri" w:cs="Calibri"/>
          <w:sz w:val="20"/>
          <w:szCs w:val="20"/>
        </w:rPr>
      </w:pPr>
      <w:r w:rsidRPr="00AB72CD">
        <w:rPr>
          <w:rFonts w:ascii="Calibri" w:hAnsi="Calibri" w:cs="Calibri"/>
          <w:sz w:val="20"/>
          <w:szCs w:val="20"/>
        </w:rP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8755C6" w:rsidRDefault="008755C6" w:rsidP="008755C6">
      <w:pPr>
        <w:pStyle w:val="Odstavecseseznamem"/>
        <w:rPr>
          <w:rFonts w:ascii="Calibri" w:hAnsi="Calibri" w:cs="Calibri"/>
          <w:sz w:val="20"/>
          <w:szCs w:val="20"/>
        </w:rPr>
      </w:pPr>
    </w:p>
    <w:p w:rsidR="0052293C" w:rsidRPr="008C73ED" w:rsidRDefault="00206A1D" w:rsidP="00176D30">
      <w:pPr>
        <w:numPr>
          <w:ilvl w:val="1"/>
          <w:numId w:val="2"/>
        </w:numPr>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w:t>
      </w:r>
      <w:r w:rsidR="00CA4EF4" w:rsidRPr="008C73ED">
        <w:rPr>
          <w:rFonts w:ascii="Calibri" w:hAnsi="Calibri" w:cs="Calibri"/>
          <w:sz w:val="20"/>
          <w:szCs w:val="20"/>
        </w:rPr>
        <w:t>ho</w:t>
      </w:r>
      <w:r w:rsidRPr="008C73ED">
        <w:rPr>
          <w:rFonts w:ascii="Calibri" w:hAnsi="Calibri" w:cs="Calibri"/>
          <w:sz w:val="20"/>
          <w:szCs w:val="20"/>
        </w:rPr>
        <w:t xml:space="preserve"> průběhu zadávacího řízení je zadavatel oprávněn požadovat, aby účastník zadávacího řízení v přiměřené lhůtě objasnil předložené údaje a doklady nebo další </w:t>
      </w:r>
      <w:r w:rsidR="00CA4EF4" w:rsidRPr="008C73ED">
        <w:rPr>
          <w:rFonts w:ascii="Calibri" w:hAnsi="Calibri" w:cs="Calibri"/>
          <w:sz w:val="20"/>
          <w:szCs w:val="20"/>
        </w:rPr>
        <w:t xml:space="preserve">či </w:t>
      </w:r>
      <w:r w:rsidRPr="008C73ED">
        <w:rPr>
          <w:rFonts w:ascii="Calibri" w:hAnsi="Calibri" w:cs="Calibri"/>
          <w:sz w:val="20"/>
          <w:szCs w:val="20"/>
        </w:rPr>
        <w:t>chybějící údaje</w:t>
      </w:r>
      <w:r w:rsidR="00CA4EF4" w:rsidRPr="008C73ED">
        <w:rPr>
          <w:rFonts w:ascii="Calibri" w:hAnsi="Calibri" w:cs="Calibri"/>
          <w:sz w:val="20"/>
          <w:szCs w:val="20"/>
        </w:rPr>
        <w:t xml:space="preserve"> doplnil. Po podání nabídek může být nabídka doplněna na základě žádosti </w:t>
      </w:r>
      <w:r w:rsidR="00C36C4F" w:rsidRPr="008C73ED">
        <w:rPr>
          <w:rFonts w:ascii="Calibri" w:hAnsi="Calibri" w:cs="Calibri"/>
          <w:sz w:val="20"/>
          <w:szCs w:val="20"/>
        </w:rPr>
        <w:t xml:space="preserve">zadavatele </w:t>
      </w:r>
      <w:r w:rsidR="00CA4EF4" w:rsidRPr="008C73ED">
        <w:rPr>
          <w:rFonts w:ascii="Calibri" w:hAnsi="Calibri" w:cs="Calibri"/>
          <w:sz w:val="20"/>
          <w:szCs w:val="20"/>
        </w:rPr>
        <w:t xml:space="preserve">pouze o údaje či doklady, které nebudou </w:t>
      </w:r>
      <w:r w:rsidR="00C36C4F" w:rsidRPr="008C73ED">
        <w:rPr>
          <w:rFonts w:ascii="Calibri" w:hAnsi="Calibri" w:cs="Calibri"/>
          <w:sz w:val="20"/>
          <w:szCs w:val="20"/>
        </w:rPr>
        <w:t>předmětem hodnocení nabídek</w:t>
      </w:r>
      <w:r w:rsidR="00CA4EF4" w:rsidRPr="008C73ED">
        <w:rPr>
          <w:rFonts w:ascii="Calibri" w:hAnsi="Calibri" w:cs="Calibri"/>
          <w:sz w:val="20"/>
          <w:szCs w:val="20"/>
        </w:rPr>
        <w:t>. Za objasnění se považuje i oprava položkového rozpočtu, pokud nebude dotčena celková nabídková cena.</w:t>
      </w:r>
      <w:r w:rsidR="008C73ED" w:rsidRPr="008C73ED">
        <w:rPr>
          <w:rFonts w:ascii="Calibri" w:hAnsi="Calibri" w:cs="Calibri"/>
          <w:sz w:val="20"/>
          <w:szCs w:val="20"/>
        </w:rPr>
        <w:t xml:space="preserve"> Provedení změny položkového rozpočtu (včetně ocenění dosud neoceněných položek nebo změny ocenění položek, které již oceněny byly) je možno </w:t>
      </w:r>
      <w:r w:rsidR="008C73ED" w:rsidRPr="008C73ED">
        <w:rPr>
          <w:rFonts w:ascii="Calibri" w:hAnsi="Calibri" w:cs="Calibri"/>
          <w:sz w:val="20"/>
          <w:szCs w:val="20"/>
        </w:rPr>
        <w:lastRenderedPageBreak/>
        <w:t>provést pouze na základě výzvy zadavatele.</w:t>
      </w:r>
      <w:r w:rsidR="008C73ED">
        <w:rPr>
          <w:rFonts w:ascii="Calibri" w:hAnsi="Calibri" w:cs="Calibri"/>
          <w:sz w:val="20"/>
          <w:szCs w:val="20"/>
        </w:rPr>
        <w:t xml:space="preserve"> </w:t>
      </w:r>
      <w:r w:rsidR="00C36C4F" w:rsidRPr="008C73ED">
        <w:rPr>
          <w:rFonts w:ascii="Calibri" w:hAnsi="Calibri" w:cs="Calibri"/>
          <w:sz w:val="20"/>
          <w:szCs w:val="20"/>
        </w:rPr>
        <w:t xml:space="preserve">Skutečnosti rozhodné pro účely prokázání splnění podmínek účasti mohou nastat i po uplynutí lhůty pro podání nabídek. </w:t>
      </w:r>
    </w:p>
    <w:p w:rsidR="0052293C" w:rsidRDefault="0052293C" w:rsidP="0052293C">
      <w:pPr>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w:t>
      </w:r>
      <w:r w:rsidR="00B45925">
        <w:rPr>
          <w:rFonts w:ascii="Calibri" w:hAnsi="Calibri" w:cs="Calibri"/>
          <w:sz w:val="20"/>
          <w:szCs w:val="20"/>
        </w:rPr>
        <w:t>B</w:t>
      </w:r>
      <w:r>
        <w:rPr>
          <w:rFonts w:ascii="Calibri" w:hAnsi="Calibri" w:cs="Calibri"/>
          <w:sz w:val="20"/>
          <w:szCs w:val="20"/>
        </w:rPr>
        <w:t xml:space="preserve">ude-li to nezbytné a potřebné vzhledem k výším nabídkových cen, </w:t>
      </w:r>
      <w:r w:rsidR="00B45925">
        <w:rPr>
          <w:rFonts w:ascii="Calibri" w:hAnsi="Calibri" w:cs="Calibri"/>
          <w:sz w:val="20"/>
          <w:szCs w:val="20"/>
        </w:rPr>
        <w:t>zadavatel</w:t>
      </w:r>
      <w:r w:rsidR="00B45925" w:rsidRPr="00300BBC">
        <w:rPr>
          <w:rFonts w:ascii="Calibri" w:hAnsi="Calibri" w:cs="Calibri"/>
          <w:sz w:val="20"/>
          <w:szCs w:val="20"/>
        </w:rPr>
        <w:t xml:space="preserve"> si ve smyslu ustanovení § </w:t>
      </w:r>
      <w:r w:rsidR="00B45925">
        <w:rPr>
          <w:rFonts w:ascii="Calibri" w:hAnsi="Calibri" w:cs="Calibri"/>
          <w:sz w:val="20"/>
          <w:szCs w:val="20"/>
        </w:rPr>
        <w:t>113</w:t>
      </w:r>
      <w:r w:rsidR="00B45925" w:rsidRPr="00300BBC">
        <w:rPr>
          <w:rFonts w:ascii="Calibri" w:hAnsi="Calibri" w:cs="Calibri"/>
          <w:sz w:val="20"/>
          <w:szCs w:val="20"/>
        </w:rPr>
        <w:t xml:space="preserve"> </w:t>
      </w:r>
      <w:r w:rsidR="00B45925">
        <w:rPr>
          <w:rFonts w:ascii="Calibri" w:hAnsi="Calibri" w:cs="Calibri"/>
          <w:sz w:val="20"/>
          <w:szCs w:val="20"/>
        </w:rPr>
        <w:t>Z</w:t>
      </w:r>
      <w:r w:rsidR="00B45925" w:rsidRPr="00300BBC">
        <w:rPr>
          <w:rFonts w:ascii="Calibri" w:hAnsi="Calibri" w:cs="Calibri"/>
          <w:sz w:val="20"/>
          <w:szCs w:val="20"/>
        </w:rPr>
        <w:t xml:space="preserve">ZVZ </w:t>
      </w:r>
      <w:r w:rsidRPr="00300BBC">
        <w:rPr>
          <w:rFonts w:ascii="Calibri" w:hAnsi="Calibri" w:cs="Calibri"/>
          <w:sz w:val="20"/>
          <w:szCs w:val="20"/>
        </w:rPr>
        <w:t xml:space="preserve">vyhotoví detailní rozpad nabídkových cen všech </w:t>
      </w:r>
      <w:r w:rsidR="004A5157">
        <w:rPr>
          <w:rFonts w:ascii="Calibri" w:hAnsi="Calibri" w:cs="Calibri"/>
          <w:sz w:val="20"/>
          <w:szCs w:val="20"/>
        </w:rPr>
        <w:t xml:space="preserve">účastníků zadávacího řízení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0614BF">
        <w:rPr>
          <w:rFonts w:ascii="Calibri" w:hAnsi="Calibri" w:cs="Calibri"/>
          <w:sz w:val="20"/>
          <w:szCs w:val="20"/>
        </w:rPr>
        <w:t xml:space="preserve">zadavatel </w:t>
      </w:r>
      <w:r w:rsidRPr="00300BBC">
        <w:rPr>
          <w:rFonts w:ascii="Calibri" w:hAnsi="Calibri" w:cs="Calibri"/>
          <w:sz w:val="20"/>
          <w:szCs w:val="20"/>
        </w:rPr>
        <w:t xml:space="preserve">od </w:t>
      </w:r>
      <w:r w:rsidR="004A5157">
        <w:rPr>
          <w:rFonts w:ascii="Calibri" w:hAnsi="Calibri" w:cs="Calibri"/>
          <w:sz w:val="20"/>
          <w:szCs w:val="20"/>
        </w:rPr>
        <w:t xml:space="preserve">účastníka zadávacího řízení </w:t>
      </w:r>
      <w:r w:rsidRPr="00300BBC">
        <w:rPr>
          <w:rFonts w:ascii="Calibri" w:hAnsi="Calibri" w:cs="Calibri"/>
          <w:sz w:val="20"/>
          <w:szCs w:val="20"/>
        </w:rPr>
        <w:t xml:space="preserve">písemné zdůvodnění </w:t>
      </w:r>
      <w:r w:rsidR="004A5157">
        <w:rPr>
          <w:rFonts w:ascii="Calibri" w:hAnsi="Calibri" w:cs="Calibri"/>
          <w:sz w:val="20"/>
          <w:szCs w:val="20"/>
        </w:rPr>
        <w:t>způsobu stanovení mimořádně nízké nabídkové ceny</w:t>
      </w:r>
      <w:r w:rsidRPr="00300BBC">
        <w:rPr>
          <w:rFonts w:ascii="Calibri" w:hAnsi="Calibri" w:cs="Calibri"/>
          <w:sz w:val="20"/>
          <w:szCs w:val="20"/>
        </w:rPr>
        <w:t>.</w:t>
      </w:r>
    </w:p>
    <w:p w:rsidR="00876C8A" w:rsidRDefault="00876C8A" w:rsidP="00876C8A">
      <w:pPr>
        <w:pStyle w:val="Odstavecseseznamem"/>
        <w:rPr>
          <w:rFonts w:ascii="Calibri" w:hAnsi="Calibri" w:cs="Calibri"/>
          <w:sz w:val="20"/>
          <w:szCs w:val="20"/>
        </w:rPr>
      </w:pPr>
    </w:p>
    <w:p w:rsidR="00876C8A" w:rsidRDefault="00876C8A" w:rsidP="00876C8A">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74" w:name="_Toc434587227"/>
      <w:bookmarkStart w:id="75" w:name="_Toc525232212"/>
      <w:r w:rsidRPr="00300BBC">
        <w:rPr>
          <w:rFonts w:ascii="Calibri" w:hAnsi="Calibri" w:cs="Calibri"/>
          <w:kern w:val="28"/>
          <w:sz w:val="24"/>
          <w:szCs w:val="24"/>
          <w:lang w:val="cs-CZ"/>
        </w:rPr>
        <w:t>HODNOCENÍ NABÍDEK</w:t>
      </w:r>
      <w:bookmarkEnd w:id="74"/>
      <w:bookmarkEnd w:id="75"/>
    </w:p>
    <w:p w:rsidR="0062557B" w:rsidRPr="00F307F8" w:rsidRDefault="0062557B" w:rsidP="00F307F8">
      <w:pPr>
        <w:rPr>
          <w:rFonts w:ascii="Calibri" w:hAnsi="Calibri" w:cs="Calibri"/>
          <w:sz w:val="20"/>
          <w:szCs w:val="20"/>
        </w:rPr>
      </w:pPr>
    </w:p>
    <w:p w:rsidR="0052293C" w:rsidRDefault="004A5157" w:rsidP="00176D30">
      <w:pPr>
        <w:numPr>
          <w:ilvl w:val="1"/>
          <w:numId w:val="2"/>
        </w:numPr>
        <w:jc w:val="both"/>
        <w:rPr>
          <w:rFonts w:ascii="Calibri" w:hAnsi="Calibri" w:cs="Calibri"/>
          <w:sz w:val="20"/>
          <w:szCs w:val="20"/>
        </w:rPr>
      </w:pPr>
      <w:r>
        <w:rPr>
          <w:rFonts w:ascii="Calibri" w:hAnsi="Calibri" w:cs="Calibri"/>
          <w:sz w:val="20"/>
          <w:szCs w:val="20"/>
        </w:rPr>
        <w:t xml:space="preserve">Nabídky budou hodnoceny </w:t>
      </w:r>
      <w:r w:rsidR="008614C4">
        <w:rPr>
          <w:rFonts w:ascii="Calibri" w:hAnsi="Calibri" w:cs="Calibri"/>
          <w:sz w:val="20"/>
          <w:szCs w:val="20"/>
        </w:rPr>
        <w:t>podle jeji</w:t>
      </w:r>
      <w:r>
        <w:rPr>
          <w:rFonts w:ascii="Calibri" w:hAnsi="Calibri" w:cs="Calibri"/>
          <w:sz w:val="20"/>
          <w:szCs w:val="20"/>
        </w:rPr>
        <w:t>ch ekonomické výhodnosti. Ekonomickou výhodnost bude zadavatel hodnotit podle nejnižší nabídkové ceny</w:t>
      </w:r>
      <w:r w:rsidR="0052293C" w:rsidRPr="00300BBC">
        <w:rPr>
          <w:rFonts w:ascii="Calibri" w:hAnsi="Calibri" w:cs="Calibri"/>
          <w:sz w:val="20"/>
          <w:szCs w:val="20"/>
        </w:rPr>
        <w:t>.</w:t>
      </w:r>
    </w:p>
    <w:p w:rsidR="0052293C" w:rsidRPr="00300BBC" w:rsidRDefault="0052293C" w:rsidP="0052293C">
      <w:pPr>
        <w:ind w:left="1414"/>
        <w:jc w:val="both"/>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rámci hodnotícího kritéria bude hodnocena výše nabídkové ceny </w:t>
      </w:r>
      <w:r w:rsidR="00C50B5C">
        <w:rPr>
          <w:rFonts w:ascii="Calibri" w:hAnsi="Calibri" w:cs="Calibri"/>
          <w:sz w:val="20"/>
          <w:szCs w:val="20"/>
        </w:rPr>
        <w:t xml:space="preserve">v Kč </w:t>
      </w:r>
      <w:r w:rsidRPr="00300BBC">
        <w:rPr>
          <w:rFonts w:ascii="Calibri" w:hAnsi="Calibri" w:cs="Calibri"/>
          <w:sz w:val="20"/>
          <w:szCs w:val="20"/>
        </w:rPr>
        <w:t xml:space="preserve">bez DPH ve </w:t>
      </w:r>
      <w:r w:rsidRPr="00DA58C1">
        <w:rPr>
          <w:rFonts w:ascii="Calibri" w:hAnsi="Calibri" w:cs="Calibri"/>
          <w:sz w:val="20"/>
          <w:szCs w:val="20"/>
        </w:rPr>
        <w:t xml:space="preserve">smyslu odst. </w:t>
      </w:r>
      <w:r w:rsidR="007F5E23">
        <w:rPr>
          <w:rFonts w:ascii="Calibri" w:hAnsi="Calibri" w:cs="Calibri"/>
          <w:sz w:val="20"/>
          <w:szCs w:val="20"/>
        </w:rPr>
        <w:t>1</w:t>
      </w:r>
      <w:r w:rsidR="007E4FB8">
        <w:rPr>
          <w:rFonts w:ascii="Calibri" w:hAnsi="Calibri" w:cs="Calibri"/>
          <w:sz w:val="20"/>
          <w:szCs w:val="20"/>
        </w:rPr>
        <w:t>3</w:t>
      </w:r>
      <w:r w:rsidR="007F5E23">
        <w:rPr>
          <w:rFonts w:ascii="Calibri" w:hAnsi="Calibri" w:cs="Calibri"/>
          <w:sz w:val="20"/>
          <w:szCs w:val="20"/>
        </w:rPr>
        <w:t>.</w:t>
      </w:r>
      <w:r w:rsidR="00CD74D9">
        <w:rPr>
          <w:rFonts w:ascii="Calibri" w:hAnsi="Calibri" w:cs="Calibri"/>
          <w:sz w:val="20"/>
          <w:szCs w:val="20"/>
        </w:rPr>
        <w:t>3</w:t>
      </w:r>
      <w:r w:rsidR="007F5E23">
        <w:rPr>
          <w:rFonts w:ascii="Calibri" w:hAnsi="Calibri" w:cs="Calibri"/>
          <w:sz w:val="20"/>
          <w:szCs w:val="20"/>
        </w:rPr>
        <w:t xml:space="preserve"> </w:t>
      </w:r>
      <w:r w:rsidRPr="00DA58C1">
        <w:rPr>
          <w:rFonts w:ascii="Calibri" w:hAnsi="Calibri" w:cs="Calibri"/>
          <w:sz w:val="20"/>
          <w:szCs w:val="20"/>
        </w:rPr>
        <w:t xml:space="preserve">těchto Pokynů </w:t>
      </w:r>
      <w:r w:rsidR="00CD74D9">
        <w:rPr>
          <w:rFonts w:ascii="Calibri" w:hAnsi="Calibri" w:cs="Calibri"/>
          <w:sz w:val="20"/>
          <w:szCs w:val="20"/>
        </w:rPr>
        <w:t>uvedená v Dopise nabídky</w:t>
      </w:r>
      <w:r w:rsidRPr="00DA58C1">
        <w:rPr>
          <w:rFonts w:ascii="Calibri" w:hAnsi="Calibri" w:cs="Calibri"/>
          <w:sz w:val="20"/>
          <w:szCs w:val="20"/>
        </w:rPr>
        <w:t xml:space="preserve">. Jako </w:t>
      </w:r>
      <w:r w:rsidR="00C50B5C">
        <w:rPr>
          <w:rFonts w:ascii="Calibri" w:hAnsi="Calibri" w:cs="Calibri"/>
          <w:sz w:val="20"/>
          <w:szCs w:val="20"/>
        </w:rPr>
        <w:t>nej</w:t>
      </w:r>
      <w:r w:rsidRPr="00DA58C1">
        <w:rPr>
          <w:rFonts w:ascii="Calibri" w:hAnsi="Calibri" w:cs="Calibri"/>
          <w:sz w:val="20"/>
          <w:szCs w:val="20"/>
        </w:rPr>
        <w:t xml:space="preserve">výhodnější bude hodnocena </w:t>
      </w:r>
      <w:r w:rsidR="00C50B5C">
        <w:rPr>
          <w:rFonts w:ascii="Calibri" w:hAnsi="Calibri" w:cs="Calibri"/>
          <w:sz w:val="20"/>
          <w:szCs w:val="20"/>
        </w:rPr>
        <w:t>nabídka s nejnižší nabídkovou cenou v Kč bez DPH uvedenou</w:t>
      </w:r>
      <w:r w:rsidR="00C50B5C" w:rsidRPr="00DA58C1">
        <w:rPr>
          <w:rFonts w:ascii="Calibri" w:hAnsi="Calibri" w:cs="Calibri"/>
          <w:sz w:val="20"/>
          <w:szCs w:val="20"/>
        </w:rPr>
        <w:t xml:space="preserve"> </w:t>
      </w:r>
      <w:r w:rsidR="00CD74D9">
        <w:rPr>
          <w:rFonts w:ascii="Calibri" w:hAnsi="Calibri" w:cs="Calibri"/>
          <w:sz w:val="20"/>
          <w:szCs w:val="20"/>
        </w:rPr>
        <w:t>v Dopise nabídky</w:t>
      </w:r>
      <w:r w:rsidR="00C50B5C" w:rsidRPr="00C50B5C">
        <w:rPr>
          <w:rFonts w:ascii="Calibri" w:hAnsi="Calibri" w:cs="Arial"/>
          <w:sz w:val="20"/>
          <w:szCs w:val="20"/>
        </w:rPr>
        <w:t xml:space="preserve"> </w:t>
      </w:r>
      <w:r w:rsidR="00C50B5C">
        <w:rPr>
          <w:rFonts w:ascii="Calibri" w:hAnsi="Calibri" w:cs="Arial"/>
          <w:sz w:val="20"/>
          <w:szCs w:val="20"/>
        </w:rPr>
        <w:t>ze všech hodnocených nabídek</w:t>
      </w:r>
      <w:r w:rsidRPr="00300BBC">
        <w:rPr>
          <w:rFonts w:ascii="Calibri" w:hAnsi="Calibri" w:cs="Calibri"/>
          <w:sz w:val="20"/>
          <w:szCs w:val="20"/>
        </w:rPr>
        <w:t>.</w:t>
      </w:r>
      <w:r w:rsidR="00C50B5C">
        <w:rPr>
          <w:rFonts w:ascii="Calibri" w:hAnsi="Calibri" w:cs="Calibri"/>
          <w:sz w:val="20"/>
          <w:szCs w:val="20"/>
        </w:rPr>
        <w:t xml:space="preserve"> Ostatní nabídky budou seřazeny v  pořadí dle výše jejich nabídkových cen v Kč bez DPH uvedených v Dopise nabídky</w:t>
      </w:r>
      <w:r w:rsidR="002F1DFD">
        <w:rPr>
          <w:rFonts w:ascii="Calibri" w:hAnsi="Calibri" w:cs="Calibri"/>
          <w:sz w:val="20"/>
          <w:szCs w:val="20"/>
        </w:rPr>
        <w:t xml:space="preserve"> </w:t>
      </w:r>
      <w:r w:rsidR="00C50B5C">
        <w:rPr>
          <w:rFonts w:ascii="Calibri" w:hAnsi="Calibri" w:cs="Calibri"/>
          <w:sz w:val="20"/>
          <w:szCs w:val="20"/>
        </w:rPr>
        <w:t>od nabídky s druhou nejnižší nabídkovou cenou po nabídku s nejvyšší nabídkovou cenou.</w:t>
      </w:r>
    </w:p>
    <w:p w:rsidR="00384A3B" w:rsidRDefault="00384A3B" w:rsidP="00384A3B">
      <w:pPr>
        <w:ind w:left="705"/>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6" w:name="_Toc434587228"/>
      <w:bookmarkStart w:id="77" w:name="_Toc525232213"/>
      <w:r w:rsidRPr="00300BBC">
        <w:rPr>
          <w:rFonts w:ascii="Calibri" w:hAnsi="Calibri" w:cs="Calibri"/>
          <w:kern w:val="28"/>
          <w:sz w:val="24"/>
          <w:szCs w:val="24"/>
          <w:lang w:val="cs-CZ"/>
        </w:rPr>
        <w:t>ZRUŠENÍ ZADÁVACÍHO ŘÍZENÍ</w:t>
      </w:r>
      <w:bookmarkEnd w:id="76"/>
      <w:bookmarkEnd w:id="77"/>
    </w:p>
    <w:p w:rsidR="0062557B" w:rsidRPr="00300BBC" w:rsidRDefault="0062557B" w:rsidP="00F307F8">
      <w:pPr>
        <w:rPr>
          <w:rFonts w:ascii="Calibri" w:hAnsi="Calibri" w:cs="Calibri"/>
          <w:sz w:val="20"/>
          <w:szCs w:val="20"/>
        </w:rPr>
      </w:pPr>
    </w:p>
    <w:p w:rsidR="0062557B" w:rsidRDefault="007F2510" w:rsidP="00176D30">
      <w:pPr>
        <w:numPr>
          <w:ilvl w:val="1"/>
          <w:numId w:val="2"/>
        </w:numPr>
        <w:jc w:val="both"/>
        <w:rPr>
          <w:rFonts w:ascii="Calibri" w:hAnsi="Calibri" w:cs="Calibri"/>
          <w:sz w:val="20"/>
          <w:szCs w:val="20"/>
        </w:rPr>
      </w:pPr>
      <w:r>
        <w:rPr>
          <w:rFonts w:ascii="Calibri" w:hAnsi="Calibri" w:cs="Calibri"/>
          <w:sz w:val="20"/>
          <w:szCs w:val="20"/>
        </w:rPr>
        <w:t>Důvody pro z</w:t>
      </w:r>
      <w:r w:rsidR="0062557B" w:rsidRPr="00300BBC">
        <w:rPr>
          <w:rFonts w:ascii="Calibri" w:hAnsi="Calibri" w:cs="Calibri"/>
          <w:sz w:val="20"/>
          <w:szCs w:val="20"/>
        </w:rPr>
        <w:t xml:space="preserve">rušení zadávacího řízení této veřejné zakázky upravuje § </w:t>
      </w:r>
      <w:r>
        <w:rPr>
          <w:rFonts w:ascii="Calibri" w:hAnsi="Calibri" w:cs="Calibri"/>
          <w:sz w:val="20"/>
          <w:szCs w:val="20"/>
        </w:rPr>
        <w:t>127 ZZVZ</w:t>
      </w:r>
      <w:r w:rsidR="0062557B" w:rsidRPr="00300BBC">
        <w:rPr>
          <w:rFonts w:ascii="Calibri" w:hAnsi="Calibri" w:cs="Calibri"/>
          <w:sz w:val="20"/>
          <w:szCs w:val="20"/>
        </w:rPr>
        <w:t>.</w:t>
      </w:r>
    </w:p>
    <w:p w:rsidR="0062557B" w:rsidRPr="00300BBC" w:rsidRDefault="0062557B" w:rsidP="008F713B">
      <w:pPr>
        <w:ind w:left="1414"/>
        <w:jc w:val="both"/>
        <w:rPr>
          <w:rFonts w:ascii="Calibri" w:hAnsi="Calibri" w:cs="Calibri"/>
          <w:sz w:val="20"/>
          <w:szCs w:val="20"/>
        </w:rPr>
      </w:pPr>
    </w:p>
    <w:p w:rsidR="0062557B" w:rsidRDefault="0062557B"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souladu s § </w:t>
      </w:r>
      <w:r w:rsidR="007F2510">
        <w:rPr>
          <w:rFonts w:ascii="Calibri" w:hAnsi="Calibri" w:cs="Calibri"/>
          <w:sz w:val="20"/>
          <w:szCs w:val="20"/>
        </w:rPr>
        <w:t>170</w:t>
      </w:r>
      <w:r w:rsidRPr="00300BBC">
        <w:rPr>
          <w:rFonts w:ascii="Calibri" w:hAnsi="Calibri" w:cs="Calibri"/>
          <w:sz w:val="20"/>
          <w:szCs w:val="20"/>
        </w:rPr>
        <w:t xml:space="preserve"> </w:t>
      </w:r>
      <w:r w:rsidR="007F2510">
        <w:rPr>
          <w:rFonts w:ascii="Calibri" w:hAnsi="Calibri" w:cs="Calibri"/>
          <w:sz w:val="20"/>
          <w:szCs w:val="20"/>
        </w:rPr>
        <w:t>ZZVZ</w:t>
      </w:r>
      <w:r w:rsidRPr="00300BBC">
        <w:rPr>
          <w:rFonts w:ascii="Calibri" w:hAnsi="Calibri" w:cs="Calibri"/>
          <w:sz w:val="20"/>
          <w:szCs w:val="20"/>
        </w:rPr>
        <w:t xml:space="preserve"> si zadavatel vyhrazuje právo zrušit zadávací řízení této veřejné zakázky </w:t>
      </w:r>
      <w:r w:rsidR="007F2510">
        <w:rPr>
          <w:rFonts w:ascii="Calibri" w:hAnsi="Calibri" w:cs="Calibri"/>
          <w:sz w:val="20"/>
          <w:szCs w:val="20"/>
        </w:rPr>
        <w:t xml:space="preserve">i bez naplnění důvodů podle § 127 ZZVZ </w:t>
      </w:r>
      <w:r w:rsidRPr="00300BBC">
        <w:rPr>
          <w:rFonts w:ascii="Calibri" w:hAnsi="Calibri" w:cs="Calibri"/>
          <w:sz w:val="20"/>
          <w:szCs w:val="20"/>
        </w:rPr>
        <w:t>kdykoliv před uzavřením smlouvy na plnění této veřejné zakázky.</w:t>
      </w:r>
    </w:p>
    <w:p w:rsidR="007F5E23" w:rsidRDefault="007F5E23" w:rsidP="007F5E23">
      <w:pPr>
        <w:pStyle w:val="Odstavecseseznamem"/>
        <w:rPr>
          <w:rFonts w:ascii="Calibri" w:hAnsi="Calibri" w:cs="Calibri"/>
          <w:sz w:val="20"/>
          <w:szCs w:val="20"/>
        </w:rPr>
      </w:pPr>
    </w:p>
    <w:p w:rsidR="007E1732" w:rsidRPr="00112F9B" w:rsidRDefault="007F5E23" w:rsidP="007E1732">
      <w:pPr>
        <w:numPr>
          <w:ilvl w:val="1"/>
          <w:numId w:val="2"/>
        </w:numPr>
        <w:jc w:val="both"/>
        <w:rPr>
          <w:rFonts w:ascii="Calibri" w:hAnsi="Calibri" w:cs="Calibri"/>
          <w:sz w:val="20"/>
          <w:szCs w:val="20"/>
        </w:rPr>
      </w:pPr>
      <w:r w:rsidRPr="00112F9B">
        <w:rPr>
          <w:rFonts w:ascii="Calibri" w:hAnsi="Calibri" w:cs="Calibri"/>
          <w:sz w:val="20"/>
          <w:szCs w:val="20"/>
        </w:rPr>
        <w:t xml:space="preserve">Zadavatel si mimo jiné vyhrazuje právo zrušit zadávací řízení v případě, že k hodnocení </w:t>
      </w:r>
      <w:r w:rsidR="00FE151E" w:rsidRPr="00112F9B">
        <w:rPr>
          <w:rFonts w:ascii="Calibri" w:hAnsi="Calibri" w:cs="Calibri"/>
          <w:sz w:val="20"/>
          <w:szCs w:val="20"/>
        </w:rPr>
        <w:t xml:space="preserve">připadnou </w:t>
      </w:r>
      <w:r w:rsidRPr="00112F9B">
        <w:rPr>
          <w:rFonts w:ascii="Calibri" w:hAnsi="Calibri" w:cs="Calibri"/>
          <w:sz w:val="20"/>
          <w:szCs w:val="20"/>
        </w:rPr>
        <w:t xml:space="preserve">pouze nabídky s nabídkovou cenou převyšující předpokládanou hodnotu </w:t>
      </w:r>
      <w:r w:rsidR="00946190" w:rsidRPr="00112F9B">
        <w:rPr>
          <w:rFonts w:ascii="Calibri" w:hAnsi="Calibri" w:cs="Calibri"/>
          <w:sz w:val="20"/>
          <w:szCs w:val="20"/>
        </w:rPr>
        <w:t xml:space="preserve">plnění vybraného dodavatele </w:t>
      </w:r>
      <w:r w:rsidR="00C73836" w:rsidRPr="00112F9B">
        <w:rPr>
          <w:rFonts w:ascii="Calibri" w:hAnsi="Calibri" w:cs="Calibri"/>
          <w:sz w:val="20"/>
          <w:szCs w:val="20"/>
        </w:rPr>
        <w:t xml:space="preserve">uvedenou v čl. 5.3 těchto Pokynů </w:t>
      </w:r>
      <w:r w:rsidR="00946190" w:rsidRPr="00112F9B">
        <w:rPr>
          <w:rFonts w:ascii="Calibri" w:hAnsi="Calibri" w:cs="Calibri"/>
          <w:sz w:val="20"/>
          <w:szCs w:val="20"/>
        </w:rPr>
        <w:t>(t</w:t>
      </w:r>
      <w:r w:rsidR="00C73836" w:rsidRPr="00112F9B">
        <w:rPr>
          <w:rFonts w:ascii="Calibri" w:hAnsi="Calibri" w:cs="Calibri"/>
          <w:sz w:val="20"/>
          <w:szCs w:val="20"/>
        </w:rPr>
        <w:t>j</w:t>
      </w:r>
      <w:r w:rsidR="00946190" w:rsidRPr="00112F9B">
        <w:rPr>
          <w:rFonts w:ascii="Calibri" w:hAnsi="Calibri" w:cs="Calibri"/>
          <w:sz w:val="20"/>
          <w:szCs w:val="20"/>
        </w:rPr>
        <w:t xml:space="preserve">. </w:t>
      </w:r>
      <w:r w:rsidR="00C73836" w:rsidRPr="00112F9B">
        <w:rPr>
          <w:rFonts w:ascii="Calibri" w:hAnsi="Calibri" w:cs="Calibri"/>
          <w:sz w:val="20"/>
          <w:szCs w:val="20"/>
        </w:rPr>
        <w:t xml:space="preserve">předpokládanou hodnotu zakázky, od které je </w:t>
      </w:r>
      <w:r w:rsidR="00946190" w:rsidRPr="00112F9B">
        <w:rPr>
          <w:rFonts w:ascii="Calibri" w:hAnsi="Calibri" w:cs="Calibri"/>
          <w:sz w:val="20"/>
          <w:szCs w:val="20"/>
        </w:rPr>
        <w:t>odečten</w:t>
      </w:r>
      <w:r w:rsidR="00C73836" w:rsidRPr="00112F9B">
        <w:rPr>
          <w:rFonts w:ascii="Calibri" w:hAnsi="Calibri" w:cs="Calibri"/>
          <w:sz w:val="20"/>
          <w:szCs w:val="20"/>
        </w:rPr>
        <w:t>a</w:t>
      </w:r>
      <w:r w:rsidR="00946190" w:rsidRPr="00112F9B">
        <w:rPr>
          <w:rFonts w:ascii="Calibri" w:hAnsi="Calibri" w:cs="Calibri"/>
          <w:sz w:val="20"/>
          <w:szCs w:val="20"/>
        </w:rPr>
        <w:t xml:space="preserve"> hodnot</w:t>
      </w:r>
      <w:r w:rsidR="00C73836" w:rsidRPr="00112F9B">
        <w:rPr>
          <w:rFonts w:ascii="Calibri" w:hAnsi="Calibri" w:cs="Calibri"/>
          <w:sz w:val="20"/>
          <w:szCs w:val="20"/>
        </w:rPr>
        <w:t>a</w:t>
      </w:r>
      <w:r w:rsidR="00946190" w:rsidRPr="00112F9B">
        <w:rPr>
          <w:rFonts w:ascii="Calibri" w:hAnsi="Calibri" w:cs="Calibri"/>
          <w:sz w:val="20"/>
          <w:szCs w:val="20"/>
        </w:rPr>
        <w:t xml:space="preserve"> vyhrazených změn závazků ze smlouvy, hodnot</w:t>
      </w:r>
      <w:r w:rsidR="00C73836" w:rsidRPr="00112F9B">
        <w:rPr>
          <w:rFonts w:ascii="Calibri" w:hAnsi="Calibri" w:cs="Calibri"/>
          <w:sz w:val="20"/>
          <w:szCs w:val="20"/>
        </w:rPr>
        <w:t>a</w:t>
      </w:r>
      <w:r w:rsidR="00946190" w:rsidRPr="00112F9B">
        <w:rPr>
          <w:rFonts w:ascii="Calibri" w:hAnsi="Calibri" w:cs="Calibri"/>
          <w:sz w:val="20"/>
          <w:szCs w:val="20"/>
        </w:rPr>
        <w:t xml:space="preserve"> </w:t>
      </w:r>
      <w:r w:rsidR="00C73836" w:rsidRPr="00112F9B">
        <w:rPr>
          <w:rFonts w:ascii="Calibri" w:hAnsi="Calibri" w:cs="Calibri"/>
          <w:sz w:val="20"/>
          <w:szCs w:val="20"/>
        </w:rPr>
        <w:t xml:space="preserve">vyhrazených </w:t>
      </w:r>
      <w:r w:rsidR="00946190" w:rsidRPr="00112F9B">
        <w:rPr>
          <w:rFonts w:ascii="Calibri" w:hAnsi="Calibri" w:cs="Calibri"/>
          <w:sz w:val="20"/>
          <w:szCs w:val="20"/>
        </w:rPr>
        <w:t>nových stavebních prací a hodnot</w:t>
      </w:r>
      <w:r w:rsidR="00C73836" w:rsidRPr="00112F9B">
        <w:rPr>
          <w:rFonts w:ascii="Calibri" w:hAnsi="Calibri" w:cs="Calibri"/>
          <w:sz w:val="20"/>
          <w:szCs w:val="20"/>
        </w:rPr>
        <w:t>a</w:t>
      </w:r>
      <w:r w:rsidR="00946190" w:rsidRPr="00112F9B">
        <w:rPr>
          <w:rFonts w:ascii="Calibri" w:hAnsi="Calibri" w:cs="Calibri"/>
          <w:sz w:val="20"/>
          <w:szCs w:val="20"/>
        </w:rPr>
        <w:t xml:space="preserve"> zadavatelem poskytovaného materiálu</w:t>
      </w:r>
      <w:r w:rsidR="00C73836" w:rsidRPr="00112F9B">
        <w:rPr>
          <w:rFonts w:ascii="Calibri" w:hAnsi="Calibri" w:cs="Calibri"/>
          <w:sz w:val="20"/>
          <w:szCs w:val="20"/>
        </w:rPr>
        <w:t>)</w:t>
      </w:r>
      <w:r w:rsidRPr="00112F9B">
        <w:rPr>
          <w:rFonts w:ascii="Calibri" w:hAnsi="Calibri" w:cs="Calibri"/>
          <w:sz w:val="20"/>
          <w:szCs w:val="20"/>
        </w:rPr>
        <w:t>.</w:t>
      </w:r>
      <w:r w:rsidR="00707404" w:rsidRPr="00112F9B">
        <w:rPr>
          <w:rFonts w:ascii="Calibri" w:hAnsi="Calibri"/>
          <w:sz w:val="20"/>
        </w:rPr>
        <w:t xml:space="preserve"> </w:t>
      </w:r>
    </w:p>
    <w:p w:rsidR="00112F9B" w:rsidRPr="00112F9B" w:rsidRDefault="00112F9B" w:rsidP="00112F9B">
      <w:pPr>
        <w:ind w:left="1414"/>
        <w:jc w:val="both"/>
        <w:rPr>
          <w:rFonts w:ascii="Calibri" w:hAnsi="Calibri" w:cs="Calibri"/>
          <w:sz w:val="20"/>
          <w:szCs w:val="20"/>
        </w:rPr>
      </w:pPr>
    </w:p>
    <w:p w:rsidR="007E1732" w:rsidRPr="00112F9B" w:rsidRDefault="007E1732" w:rsidP="007E1732">
      <w:pPr>
        <w:numPr>
          <w:ilvl w:val="1"/>
          <w:numId w:val="2"/>
        </w:numPr>
        <w:jc w:val="both"/>
        <w:rPr>
          <w:rFonts w:ascii="Calibri" w:hAnsi="Calibri" w:cs="Calibri"/>
          <w:sz w:val="20"/>
          <w:szCs w:val="20"/>
        </w:rPr>
      </w:pPr>
      <w:r w:rsidRPr="00112F9B">
        <w:rPr>
          <w:rFonts w:ascii="Calibri" w:hAnsi="Calibri" w:cs="Calibri"/>
          <w:sz w:val="20"/>
          <w:szCs w:val="20"/>
        </w:rPr>
        <w:t xml:space="preserve">Zadavatel si rovněž </w:t>
      </w:r>
      <w:r w:rsidR="00457ACE" w:rsidRPr="00112F9B">
        <w:rPr>
          <w:rFonts w:ascii="Calibri" w:hAnsi="Calibri" w:cs="Calibri"/>
          <w:sz w:val="20"/>
          <w:szCs w:val="20"/>
        </w:rPr>
        <w:t xml:space="preserve">mimo jiné </w:t>
      </w:r>
      <w:r w:rsidRPr="00112F9B">
        <w:rPr>
          <w:rFonts w:ascii="Calibri" w:hAnsi="Calibri" w:cs="Calibri"/>
          <w:sz w:val="20"/>
          <w:szCs w:val="20"/>
        </w:rPr>
        <w:t>vyhrazuje právo zrušit zadávací řízení, pokud stavební povolení bude obsahovat podmínky, které nebyly zohledněny v zadávací dokumentaci, nebo nebude-li vydané stavební povolení pravomocné.</w:t>
      </w:r>
    </w:p>
    <w:p w:rsidR="00D87C31" w:rsidRDefault="00D87C31" w:rsidP="007E1732">
      <w:pPr>
        <w:ind w:left="1414"/>
        <w:jc w:val="both"/>
        <w:rPr>
          <w:rFonts w:ascii="Calibri" w:hAnsi="Calibri" w:cs="Calibri"/>
          <w:sz w:val="20"/>
          <w:szCs w:val="20"/>
        </w:rPr>
      </w:pPr>
    </w:p>
    <w:p w:rsidR="00D87C31" w:rsidRDefault="00D87C31" w:rsidP="007E1732">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8" w:name="_Toc434587229"/>
      <w:bookmarkStart w:id="79" w:name="_Toc525232214"/>
      <w:r w:rsidRPr="00300BBC">
        <w:rPr>
          <w:rFonts w:ascii="Calibri" w:hAnsi="Calibri" w:cs="Calibri"/>
          <w:kern w:val="28"/>
          <w:sz w:val="24"/>
          <w:szCs w:val="24"/>
          <w:lang w:val="cs-CZ"/>
        </w:rPr>
        <w:t>UZAVŘENÍ SMLOUVY</w:t>
      </w:r>
      <w:bookmarkEnd w:id="78"/>
      <w:bookmarkEnd w:id="79"/>
    </w:p>
    <w:p w:rsidR="0062557B" w:rsidRPr="00F307F8" w:rsidRDefault="0062557B">
      <w:pPr>
        <w:rPr>
          <w:rFonts w:ascii="Calibri" w:hAnsi="Calibri" w:cs="Calibri"/>
          <w:sz w:val="20"/>
          <w:szCs w:val="20"/>
        </w:rPr>
      </w:pPr>
    </w:p>
    <w:p w:rsidR="00211E2C" w:rsidRDefault="0062557B" w:rsidP="00684ABF">
      <w:pPr>
        <w:numPr>
          <w:ilvl w:val="1"/>
          <w:numId w:val="2"/>
        </w:numPr>
        <w:jc w:val="both"/>
        <w:rPr>
          <w:rFonts w:ascii="Calibri" w:hAnsi="Calibri" w:cs="Calibri"/>
          <w:sz w:val="20"/>
          <w:szCs w:val="20"/>
        </w:rPr>
      </w:pPr>
      <w:r w:rsidRPr="00300BBC">
        <w:rPr>
          <w:rFonts w:ascii="Calibri" w:hAnsi="Calibri" w:cs="Calibri"/>
          <w:sz w:val="20"/>
          <w:szCs w:val="20"/>
        </w:rPr>
        <w:t xml:space="preserve">Uzavření </w:t>
      </w:r>
      <w:r w:rsidR="003274EF">
        <w:rPr>
          <w:rFonts w:ascii="Calibri" w:hAnsi="Calibri" w:cs="Calibri"/>
          <w:sz w:val="20"/>
          <w:szCs w:val="20"/>
        </w:rPr>
        <w:t>s</w:t>
      </w:r>
      <w:r w:rsidRPr="00300BBC">
        <w:rPr>
          <w:rFonts w:ascii="Calibri" w:hAnsi="Calibri" w:cs="Calibri"/>
          <w:sz w:val="20"/>
          <w:szCs w:val="20"/>
        </w:rPr>
        <w:t xml:space="preserve">mlouvy s vybraným </w:t>
      </w:r>
      <w:r w:rsidR="00D25538">
        <w:rPr>
          <w:rFonts w:ascii="Calibri" w:hAnsi="Calibri" w:cs="Calibri"/>
          <w:sz w:val="20"/>
          <w:szCs w:val="20"/>
        </w:rPr>
        <w:t xml:space="preserve">dodavatelem </w:t>
      </w:r>
      <w:r w:rsidRPr="00300BBC">
        <w:rPr>
          <w:rFonts w:ascii="Calibri" w:hAnsi="Calibri" w:cs="Calibri"/>
          <w:sz w:val="20"/>
          <w:szCs w:val="20"/>
        </w:rPr>
        <w:t xml:space="preserve">upravuje § </w:t>
      </w:r>
      <w:r w:rsidR="00D25538">
        <w:rPr>
          <w:rFonts w:ascii="Calibri" w:hAnsi="Calibri" w:cs="Calibri"/>
          <w:sz w:val="20"/>
          <w:szCs w:val="20"/>
        </w:rPr>
        <w:t>124</w:t>
      </w:r>
      <w:r w:rsidR="0052293C">
        <w:rPr>
          <w:rFonts w:ascii="Calibri" w:hAnsi="Calibri" w:cs="Calibri"/>
          <w:sz w:val="20"/>
          <w:szCs w:val="20"/>
        </w:rPr>
        <w:t xml:space="preserve"> </w:t>
      </w:r>
      <w:r w:rsidR="00D25538">
        <w:rPr>
          <w:rFonts w:ascii="Calibri" w:hAnsi="Calibri" w:cs="Calibri"/>
          <w:sz w:val="20"/>
          <w:szCs w:val="20"/>
        </w:rPr>
        <w:t>Z</w:t>
      </w:r>
      <w:r w:rsidR="0052293C">
        <w:rPr>
          <w:rFonts w:ascii="Calibri" w:hAnsi="Calibri" w:cs="Calibri"/>
          <w:sz w:val="20"/>
          <w:szCs w:val="20"/>
        </w:rPr>
        <w:t>ZVZ. Smlouva bude uzavřena</w:t>
      </w:r>
      <w:r w:rsidR="00804CEC">
        <w:rPr>
          <w:rFonts w:ascii="Calibri" w:hAnsi="Calibri" w:cs="Calibri"/>
          <w:sz w:val="20"/>
          <w:szCs w:val="20"/>
        </w:rPr>
        <w:t xml:space="preserve"> písemně </w:t>
      </w:r>
      <w:r w:rsidR="00BE7A81">
        <w:rPr>
          <w:rFonts w:ascii="Calibri" w:hAnsi="Calibri" w:cs="Calibri"/>
          <w:sz w:val="20"/>
          <w:szCs w:val="20"/>
        </w:rPr>
        <w:t xml:space="preserve">v listinné podobě </w:t>
      </w:r>
      <w:r w:rsidR="00D25538">
        <w:rPr>
          <w:rFonts w:ascii="Calibri" w:hAnsi="Calibri" w:cs="Calibri"/>
          <w:sz w:val="20"/>
          <w:szCs w:val="20"/>
        </w:rPr>
        <w:t xml:space="preserve">v souladu s nabídkou vybraného dodavatele a </w:t>
      </w:r>
      <w:r w:rsidR="00804CEC">
        <w:rPr>
          <w:rFonts w:ascii="Calibri" w:hAnsi="Calibri" w:cs="Calibri"/>
          <w:sz w:val="20"/>
          <w:szCs w:val="20"/>
        </w:rPr>
        <w:t xml:space="preserve">v podobě </w:t>
      </w:r>
      <w:r w:rsidRPr="00300BBC">
        <w:rPr>
          <w:rFonts w:ascii="Calibri" w:hAnsi="Calibri" w:cs="Calibri"/>
          <w:sz w:val="20"/>
          <w:szCs w:val="20"/>
        </w:rPr>
        <w:t xml:space="preserve">uvedené v dílu 2 této zadávací dokumentace s názvem </w:t>
      </w:r>
      <w:r w:rsidR="00D25538">
        <w:rPr>
          <w:rFonts w:ascii="Calibri" w:hAnsi="Calibri" w:cs="Calibri"/>
          <w:sz w:val="20"/>
          <w:szCs w:val="20"/>
        </w:rPr>
        <w:t xml:space="preserve">Smlouva </w:t>
      </w:r>
      <w:r w:rsidR="00AA7E8E">
        <w:rPr>
          <w:rFonts w:ascii="Calibri" w:hAnsi="Calibri" w:cs="Calibri"/>
          <w:sz w:val="20"/>
          <w:szCs w:val="20"/>
        </w:rPr>
        <w:t xml:space="preserve">a </w:t>
      </w:r>
      <w:r w:rsidR="00D25538">
        <w:rPr>
          <w:rFonts w:ascii="Calibri" w:hAnsi="Calibri" w:cs="Calibri"/>
          <w:sz w:val="20"/>
          <w:szCs w:val="20"/>
        </w:rPr>
        <w:t>její součást</w:t>
      </w:r>
      <w:r w:rsidR="00AA7E8E">
        <w:rPr>
          <w:rFonts w:ascii="Calibri" w:hAnsi="Calibri" w:cs="Calibri"/>
          <w:sz w:val="20"/>
          <w:szCs w:val="20"/>
        </w:rPr>
        <w:t>i</w:t>
      </w:r>
      <w:r w:rsidRPr="00300BBC">
        <w:rPr>
          <w:rFonts w:ascii="Calibri" w:hAnsi="Calibri" w:cs="Calibri"/>
          <w:sz w:val="20"/>
          <w:szCs w:val="20"/>
        </w:rPr>
        <w:t>.</w:t>
      </w:r>
      <w:r w:rsidR="003A63FA">
        <w:rPr>
          <w:rFonts w:ascii="Calibri" w:hAnsi="Calibri" w:cs="Calibri"/>
          <w:sz w:val="20"/>
          <w:szCs w:val="20"/>
        </w:rPr>
        <w:t xml:space="preserve"> </w:t>
      </w:r>
      <w:r w:rsidR="00684ABF">
        <w:rPr>
          <w:rFonts w:ascii="Calibri" w:hAnsi="Calibri" w:cs="Calibri"/>
          <w:sz w:val="20"/>
          <w:szCs w:val="20"/>
        </w:rPr>
        <w:t>P</w:t>
      </w:r>
      <w:r w:rsidR="00684ABF" w:rsidRPr="00684ABF">
        <w:rPr>
          <w:rFonts w:ascii="Calibri" w:hAnsi="Calibri" w:cs="Calibri"/>
          <w:sz w:val="20"/>
          <w:szCs w:val="20"/>
        </w:rPr>
        <w:t>řed podpisem smlouvy obě smluvní strany projev</w:t>
      </w:r>
      <w:r w:rsidR="00684ABF">
        <w:rPr>
          <w:rFonts w:ascii="Calibri" w:hAnsi="Calibri" w:cs="Calibri"/>
          <w:sz w:val="20"/>
          <w:szCs w:val="20"/>
        </w:rPr>
        <w:t>í</w:t>
      </w:r>
      <w:r w:rsidR="00684ABF" w:rsidRPr="00684ABF">
        <w:rPr>
          <w:rFonts w:ascii="Calibri" w:hAnsi="Calibri" w:cs="Calibri"/>
          <w:sz w:val="20"/>
          <w:szCs w:val="20"/>
        </w:rPr>
        <w:t xml:space="preserve"> souhlas a vůli podepsat smlouvu písemně v listinné podobě. </w:t>
      </w:r>
      <w:r w:rsidR="00684ABF">
        <w:rPr>
          <w:rFonts w:ascii="Calibri" w:hAnsi="Calibri" w:cs="Calibri"/>
          <w:sz w:val="20"/>
          <w:szCs w:val="20"/>
        </w:rPr>
        <w:t>P</w:t>
      </w:r>
      <w:r w:rsidR="00684ABF" w:rsidRPr="00684ABF">
        <w:rPr>
          <w:rFonts w:ascii="Calibri" w:hAnsi="Calibri" w:cs="Calibri"/>
          <w:sz w:val="20"/>
          <w:szCs w:val="20"/>
        </w:rPr>
        <w:t xml:space="preserve">rojev vůle vybranému dodavateli </w:t>
      </w:r>
      <w:r w:rsidR="00684ABF">
        <w:rPr>
          <w:rFonts w:ascii="Calibri" w:hAnsi="Calibri" w:cs="Calibri"/>
          <w:sz w:val="20"/>
          <w:szCs w:val="20"/>
        </w:rPr>
        <w:t xml:space="preserve">bude </w:t>
      </w:r>
      <w:r w:rsidR="00684ABF" w:rsidRPr="00684ABF">
        <w:rPr>
          <w:rFonts w:ascii="Calibri" w:hAnsi="Calibri" w:cs="Calibri"/>
          <w:sz w:val="20"/>
          <w:szCs w:val="20"/>
        </w:rPr>
        <w:t xml:space="preserve">zaslán před podpisem smlouvy, a to formou zprávy zaslané prostřednictvím elektronického nástroje E-ZAK, ve které zadavatel vybraného dodavatele informuje o skutečnosti, že smlouva bude podepsána v písemné listinné podobě, přičemž </w:t>
      </w:r>
      <w:r w:rsidR="00684ABF" w:rsidRPr="00684ABF">
        <w:rPr>
          <w:rFonts w:ascii="Calibri" w:hAnsi="Calibri" w:cs="Calibri"/>
          <w:sz w:val="20"/>
          <w:szCs w:val="20"/>
        </w:rPr>
        <w:lastRenderedPageBreak/>
        <w:t>vybraný dodavatel s touto skutečností projev</w:t>
      </w:r>
      <w:r w:rsidR="00430D5E">
        <w:rPr>
          <w:rFonts w:ascii="Calibri" w:hAnsi="Calibri" w:cs="Calibri"/>
          <w:sz w:val="20"/>
          <w:szCs w:val="20"/>
        </w:rPr>
        <w:t>í</w:t>
      </w:r>
      <w:r w:rsidR="00684ABF" w:rsidRPr="00684ABF">
        <w:rPr>
          <w:rFonts w:ascii="Calibri" w:hAnsi="Calibri" w:cs="Calibri"/>
          <w:sz w:val="20"/>
          <w:szCs w:val="20"/>
        </w:rPr>
        <w:t xml:space="preserve"> souhlas. Souhlas musí být zaslán formou zprávy prostřednictvím elektronického nástroje E-ZAK. </w:t>
      </w:r>
    </w:p>
    <w:p w:rsidR="00211E2C" w:rsidRDefault="00211E2C" w:rsidP="00211E2C">
      <w:pPr>
        <w:ind w:left="1414"/>
        <w:jc w:val="both"/>
        <w:rPr>
          <w:rFonts w:ascii="Calibri" w:hAnsi="Calibri" w:cs="Calibri"/>
          <w:sz w:val="20"/>
          <w:szCs w:val="20"/>
        </w:rPr>
      </w:pPr>
    </w:p>
    <w:p w:rsidR="00D714B8" w:rsidRPr="00D714B8" w:rsidRDefault="009A41B3" w:rsidP="00684ABF">
      <w:pPr>
        <w:numPr>
          <w:ilvl w:val="1"/>
          <w:numId w:val="2"/>
        </w:numPr>
        <w:jc w:val="both"/>
        <w:rPr>
          <w:rFonts w:ascii="Calibri" w:hAnsi="Calibri" w:cs="Calibri"/>
          <w:sz w:val="20"/>
          <w:szCs w:val="20"/>
        </w:rPr>
      </w:pPr>
      <w:r w:rsidRPr="009A41B3">
        <w:rPr>
          <w:rFonts w:ascii="Calibri" w:hAnsi="Calibri" w:cs="Calibri"/>
          <w:sz w:val="20"/>
          <w:szCs w:val="20"/>
        </w:rPr>
        <w:t>Zadavatel si v souladu s § 100 odst. 1 ZZVZ vyhrazuje</w:t>
      </w:r>
      <w:r>
        <w:rPr>
          <w:rFonts w:ascii="Calibri" w:hAnsi="Calibri" w:cs="Calibri"/>
          <w:sz w:val="20"/>
          <w:szCs w:val="20"/>
        </w:rPr>
        <w:t xml:space="preserve"> </w:t>
      </w:r>
      <w:r w:rsidRPr="009A41B3">
        <w:rPr>
          <w:rFonts w:ascii="Calibri" w:hAnsi="Calibri" w:cs="Calibri"/>
          <w:sz w:val="20"/>
          <w:szCs w:val="20"/>
        </w:rPr>
        <w:t xml:space="preserve">změnu závazku ze smlouvy, která bude uzavřena s vybraným dodavatelem. </w:t>
      </w:r>
      <w:r w:rsidR="00E25173">
        <w:rPr>
          <w:rFonts w:ascii="Calibri" w:hAnsi="Calibri" w:cs="Calibri"/>
          <w:sz w:val="20"/>
          <w:szCs w:val="20"/>
        </w:rPr>
        <w:t>Podrobnosti jsou uvedeny ve smlouvě</w:t>
      </w:r>
      <w:r w:rsidR="00352BB2">
        <w:rPr>
          <w:rFonts w:ascii="Calibri" w:hAnsi="Calibri" w:cs="Calibri"/>
          <w:sz w:val="20"/>
          <w:szCs w:val="20"/>
        </w:rPr>
        <w:t>. Vyhrazenou změnou závazku je zejména m</w:t>
      </w:r>
      <w:r w:rsidRPr="009A41B3">
        <w:rPr>
          <w:rFonts w:ascii="Calibri" w:hAnsi="Calibri" w:cs="Calibri"/>
          <w:sz w:val="20"/>
          <w:szCs w:val="20"/>
        </w:rPr>
        <w:t>ěření množství každé</w:t>
      </w:r>
      <w:r>
        <w:rPr>
          <w:rFonts w:ascii="Calibri" w:hAnsi="Calibri" w:cs="Calibri"/>
          <w:sz w:val="20"/>
          <w:szCs w:val="20"/>
        </w:rPr>
        <w:t xml:space="preserve"> </w:t>
      </w:r>
      <w:r w:rsidRPr="009A41B3">
        <w:rPr>
          <w:rFonts w:ascii="Calibri" w:hAnsi="Calibri" w:cs="Calibri"/>
          <w:sz w:val="20"/>
          <w:szCs w:val="20"/>
        </w:rPr>
        <w:t xml:space="preserve">původní měřitelné položky s jednotkovou cenou ve Výkazu výměr podle </w:t>
      </w:r>
      <w:r w:rsidR="004924B9">
        <w:rPr>
          <w:rFonts w:ascii="Calibri" w:hAnsi="Calibri" w:cs="Calibri"/>
          <w:sz w:val="20"/>
          <w:szCs w:val="20"/>
        </w:rPr>
        <w:t>č</w:t>
      </w:r>
      <w:r w:rsidRPr="009A41B3">
        <w:rPr>
          <w:rFonts w:ascii="Calibri" w:hAnsi="Calibri" w:cs="Calibri"/>
          <w:sz w:val="20"/>
          <w:szCs w:val="20"/>
        </w:rPr>
        <w:t xml:space="preserve">lánku </w:t>
      </w:r>
      <w:r w:rsidRPr="00D714B8">
        <w:rPr>
          <w:rFonts w:ascii="Calibri" w:hAnsi="Calibri" w:cs="Calibri"/>
          <w:sz w:val="20"/>
          <w:szCs w:val="20"/>
        </w:rPr>
        <w:t>12 Smluvních podmínek. Množství prací v takto vyhrazené změně se nezapočítává do limitů pro změny podle § 222 odst. 4 až 6 a 9 ZZVZ.</w:t>
      </w:r>
      <w:r w:rsidR="006A3DF4" w:rsidRPr="00D714B8">
        <w:rPr>
          <w:rFonts w:ascii="Calibri" w:hAnsi="Calibri" w:cs="Calibri"/>
          <w:sz w:val="20"/>
          <w:szCs w:val="20"/>
        </w:rPr>
        <w:t xml:space="preserve"> </w:t>
      </w:r>
    </w:p>
    <w:p w:rsidR="00D17616" w:rsidRPr="00D714B8" w:rsidRDefault="00D17616" w:rsidP="00D714B8">
      <w:pPr>
        <w:ind w:left="1414"/>
        <w:jc w:val="both"/>
        <w:rPr>
          <w:rFonts w:ascii="Calibri" w:hAnsi="Calibri" w:cs="Calibri"/>
          <w:sz w:val="20"/>
          <w:szCs w:val="20"/>
        </w:rPr>
      </w:pPr>
    </w:p>
    <w:p w:rsidR="007F5E23" w:rsidRDefault="00BC7E55" w:rsidP="00176D30">
      <w:pPr>
        <w:numPr>
          <w:ilvl w:val="1"/>
          <w:numId w:val="2"/>
        </w:numPr>
        <w:jc w:val="both"/>
        <w:rPr>
          <w:rFonts w:ascii="Calibri" w:hAnsi="Calibri" w:cs="Calibri"/>
          <w:sz w:val="20"/>
          <w:szCs w:val="20"/>
        </w:rPr>
      </w:pPr>
      <w:r w:rsidRPr="00BC7E55">
        <w:rPr>
          <w:rFonts w:ascii="Calibri" w:hAnsi="Calibri" w:cs="Calibri"/>
          <w:sz w:val="20"/>
          <w:szCs w:val="20"/>
        </w:rPr>
        <w:t xml:space="preserve">Vybraný </w:t>
      </w:r>
      <w:r w:rsidR="00D25538">
        <w:rPr>
          <w:rFonts w:ascii="Calibri" w:hAnsi="Calibri" w:cs="Calibri"/>
          <w:sz w:val="20"/>
          <w:szCs w:val="20"/>
        </w:rPr>
        <w:t xml:space="preserve">dodavatel </w:t>
      </w:r>
      <w:r w:rsidRPr="00BC7E55">
        <w:rPr>
          <w:rFonts w:ascii="Calibri" w:hAnsi="Calibri" w:cs="Calibri"/>
          <w:sz w:val="20"/>
          <w:szCs w:val="20"/>
        </w:rPr>
        <w:t xml:space="preserve">je před uzavřením </w:t>
      </w:r>
      <w:r w:rsidR="003274EF">
        <w:rPr>
          <w:rFonts w:ascii="Calibri" w:hAnsi="Calibri" w:cs="Calibri"/>
          <w:sz w:val="20"/>
          <w:szCs w:val="20"/>
        </w:rPr>
        <w:t>s</w:t>
      </w:r>
      <w:r w:rsidRPr="00BC7E55">
        <w:rPr>
          <w:rFonts w:ascii="Calibri" w:hAnsi="Calibri" w:cs="Calibri"/>
          <w:sz w:val="20"/>
          <w:szCs w:val="20"/>
        </w:rPr>
        <w:t xml:space="preserve">mlouvy povinen poskytnout </w:t>
      </w:r>
      <w:r w:rsidR="00D3062D">
        <w:rPr>
          <w:rFonts w:ascii="Calibri" w:hAnsi="Calibri" w:cs="Calibri"/>
          <w:sz w:val="20"/>
          <w:szCs w:val="20"/>
        </w:rPr>
        <w:t>z</w:t>
      </w:r>
      <w:r w:rsidRPr="00BC7E55">
        <w:rPr>
          <w:rFonts w:ascii="Calibri" w:hAnsi="Calibri" w:cs="Calibri"/>
          <w:sz w:val="20"/>
          <w:szCs w:val="20"/>
        </w:rPr>
        <w:t xml:space="preserve">adavateli nezbytnou součinnost, především pak </w:t>
      </w:r>
      <w:r w:rsidR="001B3E2D">
        <w:rPr>
          <w:rFonts w:ascii="Calibri" w:hAnsi="Calibri" w:cs="Calibri"/>
          <w:sz w:val="20"/>
          <w:szCs w:val="20"/>
        </w:rPr>
        <w:t xml:space="preserve">před podpisem </w:t>
      </w:r>
      <w:r w:rsidR="003274EF">
        <w:rPr>
          <w:rFonts w:ascii="Calibri" w:hAnsi="Calibri" w:cs="Calibri"/>
          <w:sz w:val="20"/>
          <w:szCs w:val="20"/>
        </w:rPr>
        <w:t>s</w:t>
      </w:r>
      <w:r w:rsidR="001B3E2D">
        <w:rPr>
          <w:rFonts w:ascii="Calibri" w:hAnsi="Calibri" w:cs="Calibri"/>
          <w:sz w:val="20"/>
          <w:szCs w:val="20"/>
        </w:rPr>
        <w:t xml:space="preserve">mlouvy ze strany objednatele </w:t>
      </w:r>
      <w:r w:rsidRPr="00BC7E55">
        <w:rPr>
          <w:rFonts w:ascii="Calibri" w:hAnsi="Calibri" w:cs="Calibri"/>
          <w:sz w:val="20"/>
          <w:szCs w:val="20"/>
        </w:rPr>
        <w:t xml:space="preserve">předložit </w:t>
      </w:r>
      <w:r w:rsidR="001669DC">
        <w:rPr>
          <w:rFonts w:ascii="Calibri" w:hAnsi="Calibri" w:cs="Calibri"/>
          <w:sz w:val="20"/>
          <w:szCs w:val="20"/>
        </w:rPr>
        <w:t xml:space="preserve">prostřednictvím </w:t>
      </w:r>
      <w:r w:rsidR="001669DC" w:rsidRPr="00684ABF">
        <w:rPr>
          <w:rFonts w:ascii="Calibri" w:hAnsi="Calibri" w:cs="Calibri"/>
          <w:sz w:val="20"/>
          <w:szCs w:val="20"/>
        </w:rPr>
        <w:t>elektronického nástroje E-ZAK</w:t>
      </w:r>
      <w:r w:rsidR="001669DC" w:rsidRPr="00BC7E55">
        <w:rPr>
          <w:rFonts w:ascii="Calibri" w:hAnsi="Calibri" w:cs="Calibri"/>
          <w:sz w:val="20"/>
          <w:szCs w:val="20"/>
        </w:rPr>
        <w:t xml:space="preserve"> </w:t>
      </w:r>
      <w:r w:rsidRPr="00BC7E55">
        <w:rPr>
          <w:rFonts w:ascii="Calibri" w:hAnsi="Calibri" w:cs="Calibri"/>
          <w:sz w:val="20"/>
          <w:szCs w:val="20"/>
        </w:rPr>
        <w:t>dokument</w:t>
      </w:r>
      <w:r w:rsidR="00384A3B">
        <w:rPr>
          <w:rFonts w:ascii="Calibri" w:hAnsi="Calibri" w:cs="Calibri"/>
          <w:sz w:val="20"/>
          <w:szCs w:val="20"/>
        </w:rPr>
        <w:t>y</w:t>
      </w:r>
      <w:r w:rsidRPr="00BC7E55">
        <w:rPr>
          <w:rFonts w:ascii="Calibri" w:hAnsi="Calibri" w:cs="Calibri"/>
          <w:sz w:val="20"/>
          <w:szCs w:val="20"/>
        </w:rPr>
        <w:t xml:space="preserve"> uveden</w:t>
      </w:r>
      <w:r w:rsidR="00384A3B">
        <w:rPr>
          <w:rFonts w:ascii="Calibri" w:hAnsi="Calibri" w:cs="Calibri"/>
          <w:sz w:val="20"/>
          <w:szCs w:val="20"/>
        </w:rPr>
        <w:t>é</w:t>
      </w:r>
      <w:r w:rsidRPr="00BC7E55">
        <w:rPr>
          <w:rFonts w:ascii="Calibri" w:hAnsi="Calibri" w:cs="Calibri"/>
          <w:sz w:val="20"/>
          <w:szCs w:val="20"/>
        </w:rPr>
        <w:t xml:space="preserve"> v článku </w:t>
      </w:r>
      <w:r w:rsidR="00211E2C">
        <w:rPr>
          <w:rFonts w:ascii="Calibri" w:hAnsi="Calibri" w:cs="Calibri"/>
          <w:sz w:val="20"/>
          <w:szCs w:val="20"/>
        </w:rPr>
        <w:t>19.4</w:t>
      </w:r>
      <w:r w:rsidR="00384A3B">
        <w:rPr>
          <w:rFonts w:ascii="Calibri" w:hAnsi="Calibri" w:cs="Calibri"/>
          <w:sz w:val="20"/>
          <w:szCs w:val="20"/>
        </w:rPr>
        <w:t xml:space="preserve"> </w:t>
      </w:r>
      <w:r w:rsidR="00E00EC6">
        <w:rPr>
          <w:rFonts w:ascii="Calibri" w:hAnsi="Calibri" w:cs="Calibri"/>
          <w:sz w:val="20"/>
          <w:szCs w:val="20"/>
        </w:rPr>
        <w:t xml:space="preserve">a případně </w:t>
      </w:r>
      <w:r w:rsidR="00EB4696">
        <w:rPr>
          <w:rFonts w:ascii="Calibri" w:hAnsi="Calibri" w:cs="Calibri"/>
          <w:sz w:val="20"/>
          <w:szCs w:val="20"/>
        </w:rPr>
        <w:t xml:space="preserve">i v článku </w:t>
      </w:r>
      <w:r w:rsidR="00211E2C">
        <w:rPr>
          <w:rFonts w:ascii="Calibri" w:hAnsi="Calibri" w:cs="Calibri"/>
          <w:sz w:val="20"/>
          <w:szCs w:val="20"/>
        </w:rPr>
        <w:t>19.5, 19.6, 19.7 či 19.8</w:t>
      </w:r>
      <w:r w:rsidR="00EB4696">
        <w:rPr>
          <w:rFonts w:ascii="Calibri" w:hAnsi="Calibri" w:cs="Calibri"/>
          <w:sz w:val="20"/>
          <w:szCs w:val="20"/>
        </w:rPr>
        <w:t xml:space="preserve"> </w:t>
      </w:r>
      <w:r w:rsidRPr="00BC7E55">
        <w:rPr>
          <w:rFonts w:ascii="Calibri" w:hAnsi="Calibri" w:cs="Calibri"/>
          <w:sz w:val="20"/>
          <w:szCs w:val="20"/>
        </w:rPr>
        <w:t>těchto Pokynů</w:t>
      </w:r>
      <w:r w:rsidR="00890501">
        <w:rPr>
          <w:rFonts w:ascii="Calibri" w:hAnsi="Calibri" w:cs="Calibri"/>
          <w:sz w:val="20"/>
          <w:szCs w:val="20"/>
        </w:rPr>
        <w:t>, dopadají-li na vybraného dodavatele</w:t>
      </w:r>
      <w:r w:rsidRPr="00BC7E55">
        <w:rPr>
          <w:rFonts w:ascii="Calibri" w:hAnsi="Calibri" w:cs="Calibri"/>
          <w:sz w:val="20"/>
          <w:szCs w:val="20"/>
        </w:rPr>
        <w:t xml:space="preserve">. </w:t>
      </w:r>
      <w:r w:rsidR="00211E2C">
        <w:rPr>
          <w:rFonts w:ascii="Calibri" w:hAnsi="Calibri" w:cs="Calibri"/>
          <w:sz w:val="20"/>
          <w:szCs w:val="20"/>
        </w:rPr>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w:t>
      </w:r>
      <w:r w:rsidR="00DF0E5F">
        <w:rPr>
          <w:rFonts w:ascii="Calibri" w:hAnsi="Calibri" w:cs="Calibri"/>
          <w:sz w:val="20"/>
          <w:szCs w:val="20"/>
        </w:rPr>
        <w:t xml:space="preserve">Zadavatel po poskytnutí výše uvedené součinnosti oznámí výběr nejvhodnější nabídky. </w:t>
      </w:r>
      <w:r w:rsidRPr="00BC7E55">
        <w:rPr>
          <w:rFonts w:ascii="Calibri" w:hAnsi="Calibri" w:cs="Calibri"/>
          <w:sz w:val="20"/>
          <w:szCs w:val="20"/>
        </w:rPr>
        <w:t xml:space="preserve">V případě neposkytnutí této řádné součinnosti (nepředložení </w:t>
      </w:r>
      <w:r w:rsidR="00384A3B">
        <w:rPr>
          <w:rFonts w:ascii="Calibri" w:hAnsi="Calibri" w:cs="Calibri"/>
          <w:sz w:val="20"/>
          <w:szCs w:val="20"/>
        </w:rPr>
        <w:t xml:space="preserve">některého z </w:t>
      </w:r>
      <w:r w:rsidRPr="00BC7E55">
        <w:rPr>
          <w:rFonts w:ascii="Calibri" w:hAnsi="Calibri" w:cs="Calibri"/>
          <w:sz w:val="20"/>
          <w:szCs w:val="20"/>
        </w:rPr>
        <w:t>požadovan</w:t>
      </w:r>
      <w:r w:rsidR="00384A3B">
        <w:rPr>
          <w:rFonts w:ascii="Calibri" w:hAnsi="Calibri" w:cs="Calibri"/>
          <w:sz w:val="20"/>
          <w:szCs w:val="20"/>
        </w:rPr>
        <w:t>ých</w:t>
      </w:r>
      <w:r w:rsidRPr="00BC7E55">
        <w:rPr>
          <w:rFonts w:ascii="Calibri" w:hAnsi="Calibri" w:cs="Calibri"/>
          <w:sz w:val="20"/>
          <w:szCs w:val="20"/>
        </w:rPr>
        <w:t xml:space="preserve"> dokument</w:t>
      </w:r>
      <w:r w:rsidR="00384A3B">
        <w:rPr>
          <w:rFonts w:ascii="Calibri" w:hAnsi="Calibri" w:cs="Calibri"/>
          <w:sz w:val="20"/>
          <w:szCs w:val="20"/>
        </w:rPr>
        <w:t>ů</w:t>
      </w:r>
      <w:r w:rsidR="005633A1">
        <w:rPr>
          <w:rFonts w:ascii="Calibri" w:hAnsi="Calibri" w:cs="Calibri"/>
          <w:sz w:val="20"/>
          <w:szCs w:val="20"/>
        </w:rPr>
        <w:t xml:space="preserve"> vůbec nebo</w:t>
      </w:r>
      <w:r w:rsidRPr="00BC7E55">
        <w:rPr>
          <w:rFonts w:ascii="Calibri" w:hAnsi="Calibri" w:cs="Calibri"/>
          <w:sz w:val="20"/>
          <w:szCs w:val="20"/>
        </w:rPr>
        <w:t xml:space="preserve"> v náležité podobě) </w:t>
      </w:r>
      <w:r w:rsidR="00402A9B">
        <w:rPr>
          <w:rFonts w:ascii="Calibri" w:hAnsi="Calibri" w:cs="Calibri"/>
          <w:sz w:val="20"/>
          <w:szCs w:val="20"/>
        </w:rPr>
        <w:t xml:space="preserve">zadavatel vyloučí vybraného dodavatele z účasti v zadávacím řízení a </w:t>
      </w:r>
      <w:r w:rsidR="0034315B">
        <w:rPr>
          <w:rFonts w:ascii="Calibri" w:hAnsi="Calibri" w:cs="Calibri"/>
          <w:sz w:val="20"/>
          <w:szCs w:val="20"/>
        </w:rPr>
        <w:t>z</w:t>
      </w:r>
      <w:r w:rsidRPr="00BC7E55">
        <w:rPr>
          <w:rFonts w:ascii="Calibri" w:hAnsi="Calibri" w:cs="Calibri"/>
          <w:sz w:val="20"/>
          <w:szCs w:val="20"/>
        </w:rPr>
        <w:t xml:space="preserve">adavatel může </w:t>
      </w:r>
      <w:r w:rsidR="005633A1">
        <w:rPr>
          <w:rFonts w:ascii="Calibri" w:hAnsi="Calibri" w:cs="Calibri"/>
          <w:sz w:val="20"/>
          <w:szCs w:val="20"/>
        </w:rPr>
        <w:t xml:space="preserve">v souladu s § </w:t>
      </w:r>
      <w:r w:rsidR="00402A9B">
        <w:rPr>
          <w:rFonts w:ascii="Calibri" w:hAnsi="Calibri" w:cs="Calibri"/>
          <w:sz w:val="20"/>
          <w:szCs w:val="20"/>
        </w:rPr>
        <w:t>125</w:t>
      </w:r>
      <w:r w:rsidR="005633A1">
        <w:rPr>
          <w:rFonts w:ascii="Calibri" w:hAnsi="Calibri" w:cs="Calibri"/>
          <w:sz w:val="20"/>
          <w:szCs w:val="20"/>
        </w:rPr>
        <w:t xml:space="preserve"> odst. </w:t>
      </w:r>
      <w:r w:rsidR="00402A9B">
        <w:rPr>
          <w:rFonts w:ascii="Calibri" w:hAnsi="Calibri" w:cs="Calibri"/>
          <w:sz w:val="20"/>
          <w:szCs w:val="20"/>
        </w:rPr>
        <w:t>1</w:t>
      </w:r>
      <w:r w:rsidR="005633A1">
        <w:rPr>
          <w:rFonts w:ascii="Calibri" w:hAnsi="Calibri" w:cs="Calibri"/>
          <w:sz w:val="20"/>
          <w:szCs w:val="20"/>
        </w:rPr>
        <w:t xml:space="preserve"> </w:t>
      </w:r>
      <w:r w:rsidR="00402A9B">
        <w:rPr>
          <w:rFonts w:ascii="Calibri" w:hAnsi="Calibri" w:cs="Calibri"/>
          <w:sz w:val="20"/>
          <w:szCs w:val="20"/>
        </w:rPr>
        <w:t>Z</w:t>
      </w:r>
      <w:r w:rsidR="005633A1">
        <w:rPr>
          <w:rFonts w:ascii="Calibri" w:hAnsi="Calibri" w:cs="Calibri"/>
          <w:sz w:val="20"/>
          <w:szCs w:val="20"/>
        </w:rPr>
        <w:t xml:space="preserve">ZVZ </w:t>
      </w:r>
      <w:r w:rsidRPr="00BC7E55">
        <w:rPr>
          <w:rFonts w:ascii="Calibri" w:hAnsi="Calibri" w:cs="Calibri"/>
          <w:sz w:val="20"/>
          <w:szCs w:val="20"/>
        </w:rPr>
        <w:t xml:space="preserve">uzavřít </w:t>
      </w:r>
      <w:r w:rsidR="003274EF">
        <w:rPr>
          <w:rFonts w:ascii="Calibri" w:hAnsi="Calibri" w:cs="Calibri"/>
          <w:sz w:val="20"/>
          <w:szCs w:val="20"/>
        </w:rPr>
        <w:t>s</w:t>
      </w:r>
      <w:r w:rsidRPr="00BC7E55">
        <w:rPr>
          <w:rFonts w:ascii="Calibri" w:hAnsi="Calibri" w:cs="Calibri"/>
          <w:sz w:val="20"/>
          <w:szCs w:val="20"/>
        </w:rPr>
        <w:t>mlouvu s</w:t>
      </w:r>
      <w:r w:rsidR="00402A9B">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sidR="005633A1">
        <w:rPr>
          <w:rFonts w:ascii="Calibri" w:hAnsi="Calibri" w:cs="Calibri"/>
          <w:sz w:val="20"/>
          <w:szCs w:val="20"/>
        </w:rPr>
        <w:t>další</w:t>
      </w:r>
      <w:r w:rsidRPr="00BC7E55">
        <w:rPr>
          <w:rFonts w:ascii="Calibri" w:hAnsi="Calibri" w:cs="Calibri"/>
          <w:sz w:val="20"/>
          <w:szCs w:val="20"/>
        </w:rPr>
        <w:t xml:space="preserve"> v pořadí</w:t>
      </w:r>
      <w:r w:rsidRPr="00890501">
        <w:rPr>
          <w:rFonts w:ascii="Calibri" w:hAnsi="Calibri" w:cs="Calibri"/>
          <w:sz w:val="20"/>
          <w:szCs w:val="20"/>
        </w:rPr>
        <w:t>.</w:t>
      </w:r>
      <w:r w:rsidR="00890501" w:rsidRPr="00890501">
        <w:rPr>
          <w:rFonts w:ascii="Calibri" w:hAnsi="Calibri" w:cs="Calibri"/>
          <w:sz w:val="20"/>
          <w:szCs w:val="20"/>
        </w:rPr>
        <w:t xml:space="preserve"> </w:t>
      </w:r>
      <w:r w:rsidR="00890501" w:rsidRPr="002807EC">
        <w:rPr>
          <w:rFonts w:ascii="Calibri" w:hAnsi="Calibri" w:cs="Calibri"/>
          <w:b/>
          <w:sz w:val="20"/>
          <w:szCs w:val="20"/>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w:t>
      </w:r>
      <w:r w:rsidR="00DF0E5F" w:rsidRPr="002807EC">
        <w:rPr>
          <w:rFonts w:ascii="Calibri" w:hAnsi="Calibri" w:cs="Calibri"/>
          <w:b/>
          <w:sz w:val="20"/>
          <w:szCs w:val="20"/>
        </w:rPr>
        <w:t xml:space="preserve">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w:t>
      </w:r>
      <w:r w:rsidR="00890501" w:rsidRPr="002807EC">
        <w:rPr>
          <w:rFonts w:ascii="Calibri" w:hAnsi="Calibri" w:cs="Calibri"/>
          <w:b/>
          <w:sz w:val="20"/>
          <w:szCs w:val="20"/>
        </w:rPr>
        <w:t>Pokud originální doklady existují pouze v listinné podobě, bude nutná jejich konverze do elektronické podoby v souladu s § 22 zákona č. 300/2008 Sb., o elektronických úkonech a autorizované konverzi dokumentů, ve znění pozdějších předpisů</w:t>
      </w:r>
      <w:r w:rsidR="004B0BB3" w:rsidRPr="002807EC">
        <w:rPr>
          <w:rFonts w:ascii="Calibri" w:hAnsi="Calibri" w:cs="Calibri"/>
          <w:b/>
          <w:sz w:val="20"/>
          <w:szCs w:val="20"/>
        </w:rPr>
        <w:t xml:space="preserve"> (tento postup však nelze použít u bankovní záruky)</w:t>
      </w:r>
      <w:r w:rsidR="00890501" w:rsidRPr="002807EC">
        <w:rPr>
          <w:rFonts w:ascii="Calibri" w:hAnsi="Calibri" w:cs="Calibri"/>
          <w:b/>
          <w:sz w:val="20"/>
          <w:szCs w:val="20"/>
        </w:rPr>
        <w:t>.</w:t>
      </w:r>
    </w:p>
    <w:p w:rsidR="006E63D9" w:rsidRDefault="006E63D9" w:rsidP="006E63D9">
      <w:pPr>
        <w:pStyle w:val="Odstavecseseznamem"/>
        <w:rPr>
          <w:rFonts w:ascii="Calibri" w:hAnsi="Calibri" w:cs="Calibri"/>
          <w:sz w:val="20"/>
          <w:szCs w:val="20"/>
        </w:rPr>
      </w:pPr>
    </w:p>
    <w:p w:rsidR="006E63D9" w:rsidRPr="002F1D1F" w:rsidRDefault="006E63D9" w:rsidP="00176D30">
      <w:pPr>
        <w:numPr>
          <w:ilvl w:val="1"/>
          <w:numId w:val="2"/>
        </w:numPr>
        <w:jc w:val="both"/>
        <w:rPr>
          <w:rFonts w:ascii="Calibri" w:hAnsi="Calibri" w:cs="Calibri"/>
          <w:sz w:val="20"/>
          <w:szCs w:val="20"/>
        </w:rPr>
      </w:pPr>
      <w:r w:rsidRPr="002F1D1F">
        <w:rPr>
          <w:rFonts w:ascii="Calibri" w:hAnsi="Calibri" w:cs="Calibri"/>
          <w:sz w:val="20"/>
          <w:szCs w:val="20"/>
        </w:rPr>
        <w:t xml:space="preserve">Vybraný dodavatel je povinen </w:t>
      </w:r>
      <w:r w:rsidR="00000C5A" w:rsidRPr="002F1D1F">
        <w:rPr>
          <w:rFonts w:ascii="Calibri" w:hAnsi="Calibri" w:cs="Calibri"/>
          <w:sz w:val="20"/>
          <w:szCs w:val="20"/>
        </w:rPr>
        <w:t xml:space="preserve">na základě písemné výzvy </w:t>
      </w:r>
      <w:r w:rsidRPr="002F1D1F">
        <w:rPr>
          <w:rFonts w:ascii="Calibri" w:hAnsi="Calibri" w:cs="Calibri"/>
          <w:sz w:val="20"/>
          <w:szCs w:val="20"/>
        </w:rPr>
        <w:t>jako podmínku pro uzavření smlouvy poskytnout zadavateli řádnou součinnost, která spočívá zejména v předložení následujících dokumentů:</w:t>
      </w:r>
      <w:r w:rsidR="00B659F8" w:rsidRPr="002F1D1F">
        <w:rPr>
          <w:rFonts w:ascii="Calibri" w:hAnsi="Calibri" w:cs="Calibri"/>
          <w:sz w:val="20"/>
          <w:szCs w:val="20"/>
        </w:rPr>
        <w:t xml:space="preserve"> </w:t>
      </w:r>
    </w:p>
    <w:p w:rsidR="00106DE2" w:rsidRPr="002F1D1F" w:rsidRDefault="00106DE2"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originálů nebo ověřených kopií dokladů o kvalifikaci</w:t>
      </w:r>
      <w:r w:rsidR="002A5B27" w:rsidRPr="002F1D1F">
        <w:rPr>
          <w:rFonts w:ascii="Calibri" w:hAnsi="Calibri" w:cs="Calibri"/>
          <w:sz w:val="20"/>
          <w:szCs w:val="20"/>
        </w:rPr>
        <w:t xml:space="preserve"> ve smyslu čl. 8 těchto Pokynů</w:t>
      </w:r>
      <w:r w:rsidRPr="002F1D1F">
        <w:rPr>
          <w:rFonts w:ascii="Calibri" w:hAnsi="Calibri" w:cs="Calibri"/>
          <w:sz w:val="20"/>
          <w:szCs w:val="20"/>
        </w:rPr>
        <w:t>;</w:t>
      </w:r>
    </w:p>
    <w:p w:rsidR="00BA569A" w:rsidRPr="002F1D1F" w:rsidRDefault="00BA569A"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originálu bankovní záruky k zajištění plnění Smlouvy (Záruky za provedení díla) ve výši stanovené v Příloze k nabídce a splňující požadavky stanovené v pod-článku 4.2 Zvláštních podmínek</w:t>
      </w:r>
      <w:r w:rsidR="00DF0E5F">
        <w:rPr>
          <w:rFonts w:ascii="Calibri" w:hAnsi="Calibri" w:cs="Calibri"/>
          <w:sz w:val="20"/>
          <w:szCs w:val="20"/>
        </w:rPr>
        <w:t xml:space="preserve">; </w:t>
      </w:r>
      <w:r w:rsidR="00DB37E3" w:rsidRPr="002F1D1F">
        <w:rPr>
          <w:rFonts w:ascii="Calibri" w:hAnsi="Calibri" w:cs="Calibri"/>
          <w:sz w:val="20"/>
          <w:szCs w:val="20"/>
        </w:rPr>
        <w:t>předložení bankovní záruky bude požadováno až po uplynutí lhůty ve smyslu § 246 ZZVZ, ve které zadavatel nesmí uzavřít smlouvu</w:t>
      </w:r>
      <w:r w:rsidRPr="002F1D1F">
        <w:rPr>
          <w:rFonts w:ascii="Calibri" w:hAnsi="Calibri" w:cs="Calibri"/>
          <w:sz w:val="20"/>
          <w:szCs w:val="20"/>
        </w:rPr>
        <w:t>;</w:t>
      </w:r>
      <w:r w:rsidR="003A63FA" w:rsidRPr="002F1D1F">
        <w:rPr>
          <w:rFonts w:ascii="Calibri" w:hAnsi="Calibri" w:cs="Calibri"/>
          <w:sz w:val="20"/>
          <w:szCs w:val="20"/>
        </w:rPr>
        <w:t xml:space="preserve"> </w:t>
      </w:r>
    </w:p>
    <w:p w:rsidR="00F353CB" w:rsidRDefault="00F353CB"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vybraným dodavatelem vyplněn</w:t>
      </w:r>
      <w:r w:rsidR="002E0B1A" w:rsidRPr="002F1D1F">
        <w:rPr>
          <w:rFonts w:ascii="Calibri" w:hAnsi="Calibri" w:cs="Calibri"/>
          <w:sz w:val="20"/>
          <w:szCs w:val="20"/>
        </w:rPr>
        <w:t>é</w:t>
      </w:r>
      <w:r w:rsidRPr="002F1D1F">
        <w:rPr>
          <w:rFonts w:ascii="Calibri" w:hAnsi="Calibri" w:cs="Calibri"/>
          <w:sz w:val="20"/>
          <w:szCs w:val="20"/>
        </w:rPr>
        <w:t xml:space="preserve"> Příloh</w:t>
      </w:r>
      <w:r w:rsidR="002E0B1A" w:rsidRPr="002F1D1F">
        <w:rPr>
          <w:rFonts w:ascii="Calibri" w:hAnsi="Calibri" w:cs="Calibri"/>
          <w:sz w:val="20"/>
          <w:szCs w:val="20"/>
        </w:rPr>
        <w:t>y</w:t>
      </w:r>
      <w:r w:rsidRPr="002F1D1F">
        <w:rPr>
          <w:rFonts w:ascii="Calibri" w:hAnsi="Calibri" w:cs="Calibri"/>
          <w:sz w:val="20"/>
          <w:szCs w:val="20"/>
        </w:rPr>
        <w:t xml:space="preserve"> č. </w:t>
      </w:r>
      <w:r w:rsidR="00AF2C50" w:rsidRPr="002F1D1F">
        <w:rPr>
          <w:rFonts w:ascii="Calibri" w:hAnsi="Calibri" w:cs="Calibri"/>
          <w:sz w:val="20"/>
          <w:szCs w:val="20"/>
        </w:rPr>
        <w:t>2</w:t>
      </w:r>
      <w:r w:rsidRPr="002F1D1F">
        <w:rPr>
          <w:rFonts w:ascii="Calibri" w:hAnsi="Calibri" w:cs="Calibri"/>
          <w:sz w:val="20"/>
          <w:szCs w:val="20"/>
        </w:rPr>
        <w:t xml:space="preserve"> </w:t>
      </w:r>
      <w:r w:rsidR="005E4B30" w:rsidRPr="002F1D1F">
        <w:rPr>
          <w:rFonts w:ascii="Calibri" w:hAnsi="Calibri" w:cs="Calibri"/>
          <w:sz w:val="20"/>
          <w:szCs w:val="20"/>
        </w:rPr>
        <w:t>S</w:t>
      </w:r>
      <w:r w:rsidRPr="002F1D1F">
        <w:rPr>
          <w:rFonts w:ascii="Calibri" w:hAnsi="Calibri" w:cs="Calibri"/>
          <w:sz w:val="20"/>
          <w:szCs w:val="20"/>
        </w:rPr>
        <w:t>mlouvy o dílo s názvem Oprávněné osoby, a to v elektronické</w:t>
      </w:r>
      <w:r>
        <w:rPr>
          <w:rFonts w:ascii="Calibri" w:hAnsi="Calibri" w:cs="Calibri"/>
          <w:sz w:val="20"/>
          <w:szCs w:val="20"/>
        </w:rPr>
        <w:t xml:space="preserve"> podobě</w:t>
      </w:r>
      <w:r w:rsidR="00F86989">
        <w:rPr>
          <w:rFonts w:ascii="Calibri" w:hAnsi="Calibri" w:cs="Calibri"/>
          <w:sz w:val="20"/>
          <w:szCs w:val="20"/>
        </w:rPr>
        <w:t xml:space="preserve"> ve formátu umožňující</w:t>
      </w:r>
      <w:r w:rsidR="00AD2FB0">
        <w:rPr>
          <w:rFonts w:ascii="Calibri" w:hAnsi="Calibri" w:cs="Calibri"/>
          <w:sz w:val="20"/>
          <w:szCs w:val="20"/>
        </w:rPr>
        <w:t>m</w:t>
      </w:r>
      <w:r w:rsidR="00F86989">
        <w:rPr>
          <w:rFonts w:ascii="Calibri" w:hAnsi="Calibri" w:cs="Calibri"/>
          <w:sz w:val="20"/>
          <w:szCs w:val="20"/>
        </w:rPr>
        <w:t xml:space="preserve"> editaci</w:t>
      </w:r>
      <w:r>
        <w:rPr>
          <w:rFonts w:ascii="Calibri" w:hAnsi="Calibri" w:cs="Calibri"/>
          <w:sz w:val="20"/>
          <w:szCs w:val="20"/>
        </w:rPr>
        <w:t>;</w:t>
      </w:r>
      <w:r w:rsidR="005C7933">
        <w:rPr>
          <w:rFonts w:ascii="Calibri" w:hAnsi="Calibri" w:cs="Calibri"/>
          <w:sz w:val="20"/>
          <w:szCs w:val="20"/>
        </w:rPr>
        <w:t xml:space="preserve"> v</w:t>
      </w:r>
      <w:r w:rsidR="005C7933" w:rsidRPr="00794E62">
        <w:rPr>
          <w:rFonts w:ascii="Calibri" w:hAnsi="Calibri" w:cs="Calibri"/>
          <w:sz w:val="20"/>
          <w:szCs w:val="20"/>
        </w:rPr>
        <w:t xml:space="preserve">šechny kontaktní údaje </w:t>
      </w:r>
      <w:r w:rsidR="005C7933">
        <w:rPr>
          <w:rFonts w:ascii="Calibri" w:hAnsi="Calibri" w:cs="Calibri"/>
          <w:sz w:val="20"/>
          <w:szCs w:val="20"/>
        </w:rPr>
        <w:t>o</w:t>
      </w:r>
      <w:r w:rsidR="005C7933" w:rsidRPr="00794E62">
        <w:rPr>
          <w:rFonts w:ascii="Calibri" w:hAnsi="Calibri" w:cs="Calibri"/>
          <w:sz w:val="20"/>
          <w:szCs w:val="20"/>
        </w:rPr>
        <w:t xml:space="preserve">právněných osob jsou údaji pracovními, na nichž budou </w:t>
      </w:r>
      <w:r w:rsidR="005C7933">
        <w:rPr>
          <w:rFonts w:ascii="Calibri" w:hAnsi="Calibri" w:cs="Calibri"/>
          <w:sz w:val="20"/>
          <w:szCs w:val="20"/>
        </w:rPr>
        <w:t>o</w:t>
      </w:r>
      <w:r w:rsidR="005C7933" w:rsidRPr="00794E62">
        <w:rPr>
          <w:rFonts w:ascii="Calibri" w:hAnsi="Calibri" w:cs="Calibri"/>
          <w:sz w:val="20"/>
          <w:szCs w:val="20"/>
        </w:rPr>
        <w:t xml:space="preserve">právněné osoby k zastižení v souvislosti s plněním pracovních povinností ve věcech spojených s realizací </w:t>
      </w:r>
      <w:r w:rsidR="005C7933">
        <w:rPr>
          <w:rFonts w:ascii="Calibri" w:hAnsi="Calibri" w:cs="Calibri"/>
          <w:sz w:val="20"/>
          <w:szCs w:val="20"/>
        </w:rPr>
        <w:t>předmětu plnění veřejné zakázky;</w:t>
      </w:r>
    </w:p>
    <w:p w:rsidR="005C7933" w:rsidRDefault="005C7933"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vybraným dodavatelem vyplněné Přílohy č. 3 Smlouvy o dílo s názvem Seznam poddodavatelů, a to v elektronické podobě</w:t>
      </w:r>
      <w:r w:rsidR="00F86989">
        <w:rPr>
          <w:rFonts w:ascii="Calibri" w:hAnsi="Calibri" w:cs="Calibri"/>
          <w:sz w:val="20"/>
          <w:szCs w:val="20"/>
        </w:rPr>
        <w:t xml:space="preserve"> ve formátu umožňující</w:t>
      </w:r>
      <w:r w:rsidR="00AD2FB0">
        <w:rPr>
          <w:rFonts w:ascii="Calibri" w:hAnsi="Calibri" w:cs="Calibri"/>
          <w:sz w:val="20"/>
          <w:szCs w:val="20"/>
        </w:rPr>
        <w:t>m</w:t>
      </w:r>
      <w:r w:rsidR="00F86989">
        <w:rPr>
          <w:rFonts w:ascii="Calibri" w:hAnsi="Calibri" w:cs="Calibri"/>
          <w:sz w:val="20"/>
          <w:szCs w:val="20"/>
        </w:rPr>
        <w:t xml:space="preserve"> editaci</w:t>
      </w:r>
      <w:r>
        <w:rPr>
          <w:rFonts w:ascii="Calibri" w:hAnsi="Calibri" w:cs="Calibri"/>
          <w:sz w:val="20"/>
          <w:szCs w:val="20"/>
        </w:rPr>
        <w:t>;</w:t>
      </w:r>
    </w:p>
    <w:p w:rsidR="00987DE1" w:rsidRDefault="00987DE1"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originálu nebo ověřené kopie smlouvy</w:t>
      </w:r>
      <w:r w:rsidR="00F05AF0">
        <w:rPr>
          <w:rFonts w:ascii="Calibri" w:hAnsi="Calibri" w:cs="Calibri"/>
          <w:sz w:val="20"/>
          <w:szCs w:val="20"/>
        </w:rPr>
        <w:t xml:space="preserve"> (či jiného dokumentu)</w:t>
      </w:r>
      <w:r>
        <w:rPr>
          <w:rFonts w:ascii="Calibri" w:hAnsi="Calibri" w:cs="Calibri"/>
          <w:sz w:val="20"/>
          <w:szCs w:val="20"/>
        </w:rPr>
        <w:t>,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sidR="00731371">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E35BE7" w:rsidRPr="00E35BE7">
        <w:rPr>
          <w:rFonts w:ascii="Calibri" w:hAnsi="Calibri" w:cs="Calibri"/>
          <w:sz w:val="20"/>
          <w:szCs w:val="20"/>
        </w:rPr>
        <w:t xml:space="preserve"> </w:t>
      </w:r>
      <w:r w:rsidR="00E35BE7">
        <w:rPr>
          <w:rFonts w:ascii="Calibri" w:hAnsi="Calibri" w:cs="Calibri"/>
          <w:sz w:val="20"/>
          <w:szCs w:val="20"/>
        </w:rPr>
        <w:t>zadavatele (Objednatele ve smyslu Smlouvy o dílo).</w:t>
      </w:r>
      <w:r w:rsidR="00E35BE7" w:rsidRPr="00C63369">
        <w:rPr>
          <w:rFonts w:ascii="Calibri" w:hAnsi="Calibri" w:cs="Calibri"/>
          <w:sz w:val="20"/>
          <w:szCs w:val="20"/>
        </w:rPr>
        <w:t xml:space="preserve"> </w:t>
      </w:r>
      <w:r w:rsidR="00E35BE7">
        <w:rPr>
          <w:rFonts w:ascii="Calibri" w:hAnsi="Calibri" w:cs="Calibri"/>
          <w:sz w:val="20"/>
          <w:szCs w:val="20"/>
        </w:rPr>
        <w:t>V</w:t>
      </w:r>
      <w:r w:rsidR="00E35BE7" w:rsidRPr="00C63369">
        <w:rPr>
          <w:rFonts w:ascii="Calibri" w:hAnsi="Calibri" w:cs="Calibri"/>
          <w:sz w:val="20"/>
          <w:szCs w:val="20"/>
        </w:rPr>
        <w:t xml:space="preserve">ystavovat daňové doklady - faktury </w:t>
      </w:r>
      <w:r w:rsidR="00E35BE7">
        <w:rPr>
          <w:rFonts w:ascii="Calibri" w:hAnsi="Calibri" w:cs="Calibri"/>
          <w:sz w:val="20"/>
          <w:szCs w:val="20"/>
        </w:rPr>
        <w:t>je povinen pouze vedoucí společník</w:t>
      </w:r>
      <w:r w:rsidR="00E35BE7" w:rsidRPr="00C63369">
        <w:rPr>
          <w:rFonts w:ascii="Calibri" w:hAnsi="Calibri" w:cs="Calibri"/>
          <w:sz w:val="20"/>
          <w:szCs w:val="20"/>
        </w:rPr>
        <w:t xml:space="preserve">. Na daňovém dokladu bude uveden (identifikován) </w:t>
      </w:r>
      <w:r w:rsidR="00E35BE7">
        <w:rPr>
          <w:rFonts w:ascii="Calibri" w:hAnsi="Calibri" w:cs="Calibri"/>
          <w:sz w:val="20"/>
          <w:szCs w:val="20"/>
        </w:rPr>
        <w:t>v</w:t>
      </w:r>
      <w:r w:rsidR="00E35BE7" w:rsidRPr="00C63369">
        <w:rPr>
          <w:rFonts w:ascii="Calibri" w:hAnsi="Calibri" w:cs="Calibri"/>
          <w:sz w:val="20"/>
          <w:szCs w:val="20"/>
        </w:rPr>
        <w:t xml:space="preserve">edoucí </w:t>
      </w:r>
      <w:r w:rsidR="00E35BE7">
        <w:rPr>
          <w:rFonts w:ascii="Calibri" w:hAnsi="Calibri" w:cs="Calibri"/>
          <w:sz w:val="20"/>
          <w:szCs w:val="20"/>
        </w:rPr>
        <w:t>společník</w:t>
      </w:r>
      <w:r w:rsidR="00E35BE7" w:rsidRPr="00C63369">
        <w:rPr>
          <w:rFonts w:ascii="Calibri" w:hAnsi="Calibri" w:cs="Calibri"/>
          <w:sz w:val="20"/>
          <w:szCs w:val="20"/>
        </w:rPr>
        <w:t xml:space="preserve"> jako osoba </w:t>
      </w:r>
      <w:r w:rsidR="00E35BE7" w:rsidRPr="00C63369">
        <w:rPr>
          <w:rFonts w:ascii="Calibri" w:hAnsi="Calibri" w:cs="Calibri"/>
          <w:sz w:val="20"/>
          <w:szCs w:val="20"/>
        </w:rPr>
        <w:lastRenderedPageBreak/>
        <w:t xml:space="preserve">uskutečňující ekonomickou činnost </w:t>
      </w:r>
      <w:r w:rsidR="00E35BE7">
        <w:rPr>
          <w:rFonts w:ascii="Calibri" w:hAnsi="Calibri" w:cs="Calibri"/>
          <w:sz w:val="20"/>
          <w:szCs w:val="20"/>
        </w:rPr>
        <w:t xml:space="preserve">jako </w:t>
      </w:r>
      <w:r w:rsidR="00E35BE7"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00E35BE7" w:rsidRPr="00E35BE7">
        <w:rPr>
          <w:rFonts w:ascii="Calibri" w:hAnsi="Calibri" w:cs="Calibri"/>
          <w:sz w:val="20"/>
          <w:szCs w:val="20"/>
        </w:rPr>
        <w:t xml:space="preserve"> </w:t>
      </w:r>
      <w:r w:rsidR="00E35BE7" w:rsidRPr="00C63369">
        <w:rPr>
          <w:rFonts w:ascii="Calibri" w:hAnsi="Calibri" w:cs="Calibri"/>
          <w:sz w:val="20"/>
          <w:szCs w:val="20"/>
        </w:rPr>
        <w:t>Zmocnění vedoucího společníka musí být ve smlouvě či jiném dokumentu obsaženo</w:t>
      </w:r>
      <w:r w:rsidR="00E35BE7">
        <w:rPr>
          <w:rFonts w:ascii="Calibri" w:hAnsi="Calibri" w:cs="Calibri"/>
          <w:sz w:val="20"/>
          <w:szCs w:val="20"/>
        </w:rPr>
        <w:t>;</w:t>
      </w:r>
    </w:p>
    <w:p w:rsidR="00106DE2" w:rsidRDefault="00106DE2"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uvedenými v</w:t>
      </w:r>
      <w:r w:rsidR="00E3525B">
        <w:rPr>
          <w:rFonts w:ascii="Calibri" w:hAnsi="Calibri" w:cs="Calibri"/>
          <w:sz w:val="20"/>
          <w:szCs w:val="20"/>
        </w:rPr>
        <w:t xml:space="preserve"> Příloze č. </w:t>
      </w:r>
      <w:r w:rsidR="00390313">
        <w:rPr>
          <w:rFonts w:ascii="Calibri" w:hAnsi="Calibri" w:cs="Calibri"/>
          <w:sz w:val="20"/>
          <w:szCs w:val="20"/>
        </w:rPr>
        <w:t>3</w:t>
      </w:r>
      <w:r w:rsidR="00E3525B">
        <w:rPr>
          <w:rFonts w:ascii="Calibri" w:hAnsi="Calibri" w:cs="Calibri"/>
          <w:sz w:val="20"/>
          <w:szCs w:val="20"/>
        </w:rPr>
        <w:t xml:space="preserve"> </w:t>
      </w:r>
      <w:r w:rsidR="00AE20D8">
        <w:rPr>
          <w:rFonts w:ascii="Calibri" w:hAnsi="Calibri" w:cs="Calibri"/>
          <w:sz w:val="20"/>
          <w:szCs w:val="20"/>
        </w:rPr>
        <w:t>S</w:t>
      </w:r>
      <w:r w:rsidR="00E3525B">
        <w:rPr>
          <w:rFonts w:ascii="Calibri" w:hAnsi="Calibri" w:cs="Calibri"/>
          <w:sz w:val="20"/>
          <w:szCs w:val="20"/>
        </w:rPr>
        <w:t>mlouvy o dílo s názvem Seznam pod</w:t>
      </w:r>
      <w:r w:rsidR="00390313">
        <w:rPr>
          <w:rFonts w:ascii="Calibri" w:hAnsi="Calibri" w:cs="Calibri"/>
          <w:sz w:val="20"/>
          <w:szCs w:val="20"/>
        </w:rPr>
        <w:t>dodavatel</w:t>
      </w:r>
      <w:r w:rsidR="00E3525B">
        <w:rPr>
          <w:rFonts w:ascii="Calibri" w:hAnsi="Calibri" w:cs="Calibri"/>
          <w:sz w:val="20"/>
          <w:szCs w:val="20"/>
        </w:rPr>
        <w:t>ů</w:t>
      </w:r>
      <w:r w:rsidRPr="001C6102">
        <w:rPr>
          <w:rFonts w:ascii="Calibri" w:hAnsi="Calibri" w:cs="Calibri"/>
          <w:sz w:val="20"/>
          <w:szCs w:val="20"/>
        </w:rPr>
        <w:t>,</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Pr>
          <w:rFonts w:ascii="Calibri" w:hAnsi="Calibri" w:cs="Calibri"/>
          <w:sz w:val="22"/>
          <w:szCs w:val="22"/>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w:t>
      </w:r>
      <w:r w:rsidR="00AE20D8" w:rsidRPr="00777F76">
        <w:rPr>
          <w:rFonts w:ascii="Calibri" w:hAnsi="Calibri" w:cs="Calibri"/>
          <w:sz w:val="20"/>
          <w:szCs w:val="20"/>
        </w:rPr>
        <w:t>v</w:t>
      </w:r>
      <w:r w:rsidR="00AE20D8">
        <w:rPr>
          <w:rFonts w:ascii="Calibri" w:hAnsi="Calibri" w:cs="Calibri"/>
          <w:sz w:val="20"/>
          <w:szCs w:val="20"/>
        </w:rPr>
        <w:t xml:space="preserve"> Příloze č. 3 Smlouvy o dílo </w:t>
      </w:r>
      <w:r w:rsidRPr="001C6102">
        <w:rPr>
          <w:rFonts w:ascii="Calibri" w:hAnsi="Calibri" w:cs="Calibri"/>
          <w:sz w:val="20"/>
          <w:szCs w:val="20"/>
        </w:rPr>
        <w:t xml:space="preserve">souhlasí se svým budoucím zapojením do plnění předmětu veřejné zakázky a jsou připraveni své </w:t>
      </w:r>
      <w:r w:rsidR="006748E3">
        <w:rPr>
          <w:rFonts w:ascii="Calibri" w:hAnsi="Calibri" w:cs="Calibri"/>
          <w:sz w:val="20"/>
          <w:szCs w:val="20"/>
        </w:rPr>
        <w:t xml:space="preserve">konkrétně specifikované </w:t>
      </w:r>
      <w:r w:rsidRPr="001C6102">
        <w:rPr>
          <w:rFonts w:ascii="Calibri" w:hAnsi="Calibri" w:cs="Calibri"/>
          <w:sz w:val="20"/>
          <w:szCs w:val="20"/>
        </w:rPr>
        <w:t>plnění poskytnout</w:t>
      </w:r>
      <w:r w:rsidR="00FA5DF6">
        <w:rPr>
          <w:rFonts w:ascii="Calibri" w:hAnsi="Calibri" w:cs="Calibri"/>
          <w:sz w:val="20"/>
          <w:szCs w:val="20"/>
        </w:rPr>
        <w:t>;</w:t>
      </w:r>
    </w:p>
    <w:p w:rsidR="00FA5DF6" w:rsidRDefault="00FA5DF6" w:rsidP="00A256F3">
      <w:pPr>
        <w:numPr>
          <w:ilvl w:val="0"/>
          <w:numId w:val="20"/>
        </w:numPr>
        <w:spacing w:before="120"/>
        <w:ind w:left="1843"/>
        <w:jc w:val="both"/>
        <w:rPr>
          <w:rFonts w:ascii="Calibri" w:hAnsi="Calibri" w:cs="Calibri"/>
          <w:sz w:val="20"/>
          <w:szCs w:val="20"/>
        </w:rPr>
      </w:pPr>
      <w:r w:rsidRPr="002D1DA8">
        <w:rPr>
          <w:rFonts w:ascii="Calibri" w:hAnsi="Calibri" w:cs="Calibri"/>
          <w:sz w:val="20"/>
          <w:szCs w:val="20"/>
        </w:rPr>
        <w:t>originálu nebo ověřen</w:t>
      </w:r>
      <w:r w:rsidR="00715FF1">
        <w:rPr>
          <w:rFonts w:ascii="Calibri" w:hAnsi="Calibri" w:cs="Calibri"/>
          <w:sz w:val="20"/>
          <w:szCs w:val="20"/>
        </w:rPr>
        <w:t>é</w:t>
      </w:r>
      <w:r w:rsidRPr="002D1DA8">
        <w:rPr>
          <w:rFonts w:ascii="Calibri" w:hAnsi="Calibri" w:cs="Calibri"/>
          <w:sz w:val="20"/>
          <w:szCs w:val="20"/>
        </w:rPr>
        <w:t xml:space="preserve"> kopie závazného, bezpodmínečného a neodvolatelného příslibu banky, kterým vybraný dodavatel prokáže, že má přístup k úvěrům a dalším finančním zdrojům ve výši adekvátní pro zajištění průběžného financování plnění předmětu veřejné zakázky. Výše bankou písemně přislíbeného úvěru/úvěrů musí být v úhrnné výši minimálně </w:t>
      </w:r>
      <w:r w:rsidR="006E1361" w:rsidRPr="006E1361">
        <w:rPr>
          <w:rFonts w:ascii="Calibri" w:hAnsi="Calibri" w:cs="Calibri"/>
          <w:b/>
          <w:sz w:val="20"/>
          <w:szCs w:val="20"/>
        </w:rPr>
        <w:t>225 milionů</w:t>
      </w:r>
      <w:r w:rsidRPr="006E1361">
        <w:rPr>
          <w:rFonts w:ascii="Calibri" w:hAnsi="Calibri" w:cs="Calibri"/>
          <w:b/>
          <w:sz w:val="20"/>
          <w:szCs w:val="20"/>
        </w:rPr>
        <w:t xml:space="preserve"> Kč</w:t>
      </w:r>
      <w:r w:rsidR="006E1361">
        <w:rPr>
          <w:rFonts w:ascii="Calibri" w:hAnsi="Calibri" w:cs="Calibri"/>
          <w:b/>
          <w:sz w:val="20"/>
          <w:szCs w:val="20"/>
        </w:rPr>
        <w:t xml:space="preserve">. </w:t>
      </w:r>
      <w:r>
        <w:rPr>
          <w:rFonts w:ascii="Calibri" w:hAnsi="Calibri" w:cs="Calibri"/>
          <w:sz w:val="20"/>
          <w:szCs w:val="20"/>
        </w:rPr>
        <w:t xml:space="preserve"> </w:t>
      </w:r>
      <w:r w:rsidRPr="002D1DA8">
        <w:rPr>
          <w:rFonts w:ascii="Calibri" w:hAnsi="Calibri" w:cs="Calibri"/>
          <w:sz w:val="20"/>
          <w:szCs w:val="20"/>
        </w:rPr>
        <w:t xml:space="preserve">Příslib musí být </w:t>
      </w:r>
      <w:r w:rsidRPr="00AD7C4B">
        <w:rPr>
          <w:rFonts w:ascii="Calibri" w:hAnsi="Calibri" w:cs="Calibri"/>
          <w:sz w:val="20"/>
          <w:szCs w:val="20"/>
        </w:rPr>
        <w:t>platný</w:t>
      </w:r>
      <w:r w:rsidRPr="002D1DA8">
        <w:rPr>
          <w:rFonts w:ascii="Calibri" w:hAnsi="Calibri" w:cs="Calibri"/>
          <w:sz w:val="20"/>
          <w:szCs w:val="20"/>
        </w:rPr>
        <w:t xml:space="preserve"> </w:t>
      </w:r>
      <w:r w:rsidR="007D25EF">
        <w:rPr>
          <w:rFonts w:ascii="Calibri" w:hAnsi="Calibri" w:cs="Calibri"/>
          <w:sz w:val="20"/>
          <w:szCs w:val="20"/>
        </w:rPr>
        <w:t xml:space="preserve">po dobu uvedenou ve </w:t>
      </w:r>
      <w:r w:rsidR="0025140C">
        <w:rPr>
          <w:rFonts w:ascii="Calibri" w:hAnsi="Calibri" w:cs="Calibri"/>
          <w:sz w:val="20"/>
          <w:szCs w:val="20"/>
        </w:rPr>
        <w:t>S</w:t>
      </w:r>
      <w:r w:rsidR="007D25EF">
        <w:rPr>
          <w:rFonts w:ascii="Calibri" w:hAnsi="Calibri" w:cs="Calibri"/>
          <w:sz w:val="20"/>
          <w:szCs w:val="20"/>
        </w:rPr>
        <w:t>mlouvě</w:t>
      </w:r>
      <w:r w:rsidR="005B3F6C">
        <w:rPr>
          <w:rFonts w:ascii="Calibri" w:hAnsi="Calibri" w:cs="Calibri"/>
          <w:sz w:val="20"/>
          <w:szCs w:val="20"/>
        </w:rPr>
        <w:t xml:space="preserve"> o dílo</w:t>
      </w:r>
      <w:r w:rsidRPr="002D1DA8">
        <w:rPr>
          <w:rFonts w:ascii="Calibri" w:hAnsi="Calibri" w:cs="Calibri"/>
          <w:sz w:val="20"/>
          <w:szCs w:val="20"/>
        </w:rPr>
        <w:t>.</w:t>
      </w:r>
      <w:r>
        <w:rPr>
          <w:rFonts w:ascii="Calibri" w:hAnsi="Calibri" w:cs="Calibri"/>
          <w:sz w:val="20"/>
          <w:szCs w:val="20"/>
        </w:rPr>
        <w:t xml:space="preserve"> </w:t>
      </w:r>
      <w:r w:rsidR="000C302C">
        <w:rPr>
          <w:rFonts w:ascii="Calibri" w:hAnsi="Calibri" w:cs="Calibri"/>
          <w:sz w:val="20"/>
          <w:szCs w:val="20"/>
        </w:rPr>
        <w:t>P</w:t>
      </w:r>
      <w:r w:rsidRPr="002D1DA8">
        <w:rPr>
          <w:rFonts w:ascii="Calibri" w:hAnsi="Calibri" w:cs="Calibri"/>
          <w:sz w:val="20"/>
          <w:szCs w:val="20"/>
        </w:rPr>
        <w:t>ředložení příslibu banky bude požadováno až po uplynutí lhůty ve smyslu § 246 ZZVZ, ve které zadavatel nesmí uzavřít smlouvu</w:t>
      </w:r>
      <w:r>
        <w:rPr>
          <w:rFonts w:ascii="Calibri" w:hAnsi="Calibri" w:cs="Calibri"/>
          <w:sz w:val="20"/>
          <w:szCs w:val="20"/>
        </w:rPr>
        <w:t>;</w:t>
      </w:r>
    </w:p>
    <w:p w:rsidR="00631039" w:rsidRDefault="00631039" w:rsidP="00A256F3">
      <w:pPr>
        <w:numPr>
          <w:ilvl w:val="0"/>
          <w:numId w:val="20"/>
        </w:numPr>
        <w:spacing w:before="120"/>
        <w:ind w:left="1843"/>
        <w:jc w:val="both"/>
        <w:rPr>
          <w:rFonts w:ascii="Calibri" w:hAnsi="Calibri" w:cs="Calibri"/>
          <w:sz w:val="20"/>
          <w:szCs w:val="20"/>
        </w:rPr>
      </w:pPr>
      <w:r w:rsidRPr="00055EEF">
        <w:rPr>
          <w:rFonts w:ascii="Calibri" w:hAnsi="Calibri" w:cs="Calibri"/>
          <w:sz w:val="20"/>
          <w:szCs w:val="20"/>
        </w:rPr>
        <w:t>originál</w:t>
      </w:r>
      <w:r>
        <w:rPr>
          <w:rFonts w:ascii="Calibri" w:hAnsi="Calibri" w:cs="Calibri"/>
          <w:sz w:val="20"/>
          <w:szCs w:val="20"/>
        </w:rPr>
        <w:t>u</w:t>
      </w:r>
      <w:r w:rsidRPr="00055EEF">
        <w:rPr>
          <w:rFonts w:ascii="Calibri" w:hAnsi="Calibri" w:cs="Calibri"/>
          <w:sz w:val="20"/>
          <w:szCs w:val="20"/>
        </w:rPr>
        <w:t xml:space="preserve"> nebo ověřen</w:t>
      </w:r>
      <w:r>
        <w:rPr>
          <w:rFonts w:ascii="Calibri" w:hAnsi="Calibri" w:cs="Calibri"/>
          <w:sz w:val="20"/>
          <w:szCs w:val="20"/>
        </w:rPr>
        <w:t>é</w:t>
      </w:r>
      <w:r w:rsidRPr="00055EEF">
        <w:rPr>
          <w:rFonts w:ascii="Calibri" w:hAnsi="Calibri" w:cs="Calibri"/>
          <w:sz w:val="20"/>
          <w:szCs w:val="20"/>
        </w:rPr>
        <w:t xml:space="preserve"> kopi</w:t>
      </w:r>
      <w:r>
        <w:rPr>
          <w:rFonts w:ascii="Calibri" w:hAnsi="Calibri" w:cs="Calibri"/>
          <w:sz w:val="20"/>
          <w:szCs w:val="20"/>
        </w:rPr>
        <w:t>e</w:t>
      </w:r>
      <w:r w:rsidRPr="00055EEF">
        <w:rPr>
          <w:rFonts w:ascii="Calibri" w:hAnsi="Calibri" w:cs="Calibri"/>
          <w:sz w:val="20"/>
          <w:szCs w:val="20"/>
        </w:rPr>
        <w:t xml:space="preserve"> smlouvy uzavřené s výrobcem nebo dodavatelem </w:t>
      </w:r>
      <w:r w:rsidRPr="006E1361">
        <w:rPr>
          <w:rFonts w:ascii="Calibri" w:hAnsi="Calibri" w:cs="Calibri"/>
          <w:sz w:val="20"/>
          <w:szCs w:val="20"/>
        </w:rPr>
        <w:t>zabezpečovacího zařízení, zařízení elektrotechniky a energetiky</w:t>
      </w:r>
      <w:r w:rsidR="00784AF1" w:rsidRPr="006E1361">
        <w:rPr>
          <w:rFonts w:ascii="Calibri" w:hAnsi="Calibri" w:cs="Calibri"/>
          <w:sz w:val="20"/>
          <w:szCs w:val="20"/>
        </w:rPr>
        <w:t xml:space="preserve"> </w:t>
      </w:r>
      <w:r>
        <w:rPr>
          <w:rFonts w:ascii="Calibri" w:hAnsi="Calibri" w:cs="Calibri"/>
          <w:sz w:val="20"/>
          <w:szCs w:val="20"/>
        </w:rPr>
        <w:t>ve smyslu čl. 9.1 těchto Pokynů,</w:t>
      </w:r>
      <w:r w:rsidRPr="00092612">
        <w:rPr>
          <w:rFonts w:ascii="Calibri" w:hAnsi="Calibri" w:cs="Calibri"/>
          <w:sz w:val="20"/>
          <w:szCs w:val="20"/>
        </w:rPr>
        <w:t xml:space="preserve"> </w:t>
      </w:r>
      <w:r>
        <w:rPr>
          <w:rFonts w:ascii="Calibri" w:hAnsi="Calibri" w:cs="Calibri"/>
          <w:sz w:val="20"/>
          <w:szCs w:val="20"/>
        </w:rPr>
        <w:t>n</w:t>
      </w:r>
      <w:r w:rsidRPr="00055EEF">
        <w:rPr>
          <w:rFonts w:ascii="Calibri" w:hAnsi="Calibri" w:cs="Calibri"/>
          <w:sz w:val="20"/>
          <w:szCs w:val="20"/>
        </w:rPr>
        <w:t xml:space="preserve">ebude-li dodavatel současně i výrobcem nebo dodavatelem </w:t>
      </w:r>
      <w:r>
        <w:rPr>
          <w:rFonts w:ascii="Calibri" w:hAnsi="Calibri" w:cs="Calibri"/>
          <w:sz w:val="20"/>
          <w:szCs w:val="20"/>
        </w:rPr>
        <w:t xml:space="preserve">tohoto </w:t>
      </w:r>
      <w:r w:rsidRPr="00055EEF">
        <w:rPr>
          <w:rFonts w:ascii="Calibri" w:hAnsi="Calibri" w:cs="Calibri"/>
          <w:sz w:val="20"/>
          <w:szCs w:val="20"/>
        </w:rPr>
        <w:t xml:space="preserve">zařízení, kterou prokáže, že bude mít toto </w:t>
      </w:r>
      <w:r w:rsidRPr="006E1361">
        <w:rPr>
          <w:rFonts w:ascii="Calibri" w:hAnsi="Calibri" w:cs="Calibri"/>
          <w:sz w:val="20"/>
          <w:szCs w:val="20"/>
        </w:rPr>
        <w:t>zabezpečovací zařízení, zařízení elektrotechniky a energetiky</w:t>
      </w:r>
      <w:r w:rsidR="00784AF1" w:rsidRPr="006E1361">
        <w:rPr>
          <w:rFonts w:ascii="Calibri" w:hAnsi="Calibri" w:cs="Calibri"/>
          <w:sz w:val="20"/>
          <w:szCs w:val="20"/>
        </w:rPr>
        <w:t xml:space="preserve"> </w:t>
      </w:r>
      <w:r w:rsidRPr="00055EEF">
        <w:rPr>
          <w:rFonts w:ascii="Calibri" w:hAnsi="Calibri" w:cs="Calibri"/>
          <w:sz w:val="20"/>
          <w:szCs w:val="20"/>
        </w:rPr>
        <w:t xml:space="preserve">k jeho použití pro plnění předmětné veřejné zakázky k dispozici a že bude mít zajištěnu i jeho odbornou montáž, případně bude smlouva obsahovat souhlas výrobce nebo </w:t>
      </w:r>
      <w:r w:rsidRPr="006E1361">
        <w:rPr>
          <w:rFonts w:ascii="Calibri" w:hAnsi="Calibri" w:cs="Calibri"/>
          <w:sz w:val="20"/>
          <w:szCs w:val="20"/>
        </w:rPr>
        <w:t>dodavatele zabezpečovacího zařízení, zařízení elektrotechniky a energetiky</w:t>
      </w:r>
      <w:r w:rsidR="00784AF1" w:rsidRPr="006E1361">
        <w:rPr>
          <w:rFonts w:ascii="Calibri" w:hAnsi="Calibri" w:cs="Calibri"/>
          <w:sz w:val="20"/>
          <w:szCs w:val="20"/>
        </w:rPr>
        <w:t xml:space="preserve"> </w:t>
      </w:r>
      <w:r w:rsidRPr="00055EEF">
        <w:rPr>
          <w:rFonts w:ascii="Calibri" w:hAnsi="Calibri" w:cs="Calibri"/>
          <w:sz w:val="20"/>
          <w:szCs w:val="20"/>
        </w:rPr>
        <w:t>s tím, že je dodavatel sám schopen toto zařízen</w:t>
      </w:r>
      <w:r>
        <w:rPr>
          <w:rFonts w:ascii="Calibri" w:hAnsi="Calibri" w:cs="Calibri"/>
          <w:sz w:val="20"/>
          <w:szCs w:val="20"/>
        </w:rPr>
        <w:t xml:space="preserve">í odborně sestavit a namontovat; </w:t>
      </w:r>
    </w:p>
    <w:p w:rsidR="00232E66" w:rsidRPr="00232E66" w:rsidRDefault="00232E66" w:rsidP="00232E66">
      <w:pPr>
        <w:numPr>
          <w:ilvl w:val="0"/>
          <w:numId w:val="20"/>
        </w:numPr>
        <w:spacing w:before="120"/>
        <w:ind w:left="1843"/>
        <w:jc w:val="both"/>
        <w:rPr>
          <w:rFonts w:ascii="Calibri" w:hAnsi="Calibri" w:cs="Calibri"/>
          <w:sz w:val="20"/>
          <w:szCs w:val="20"/>
        </w:rPr>
      </w:pPr>
      <w:r>
        <w:rPr>
          <w:rFonts w:ascii="Calibri" w:hAnsi="Calibri" w:cs="Calibri"/>
          <w:sz w:val="20"/>
          <w:szCs w:val="20"/>
        </w:rPr>
        <w:t xml:space="preserve">originálu nebo ověřené kopie </w:t>
      </w:r>
      <w:r w:rsidRPr="00232E66">
        <w:rPr>
          <w:rFonts w:ascii="Calibri" w:hAnsi="Calibri" w:cs="Calibri"/>
          <w:sz w:val="20"/>
          <w:szCs w:val="20"/>
        </w:rPr>
        <w:t xml:space="preserve">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232E66" w:rsidRPr="00232E66" w:rsidRDefault="00232E66" w:rsidP="00232E66">
      <w:pPr>
        <w:numPr>
          <w:ilvl w:val="0"/>
          <w:numId w:val="20"/>
        </w:numPr>
        <w:spacing w:before="120"/>
        <w:ind w:left="1843"/>
        <w:jc w:val="both"/>
        <w:rPr>
          <w:rFonts w:ascii="Calibri" w:hAnsi="Calibri" w:cs="Calibri"/>
          <w:sz w:val="20"/>
          <w:szCs w:val="20"/>
        </w:rPr>
      </w:pPr>
      <w:r>
        <w:rPr>
          <w:rFonts w:ascii="Calibri" w:hAnsi="Calibri" w:cs="Calibri"/>
          <w:sz w:val="20"/>
          <w:szCs w:val="20"/>
        </w:rPr>
        <w:t xml:space="preserve">originálu nebo ověřené kopie </w:t>
      </w:r>
      <w:r w:rsidRPr="00232E66">
        <w:rPr>
          <w:rFonts w:ascii="Calibri" w:hAnsi="Calibri" w:cs="Calibri"/>
          <w:sz w:val="20"/>
          <w:szCs w:val="20"/>
        </w:rPr>
        <w:t>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CC383D">
        <w:rPr>
          <w:rFonts w:ascii="Calibri" w:hAnsi="Calibri" w:cs="Calibri"/>
          <w:sz w:val="20"/>
          <w:szCs w:val="20"/>
        </w:rPr>
        <w:t>.</w:t>
      </w:r>
    </w:p>
    <w:p w:rsidR="00106DE2" w:rsidRDefault="00106DE2" w:rsidP="00A256F3">
      <w:pPr>
        <w:ind w:left="1843"/>
        <w:jc w:val="both"/>
        <w:rPr>
          <w:rFonts w:ascii="Calibri" w:hAnsi="Calibri" w:cs="Calibri"/>
          <w:sz w:val="20"/>
          <w:szCs w:val="20"/>
        </w:rPr>
      </w:pPr>
    </w:p>
    <w:p w:rsidR="002A5B27" w:rsidRDefault="002A5B27" w:rsidP="00A256F3">
      <w:pPr>
        <w:ind w:left="1843"/>
        <w:jc w:val="both"/>
        <w:rPr>
          <w:rFonts w:ascii="Calibri" w:hAnsi="Calibri" w:cs="Calibri"/>
          <w:sz w:val="20"/>
          <w:szCs w:val="20"/>
        </w:rPr>
      </w:pPr>
    </w:p>
    <w:p w:rsidR="00106DE2" w:rsidRDefault="002A5B27" w:rsidP="002A5B27">
      <w:pPr>
        <w:pStyle w:val="Odstavecseseznamem"/>
        <w:ind w:left="1414"/>
        <w:jc w:val="both"/>
        <w:rPr>
          <w:rFonts w:ascii="Calibri" w:hAnsi="Calibri" w:cs="Calibri"/>
          <w:sz w:val="20"/>
          <w:szCs w:val="20"/>
        </w:rPr>
      </w:pPr>
      <w:r>
        <w:rPr>
          <w:rFonts w:ascii="Calibri" w:hAnsi="Calibri" w:cs="Calibri"/>
          <w:sz w:val="20"/>
          <w:szCs w:val="20"/>
        </w:rPr>
        <w:t>Zadavatel</w:t>
      </w:r>
      <w:r w:rsidR="00E423CB">
        <w:rPr>
          <w:rFonts w:ascii="Calibri" w:hAnsi="Calibri" w:cs="Calibri"/>
          <w:sz w:val="20"/>
          <w:szCs w:val="20"/>
        </w:rPr>
        <w:t xml:space="preserve"> upřesňuje</w:t>
      </w:r>
      <w:r>
        <w:rPr>
          <w:rFonts w:ascii="Calibri" w:hAnsi="Calibri" w:cs="Calibri"/>
          <w:sz w:val="20"/>
          <w:szCs w:val="20"/>
        </w:rPr>
        <w:t>, že pokud bude originál nebo ověřená kopie některých dokladů doložena již v nabídce nebo v průběhu zadávacího řízení, zadavatel k jeho předkládání nebude vybraného dodavatele vyzývat.</w:t>
      </w:r>
    </w:p>
    <w:p w:rsidR="002A5B27" w:rsidRDefault="002A5B27" w:rsidP="00106DE2">
      <w:pPr>
        <w:pStyle w:val="Odstavecseseznamem"/>
        <w:rPr>
          <w:rFonts w:ascii="Calibri" w:hAnsi="Calibri" w:cs="Calibri"/>
          <w:sz w:val="20"/>
          <w:szCs w:val="20"/>
        </w:rPr>
      </w:pPr>
    </w:p>
    <w:p w:rsidR="00CD7848" w:rsidRPr="00CD7848" w:rsidRDefault="00FB1D91" w:rsidP="00853B6F">
      <w:pPr>
        <w:numPr>
          <w:ilvl w:val="1"/>
          <w:numId w:val="2"/>
        </w:numPr>
        <w:jc w:val="both"/>
        <w:rPr>
          <w:rFonts w:ascii="Calibri" w:hAnsi="Calibri" w:cs="Calibri"/>
          <w:sz w:val="20"/>
          <w:szCs w:val="20"/>
        </w:rPr>
      </w:pPr>
      <w:r>
        <w:rPr>
          <w:rFonts w:ascii="Calibri" w:hAnsi="Calibri" w:cs="Calibri"/>
          <w:sz w:val="20"/>
          <w:szCs w:val="20"/>
        </w:rPr>
        <w:t>Z</w:t>
      </w:r>
      <w:r w:rsidR="00CD7848" w:rsidRPr="00CD7848">
        <w:rPr>
          <w:rFonts w:ascii="Calibri" w:hAnsi="Calibri" w:cs="Calibri"/>
          <w:sz w:val="20"/>
          <w:szCs w:val="20"/>
        </w:rPr>
        <w:t xml:space="preserve">adavatel zjistí </w:t>
      </w:r>
      <w:r w:rsidR="00CD7848">
        <w:rPr>
          <w:rFonts w:ascii="Calibri" w:hAnsi="Calibri" w:cs="Calibri"/>
          <w:sz w:val="20"/>
          <w:szCs w:val="20"/>
        </w:rPr>
        <w:t>u</w:t>
      </w:r>
      <w:r w:rsidR="00CD7848" w:rsidRPr="00CD7848">
        <w:rPr>
          <w:rFonts w:ascii="Calibri" w:hAnsi="Calibri" w:cs="Calibri"/>
          <w:sz w:val="20"/>
          <w:szCs w:val="20"/>
        </w:rPr>
        <w:t xml:space="preserve"> vybraného dodavatele, </w:t>
      </w:r>
      <w:r w:rsidR="00D4641B">
        <w:rPr>
          <w:rFonts w:ascii="Calibri" w:hAnsi="Calibri" w:cs="Calibri"/>
          <w:sz w:val="20"/>
          <w:szCs w:val="20"/>
        </w:rPr>
        <w:t>který je</w:t>
      </w:r>
      <w:r w:rsidR="00CD7848"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CD7848" w:rsidRPr="00CD7848">
        <w:t xml:space="preserve"> </w:t>
      </w:r>
      <w:r w:rsidR="00CD7848" w:rsidRPr="00CD7848">
        <w:rPr>
          <w:rFonts w:ascii="Calibri" w:hAnsi="Calibri" w:cs="Calibri"/>
          <w:sz w:val="20"/>
          <w:szCs w:val="20"/>
        </w:rPr>
        <w:t>Nelze-li zjistit údaje o skutečném majiteli</w:t>
      </w:r>
      <w:r w:rsidR="00CD7848">
        <w:rPr>
          <w:rFonts w:ascii="Calibri" w:hAnsi="Calibri" w:cs="Calibri"/>
          <w:sz w:val="20"/>
          <w:szCs w:val="20"/>
        </w:rPr>
        <w:t xml:space="preserve"> tímto postupem, je v</w:t>
      </w:r>
      <w:r w:rsidR="00CD7848" w:rsidRPr="00CD7848">
        <w:rPr>
          <w:rFonts w:ascii="Calibri" w:hAnsi="Calibri" w:cs="Calibri"/>
          <w:sz w:val="20"/>
          <w:szCs w:val="20"/>
        </w:rPr>
        <w:t>ybraný dodavatel, který je právnickou osobou, povinen na základě písemné výzvy jako podmínku pro uzavření smlouvy předložit zadavateli:</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a</w:t>
      </w:r>
      <w:r w:rsidRPr="00CD7848">
        <w:rPr>
          <w:rFonts w:ascii="Calibri" w:hAnsi="Calibri" w:cs="Calibri"/>
          <w:sz w:val="20"/>
          <w:szCs w:val="20"/>
        </w:rPr>
        <w:t>)</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b</w:t>
      </w:r>
      <w:r w:rsidRPr="00CD7848">
        <w:rPr>
          <w:rFonts w:ascii="Calibri" w:hAnsi="Calibri" w:cs="Calibri"/>
          <w:sz w:val="20"/>
          <w:szCs w:val="20"/>
        </w:rPr>
        <w:t>)</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sidR="00D828DF">
        <w:rPr>
          <w:rFonts w:ascii="Calibri" w:hAnsi="Calibri" w:cs="Calibri"/>
          <w:sz w:val="20"/>
          <w:szCs w:val="20"/>
        </w:rPr>
        <w:t>a</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lastRenderedPageBreak/>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sidR="00D828DF">
        <w:rPr>
          <w:rFonts w:ascii="Calibri" w:hAnsi="Calibri" w:cs="Calibri"/>
          <w:sz w:val="20"/>
          <w:szCs w:val="20"/>
        </w:rPr>
        <w:t>b</w:t>
      </w:r>
      <w:r w:rsidRPr="00CD7848">
        <w:rPr>
          <w:rFonts w:ascii="Calibri" w:hAnsi="Calibri" w:cs="Calibri"/>
          <w:sz w:val="20"/>
          <w:szCs w:val="20"/>
        </w:rPr>
        <w:t>) k dodavateli; těmito doklady jsou zejména:</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seznam akcionářů,</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CD7848" w:rsidRDefault="00CD7848" w:rsidP="00CD7848">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643F38" w:rsidRDefault="00643F38"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k prokázání </w:t>
      </w:r>
      <w:r w:rsidR="00F240AC">
        <w:rPr>
          <w:rFonts w:ascii="Calibri" w:hAnsi="Calibri" w:cs="Calibri"/>
          <w:sz w:val="20"/>
          <w:szCs w:val="20"/>
        </w:rPr>
        <w:t xml:space="preserve">zadavatelem požadované </w:t>
      </w:r>
      <w:r w:rsidRPr="004A3A18">
        <w:rPr>
          <w:rFonts w:ascii="Calibri" w:hAnsi="Calibri" w:cs="Calibri"/>
          <w:sz w:val="20"/>
          <w:szCs w:val="20"/>
        </w:rPr>
        <w:t>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 doklad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A65A72" w:rsidRDefault="00A65A72" w:rsidP="00176D30">
      <w:pPr>
        <w:numPr>
          <w:ilvl w:val="1"/>
          <w:numId w:val="2"/>
        </w:numPr>
        <w:spacing w:before="240"/>
        <w:jc w:val="both"/>
        <w:rPr>
          <w:rFonts w:ascii="Calibri" w:hAnsi="Calibri" w:cs="Calibri"/>
          <w:sz w:val="20"/>
          <w:szCs w:val="20"/>
        </w:rPr>
      </w:pPr>
      <w:r>
        <w:rPr>
          <w:rFonts w:ascii="Calibri" w:hAnsi="Calibri" w:cs="Calibri"/>
          <w:sz w:val="20"/>
          <w:szCs w:val="20"/>
        </w:rPr>
        <w:t>Zadavatel je oprávněn požadovat po vybraném dodavateli jako podmínku pro uzavření smlouvy předložení aktualizovaného harmonogramu postupu prací</w:t>
      </w:r>
      <w:r w:rsidR="001265EF">
        <w:rPr>
          <w:rFonts w:ascii="Calibri" w:hAnsi="Calibri" w:cs="Calibri"/>
          <w:sz w:val="20"/>
          <w:szCs w:val="20"/>
        </w:rPr>
        <w:t xml:space="preserve"> respektujícího aktuálně předpokládaný termín uzavření </w:t>
      </w:r>
      <w:r w:rsidR="00EB4696">
        <w:rPr>
          <w:rFonts w:ascii="Calibri" w:hAnsi="Calibri" w:cs="Calibri"/>
          <w:sz w:val="20"/>
          <w:szCs w:val="20"/>
        </w:rPr>
        <w:t>S</w:t>
      </w:r>
      <w:r w:rsidR="001265EF">
        <w:rPr>
          <w:rFonts w:ascii="Calibri" w:hAnsi="Calibri" w:cs="Calibri"/>
          <w:sz w:val="20"/>
          <w:szCs w:val="20"/>
        </w:rPr>
        <w:t>mlouvy</w:t>
      </w:r>
      <w:r w:rsidR="00EB4696">
        <w:rPr>
          <w:rFonts w:ascii="Calibri" w:hAnsi="Calibri" w:cs="Calibri"/>
          <w:sz w:val="20"/>
          <w:szCs w:val="20"/>
        </w:rPr>
        <w:t xml:space="preserve"> o dílo</w:t>
      </w:r>
      <w:r>
        <w:rPr>
          <w:rFonts w:ascii="Calibri" w:hAnsi="Calibri" w:cs="Calibri"/>
          <w:sz w:val="20"/>
          <w:szCs w:val="20"/>
        </w:rPr>
        <w:t xml:space="preserve">. </w:t>
      </w:r>
      <w:r w:rsidR="00C17277">
        <w:rPr>
          <w:rFonts w:ascii="Calibri" w:hAnsi="Calibri" w:cs="Calibri"/>
          <w:sz w:val="20"/>
          <w:szCs w:val="20"/>
        </w:rPr>
        <w:t>Aktualizace</w:t>
      </w:r>
      <w:r>
        <w:rPr>
          <w:rFonts w:ascii="Calibri" w:hAnsi="Calibri" w:cs="Calibri"/>
          <w:sz w:val="20"/>
          <w:szCs w:val="20"/>
        </w:rPr>
        <w:t xml:space="preserve"> harmonogramu </w:t>
      </w:r>
      <w:r w:rsidR="003844D5">
        <w:rPr>
          <w:rFonts w:ascii="Calibri" w:hAnsi="Calibri" w:cs="Calibri"/>
          <w:sz w:val="20"/>
          <w:szCs w:val="20"/>
        </w:rPr>
        <w:t>postupu prací</w:t>
      </w:r>
      <w:r w:rsidR="00480E62">
        <w:rPr>
          <w:rFonts w:ascii="Calibri" w:hAnsi="Calibri" w:cs="Calibri"/>
          <w:sz w:val="20"/>
          <w:szCs w:val="20"/>
        </w:rPr>
        <w:t>, který odpovídá požadavkům zadavatele stanoveným v zadávací dokumentaci,</w:t>
      </w:r>
      <w:r w:rsidR="003844D5">
        <w:rPr>
          <w:rFonts w:ascii="Calibri" w:hAnsi="Calibri" w:cs="Calibri"/>
          <w:sz w:val="20"/>
          <w:szCs w:val="20"/>
        </w:rPr>
        <w:t xml:space="preserve"> </w:t>
      </w:r>
      <w:r>
        <w:rPr>
          <w:rFonts w:ascii="Calibri" w:hAnsi="Calibri" w:cs="Calibri"/>
          <w:sz w:val="20"/>
          <w:szCs w:val="20"/>
        </w:rPr>
        <w:t xml:space="preserve">není považována za změnu nabídky. </w:t>
      </w:r>
    </w:p>
    <w:p w:rsidR="00000C5A" w:rsidRDefault="00000C5A"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w:t>
      </w:r>
      <w:r w:rsidR="003B7532">
        <w:rPr>
          <w:rFonts w:ascii="Calibri" w:hAnsi="Calibri" w:cs="Calibri"/>
          <w:sz w:val="20"/>
          <w:szCs w:val="20"/>
        </w:rPr>
        <w:t>e</w:t>
      </w:r>
      <w:r>
        <w:rPr>
          <w:rFonts w:ascii="Calibri" w:hAnsi="Calibri" w:cs="Calibri"/>
          <w:sz w:val="20"/>
          <w:szCs w:val="20"/>
        </w:rPr>
        <w:t>stné prohlášení o tom, které osoby jsou vlastníky akcií, jejichž souhrnná jmenovi</w:t>
      </w:r>
      <w:r w:rsidR="003B7532">
        <w:rPr>
          <w:rFonts w:ascii="Calibri" w:hAnsi="Calibri" w:cs="Calibri"/>
          <w:sz w:val="20"/>
          <w:szCs w:val="20"/>
        </w:rPr>
        <w:t>t</w:t>
      </w:r>
      <w:r>
        <w:rPr>
          <w:rFonts w:ascii="Calibri" w:hAnsi="Calibri" w:cs="Calibri"/>
          <w:sz w:val="20"/>
          <w:szCs w:val="20"/>
        </w:rPr>
        <w:t>á hodnota přesahuje 10 % základního kapitálu účastníka zadávacího řízení</w:t>
      </w:r>
      <w:r w:rsidR="003B7532">
        <w:rPr>
          <w:rFonts w:ascii="Calibri" w:hAnsi="Calibri" w:cs="Calibri"/>
          <w:sz w:val="20"/>
          <w:szCs w:val="20"/>
        </w:rPr>
        <w:t xml:space="preserve">, s uvedením zdroje, z něhož údaje o velikosti podílu akcionářů vychází. </w:t>
      </w:r>
    </w:p>
    <w:p w:rsidR="005633A1" w:rsidRDefault="005633A1" w:rsidP="00BC7E55">
      <w:pPr>
        <w:ind w:left="709"/>
        <w:jc w:val="both"/>
        <w:rPr>
          <w:rFonts w:ascii="Calibri" w:hAnsi="Calibri" w:cs="Calibri"/>
          <w:sz w:val="20"/>
          <w:szCs w:val="20"/>
        </w:rPr>
      </w:pPr>
    </w:p>
    <w:p w:rsidR="00BC7E55" w:rsidRPr="00F84A29" w:rsidRDefault="007C31C7"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0" w:name="_Toc525232215"/>
      <w:r>
        <w:rPr>
          <w:rFonts w:ascii="Calibri" w:hAnsi="Calibri" w:cs="Calibri"/>
          <w:kern w:val="28"/>
          <w:sz w:val="24"/>
          <w:szCs w:val="24"/>
          <w:lang w:val="cs-CZ"/>
        </w:rPr>
        <w:t>OCHRANA INFORMACÍ</w:t>
      </w:r>
      <w:bookmarkEnd w:id="80"/>
    </w:p>
    <w:p w:rsidR="00BC7E55" w:rsidRPr="00F84A29" w:rsidRDefault="00BC7E55" w:rsidP="00BC7E55">
      <w:pPr>
        <w:rPr>
          <w:rFonts w:ascii="Calibri" w:hAnsi="Calibri" w:cs="Calibri"/>
          <w:sz w:val="20"/>
          <w:szCs w:val="20"/>
        </w:rPr>
      </w:pPr>
    </w:p>
    <w:p w:rsidR="00BC7E55" w:rsidRPr="00F84A29" w:rsidRDefault="007C31C7"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je povinen v nabídce označit údaje</w:t>
      </w:r>
      <w:r>
        <w:rPr>
          <w:rFonts w:ascii="Calibri" w:hAnsi="Calibri" w:cs="Calibri"/>
          <w:sz w:val="20"/>
          <w:szCs w:val="20"/>
        </w:rPr>
        <w:t xml:space="preserve"> nebo sdělení</w:t>
      </w:r>
      <w:r w:rsidR="00BC7E55" w:rsidRPr="00F84A29">
        <w:rPr>
          <w:rFonts w:ascii="Calibri" w:hAnsi="Calibri" w:cs="Calibri"/>
          <w:sz w:val="20"/>
          <w:szCs w:val="20"/>
        </w:rPr>
        <w:t xml:space="preserve">, které považuje za důvěrné nebo chráněné podle zvláštních právních předpisů </w:t>
      </w:r>
      <w:r w:rsidR="00C37641">
        <w:rPr>
          <w:rFonts w:ascii="Calibri" w:hAnsi="Calibri" w:cs="Calibri"/>
          <w:sz w:val="20"/>
          <w:szCs w:val="20"/>
        </w:rPr>
        <w:t xml:space="preserve">(obchodní tajemství) </w:t>
      </w:r>
      <w:r w:rsidR="00BC7E55" w:rsidRPr="00F84A29">
        <w:rPr>
          <w:rFonts w:ascii="Calibri" w:hAnsi="Calibri" w:cs="Calibri"/>
          <w:sz w:val="20"/>
          <w:szCs w:val="20"/>
        </w:rPr>
        <w:t xml:space="preserve">a které </w:t>
      </w:r>
      <w:r w:rsidR="00C37641">
        <w:rPr>
          <w:rFonts w:ascii="Calibri" w:hAnsi="Calibri" w:cs="Calibri"/>
          <w:sz w:val="20"/>
          <w:szCs w:val="20"/>
        </w:rPr>
        <w:t>jsou vyjmuty z uveřejňovací povinnosti</w:t>
      </w:r>
      <w:r w:rsidR="00E44120">
        <w:rPr>
          <w:rFonts w:ascii="Calibri" w:hAnsi="Calibri" w:cs="Calibri"/>
          <w:sz w:val="20"/>
          <w:szCs w:val="20"/>
        </w:rPr>
        <w:t>,</w:t>
      </w:r>
      <w:r w:rsidR="00643F38" w:rsidRPr="00643F38">
        <w:rPr>
          <w:rFonts w:ascii="Calibri" w:hAnsi="Calibri" w:cs="Calibri"/>
          <w:sz w:val="20"/>
          <w:szCs w:val="20"/>
        </w:rPr>
        <w:t xml:space="preserve"> </w:t>
      </w:r>
      <w:r w:rsidR="00643F38" w:rsidRPr="00556246">
        <w:rPr>
          <w:rFonts w:ascii="Calibri" w:hAnsi="Calibri" w:cs="Calibri"/>
          <w:sz w:val="20"/>
          <w:szCs w:val="20"/>
        </w:rPr>
        <w:t>a souhrnný seznam těchto údajů a sdělení také uvést v Dopisu nabídky</w:t>
      </w:r>
      <w:r w:rsidR="00BC7E55" w:rsidRPr="00F84A29">
        <w:rPr>
          <w:rFonts w:ascii="Calibri" w:hAnsi="Calibri" w:cs="Calibri"/>
          <w:sz w:val="20"/>
          <w:szCs w:val="20"/>
        </w:rPr>
        <w:t>. Zadavatel bude zachovávat mlčenlivost o všech údajích</w:t>
      </w:r>
      <w:r>
        <w:rPr>
          <w:rFonts w:ascii="Calibri" w:hAnsi="Calibri" w:cs="Calibri"/>
          <w:sz w:val="20"/>
          <w:szCs w:val="20"/>
        </w:rPr>
        <w:t>, sděleních</w:t>
      </w:r>
      <w:r w:rsidR="00BC7E55" w:rsidRPr="00F84A29">
        <w:rPr>
          <w:rFonts w:ascii="Calibri" w:hAnsi="Calibri" w:cs="Calibri"/>
          <w:sz w:val="20"/>
          <w:szCs w:val="20"/>
        </w:rPr>
        <w:t xml:space="preserve"> a dokladech označených </w:t>
      </w:r>
      <w:r w:rsidR="00E14BFF">
        <w:rPr>
          <w:rFonts w:ascii="Calibri" w:hAnsi="Calibri" w:cs="Calibri"/>
          <w:sz w:val="20"/>
          <w:szCs w:val="20"/>
        </w:rPr>
        <w:t xml:space="preserve">účastníkem zadávacího řízení </w:t>
      </w:r>
      <w:r w:rsidR="00BC7E55" w:rsidRPr="00F84A29">
        <w:rPr>
          <w:rFonts w:ascii="Calibri" w:hAnsi="Calibri" w:cs="Calibri"/>
          <w:sz w:val="20"/>
          <w:szCs w:val="20"/>
        </w:rPr>
        <w:t xml:space="preserve">za </w:t>
      </w:r>
      <w:r>
        <w:rPr>
          <w:rFonts w:ascii="Calibri" w:hAnsi="Calibri" w:cs="Calibri"/>
          <w:sz w:val="20"/>
          <w:szCs w:val="20"/>
        </w:rPr>
        <w:t xml:space="preserve">důvěrné nebo za </w:t>
      </w:r>
      <w:r w:rsidR="005633A1">
        <w:rPr>
          <w:rFonts w:ascii="Calibri" w:hAnsi="Calibri" w:cs="Calibri"/>
          <w:sz w:val="20"/>
          <w:szCs w:val="20"/>
        </w:rPr>
        <w:t>obchodní tajemství</w:t>
      </w:r>
      <w:r w:rsidR="00BC7E55" w:rsidRPr="00F84A29">
        <w:rPr>
          <w:rFonts w:ascii="Calibri" w:hAnsi="Calibri" w:cs="Calibri"/>
          <w:sz w:val="20"/>
          <w:szCs w:val="20"/>
        </w:rPr>
        <w:t xml:space="preserve">, pokud není v těchto Pokynech uvedeno </w:t>
      </w:r>
      <w:r w:rsidR="009E3FD2">
        <w:rPr>
          <w:rFonts w:ascii="Calibri" w:hAnsi="Calibri" w:cs="Calibri"/>
          <w:sz w:val="20"/>
          <w:szCs w:val="20"/>
        </w:rPr>
        <w:t xml:space="preserve">nebo </w:t>
      </w:r>
      <w:r>
        <w:rPr>
          <w:rFonts w:ascii="Calibri" w:hAnsi="Calibri" w:cs="Calibri"/>
          <w:sz w:val="20"/>
          <w:szCs w:val="20"/>
        </w:rPr>
        <w:t xml:space="preserve">účinnými právními předpisy </w:t>
      </w:r>
      <w:r w:rsidR="009E3FD2">
        <w:rPr>
          <w:rFonts w:ascii="Calibri" w:hAnsi="Calibri" w:cs="Calibri"/>
          <w:sz w:val="20"/>
          <w:szCs w:val="20"/>
        </w:rPr>
        <w:t xml:space="preserve">vyžadováno </w:t>
      </w:r>
      <w:r w:rsidR="00BC7E55" w:rsidRPr="00F84A29">
        <w:rPr>
          <w:rFonts w:ascii="Calibri" w:hAnsi="Calibri" w:cs="Calibri"/>
          <w:sz w:val="20"/>
          <w:szCs w:val="20"/>
        </w:rPr>
        <w:t xml:space="preserve">jinak. Povinnost </w:t>
      </w:r>
      <w:r w:rsidR="00D3062D">
        <w:rPr>
          <w:rFonts w:ascii="Calibri" w:hAnsi="Calibri" w:cs="Calibri"/>
          <w:sz w:val="20"/>
          <w:szCs w:val="20"/>
        </w:rPr>
        <w:t>z</w:t>
      </w:r>
      <w:r w:rsidR="00BC7E55" w:rsidRPr="00F84A29">
        <w:rPr>
          <w:rFonts w:ascii="Calibri" w:hAnsi="Calibri" w:cs="Calibri"/>
          <w:sz w:val="20"/>
          <w:szCs w:val="20"/>
        </w:rPr>
        <w:t xml:space="preserve">adavatele zachovávat mlčenlivost dle tohoto článku se nevztahuje na takové informace, jejichž zveřejnění je, či v budoucnu bude, po </w:t>
      </w:r>
      <w:r w:rsidR="00D3062D">
        <w:rPr>
          <w:rFonts w:ascii="Calibri" w:hAnsi="Calibri" w:cs="Calibri"/>
          <w:sz w:val="20"/>
          <w:szCs w:val="20"/>
        </w:rPr>
        <w:t>z</w:t>
      </w:r>
      <w:r w:rsidR="00BC7E55" w:rsidRPr="00F84A29">
        <w:rPr>
          <w:rFonts w:ascii="Calibri" w:hAnsi="Calibri" w:cs="Calibri"/>
          <w:sz w:val="20"/>
          <w:szCs w:val="20"/>
        </w:rPr>
        <w:t xml:space="preserve">adavateli vyžadováno platnými a účinnými právními předpisy, kterými je </w:t>
      </w:r>
      <w:r w:rsidR="009E3FD2">
        <w:rPr>
          <w:rFonts w:ascii="Calibri" w:hAnsi="Calibri" w:cs="Calibri"/>
          <w:sz w:val="20"/>
          <w:szCs w:val="20"/>
        </w:rPr>
        <w:t xml:space="preserve">či bude </w:t>
      </w:r>
      <w:r w:rsidR="00D3062D">
        <w:rPr>
          <w:rFonts w:ascii="Calibri" w:hAnsi="Calibri" w:cs="Calibri"/>
          <w:sz w:val="20"/>
          <w:szCs w:val="20"/>
        </w:rPr>
        <w:t>z</w:t>
      </w:r>
      <w:r w:rsidR="00BC7E55" w:rsidRPr="00F84A29">
        <w:rPr>
          <w:rFonts w:ascii="Calibri" w:hAnsi="Calibri" w:cs="Calibri"/>
          <w:sz w:val="20"/>
          <w:szCs w:val="20"/>
        </w:rPr>
        <w:t>adavatel vázán.</w:t>
      </w:r>
    </w:p>
    <w:p w:rsidR="00BC7E55" w:rsidRPr="00F84A29" w:rsidRDefault="00BC7E55" w:rsidP="00BC7E55">
      <w:pPr>
        <w:ind w:left="1414"/>
        <w:jc w:val="both"/>
        <w:rPr>
          <w:rFonts w:ascii="Calibri" w:hAnsi="Calibri" w:cs="Calibri"/>
          <w:sz w:val="20"/>
          <w:szCs w:val="20"/>
        </w:rPr>
      </w:pPr>
    </w:p>
    <w:p w:rsidR="00BC7E55" w:rsidRDefault="00E14BFF"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 xml:space="preserve">není oprávněn dovolávat se následně </w:t>
      </w:r>
      <w:r w:rsidR="009E3FD2">
        <w:rPr>
          <w:rFonts w:ascii="Calibri" w:hAnsi="Calibri" w:cs="Calibri"/>
          <w:sz w:val="20"/>
          <w:szCs w:val="20"/>
        </w:rPr>
        <w:t>ochrany</w:t>
      </w:r>
      <w:r w:rsidR="00BC7E55" w:rsidRPr="00F84A29">
        <w:rPr>
          <w:rFonts w:ascii="Calibri" w:hAnsi="Calibri" w:cs="Calibri"/>
          <w:sz w:val="20"/>
          <w:szCs w:val="20"/>
        </w:rPr>
        <w:t xml:space="preserve"> těch informací, které jako </w:t>
      </w:r>
      <w:r w:rsidR="007C31C7">
        <w:rPr>
          <w:rFonts w:ascii="Calibri" w:hAnsi="Calibri" w:cs="Calibri"/>
          <w:sz w:val="20"/>
          <w:szCs w:val="20"/>
        </w:rPr>
        <w:t>důvěrn</w:t>
      </w:r>
      <w:r w:rsidR="00DC4D3F">
        <w:rPr>
          <w:rFonts w:ascii="Calibri" w:hAnsi="Calibri" w:cs="Calibri"/>
          <w:sz w:val="20"/>
          <w:szCs w:val="20"/>
        </w:rPr>
        <w:t>é</w:t>
      </w:r>
      <w:r w:rsidR="007C31C7">
        <w:rPr>
          <w:rFonts w:ascii="Calibri" w:hAnsi="Calibri" w:cs="Calibri"/>
          <w:sz w:val="20"/>
          <w:szCs w:val="20"/>
        </w:rPr>
        <w:t xml:space="preserve"> či jako </w:t>
      </w:r>
      <w:r w:rsidR="009E3FD2">
        <w:rPr>
          <w:rFonts w:ascii="Calibri" w:hAnsi="Calibri" w:cs="Calibri"/>
          <w:sz w:val="20"/>
          <w:szCs w:val="20"/>
        </w:rPr>
        <w:t xml:space="preserve">obchodní tajemství </w:t>
      </w:r>
      <w:r w:rsidR="00BC7E55" w:rsidRPr="00F84A29">
        <w:rPr>
          <w:rFonts w:ascii="Calibri" w:hAnsi="Calibri" w:cs="Calibri"/>
          <w:sz w:val="20"/>
          <w:szCs w:val="20"/>
        </w:rPr>
        <w:t>ve své nabídce neoznačil.</w:t>
      </w:r>
    </w:p>
    <w:p w:rsidR="00DE2920" w:rsidRDefault="00DE2920" w:rsidP="00DE2920">
      <w:pPr>
        <w:pStyle w:val="Odstavecseseznamem"/>
        <w:rPr>
          <w:rFonts w:ascii="Calibri" w:hAnsi="Calibri" w:cs="Calibri"/>
          <w:sz w:val="20"/>
          <w:szCs w:val="20"/>
        </w:rPr>
      </w:pPr>
    </w:p>
    <w:p w:rsidR="00DE2920" w:rsidRPr="00F84A29" w:rsidRDefault="00DE2920" w:rsidP="00176D30">
      <w:pPr>
        <w:numPr>
          <w:ilvl w:val="1"/>
          <w:numId w:val="2"/>
        </w:numPr>
        <w:jc w:val="both"/>
        <w:rPr>
          <w:rFonts w:ascii="Calibri" w:hAnsi="Calibri" w:cs="Calibri"/>
          <w:sz w:val="20"/>
          <w:szCs w:val="20"/>
        </w:rPr>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BC7E55" w:rsidRDefault="00BC7E55" w:rsidP="00BC7E55">
      <w:pPr>
        <w:ind w:left="709"/>
        <w:jc w:val="both"/>
        <w:rPr>
          <w:rFonts w:ascii="Calibri" w:hAnsi="Calibri" w:cs="Calibri"/>
          <w:sz w:val="20"/>
          <w:szCs w:val="20"/>
        </w:rPr>
      </w:pPr>
    </w:p>
    <w:p w:rsidR="009E3FD2" w:rsidRPr="00F307F8" w:rsidRDefault="009E3FD2" w:rsidP="00887B56">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1" w:name="_Toc434587230"/>
      <w:bookmarkStart w:id="82" w:name="_Toc525232216"/>
      <w:r w:rsidRPr="00300BBC">
        <w:rPr>
          <w:rFonts w:ascii="Calibri" w:hAnsi="Calibri" w:cs="Calibri"/>
          <w:kern w:val="28"/>
          <w:sz w:val="24"/>
          <w:szCs w:val="24"/>
          <w:lang w:val="cs-CZ"/>
        </w:rPr>
        <w:lastRenderedPageBreak/>
        <w:t>PŘÍLOHY TĚCHTO POKYNŮ</w:t>
      </w:r>
      <w:bookmarkEnd w:id="81"/>
      <w:bookmarkEnd w:id="82"/>
    </w:p>
    <w:p w:rsidR="002B26DF" w:rsidRDefault="002B26DF" w:rsidP="006B3FDD">
      <w:pPr>
        <w:jc w:val="both"/>
        <w:rPr>
          <w:rFonts w:ascii="Calibri" w:hAnsi="Calibri" w:cs="Calibri"/>
          <w:sz w:val="22"/>
          <w:szCs w:val="22"/>
        </w:rPr>
      </w:pPr>
    </w:p>
    <w:p w:rsidR="00C83A94" w:rsidRDefault="002B26DF" w:rsidP="007F4503">
      <w:pPr>
        <w:tabs>
          <w:tab w:val="left" w:pos="851"/>
        </w:tabs>
        <w:rPr>
          <w:rFonts w:ascii="Calibri" w:hAnsi="Calibri" w:cs="Calibri"/>
          <w:sz w:val="22"/>
          <w:szCs w:val="22"/>
        </w:rPr>
      </w:pPr>
      <w:r>
        <w:rPr>
          <w:rFonts w:ascii="Calibri" w:hAnsi="Calibri" w:cs="Calibri"/>
          <w:sz w:val="22"/>
          <w:szCs w:val="22"/>
        </w:rPr>
        <w:t>Příloha č. 1</w:t>
      </w:r>
      <w:r>
        <w:rPr>
          <w:rFonts w:ascii="Calibri" w:hAnsi="Calibri" w:cs="Calibri"/>
          <w:sz w:val="22"/>
          <w:szCs w:val="22"/>
        </w:rPr>
        <w:tab/>
      </w:r>
      <w:r>
        <w:rPr>
          <w:rFonts w:ascii="Calibri" w:hAnsi="Calibri" w:cs="Calibri"/>
          <w:sz w:val="22"/>
          <w:szCs w:val="22"/>
        </w:rPr>
        <w:tab/>
        <w:t xml:space="preserve">Všeobecné informace o dodavateli </w:t>
      </w:r>
    </w:p>
    <w:p w:rsidR="002B26DF" w:rsidRDefault="002B26DF" w:rsidP="007F4503">
      <w:pPr>
        <w:tabs>
          <w:tab w:val="left" w:pos="851"/>
        </w:tabs>
        <w:rPr>
          <w:rFonts w:ascii="Calibri" w:hAnsi="Calibri" w:cs="Calibri"/>
          <w:sz w:val="20"/>
          <w:szCs w:val="20"/>
        </w:rPr>
      </w:pPr>
      <w:r w:rsidRPr="0096398D">
        <w:rPr>
          <w:rFonts w:ascii="Calibri" w:hAnsi="Calibri" w:cs="Calibri"/>
          <w:sz w:val="20"/>
          <w:szCs w:val="20"/>
        </w:rPr>
        <w:t xml:space="preserve">Příloha č. </w:t>
      </w:r>
      <w:r>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2</w:t>
      </w:r>
      <w:r>
        <w:rPr>
          <w:rFonts w:ascii="Calibri" w:hAnsi="Calibri" w:cs="Calibri"/>
          <w:sz w:val="20"/>
          <w:szCs w:val="20"/>
        </w:rPr>
        <w:tab/>
      </w:r>
      <w:r>
        <w:rPr>
          <w:rFonts w:ascii="Calibri" w:hAnsi="Calibri" w:cs="Calibri"/>
          <w:sz w:val="20"/>
          <w:szCs w:val="20"/>
        </w:rPr>
        <w:tab/>
        <w:t>Seznam poddodavatelů</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3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Údaje o společnosti </w:t>
      </w:r>
      <w:r>
        <w:rPr>
          <w:rFonts w:ascii="Calibri" w:hAnsi="Calibri" w:cs="Calibri"/>
          <w:sz w:val="20"/>
          <w:szCs w:val="20"/>
        </w:rPr>
        <w:t xml:space="preserve">dodavatelů </w:t>
      </w:r>
      <w:r w:rsidRPr="00E55746">
        <w:rPr>
          <w:rFonts w:ascii="Calibri" w:hAnsi="Calibri" w:cs="Calibri"/>
          <w:sz w:val="20"/>
          <w:szCs w:val="20"/>
        </w:rPr>
        <w:t>podávajících nabídku společně</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4</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Seznam stavebních prací</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5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Seznam </w:t>
      </w:r>
      <w:r>
        <w:rPr>
          <w:rFonts w:ascii="Calibri" w:hAnsi="Calibri" w:cs="Calibri"/>
          <w:sz w:val="20"/>
          <w:szCs w:val="20"/>
        </w:rPr>
        <w:t xml:space="preserve">odborného </w:t>
      </w:r>
      <w:r w:rsidRPr="00E55746">
        <w:rPr>
          <w:rFonts w:ascii="Calibri" w:hAnsi="Calibri" w:cs="Calibri"/>
          <w:sz w:val="20"/>
          <w:szCs w:val="20"/>
        </w:rPr>
        <w:t>personálu dodavatele</w:t>
      </w:r>
      <w:r w:rsidR="00276AD3">
        <w:rPr>
          <w:rFonts w:ascii="Calibri" w:hAnsi="Calibri" w:cs="Calibri"/>
          <w:sz w:val="20"/>
          <w:szCs w:val="20"/>
        </w:rPr>
        <w:t xml:space="preserve"> </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6</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w:t>
      </w:r>
      <w:r w:rsidR="0096766A">
        <w:rPr>
          <w:rFonts w:ascii="Calibri" w:hAnsi="Calibri" w:cs="Calibri"/>
          <w:sz w:val="20"/>
          <w:szCs w:val="20"/>
        </w:rPr>
        <w:t xml:space="preserve">profesního </w:t>
      </w:r>
      <w:r w:rsidRPr="00300BBC">
        <w:rPr>
          <w:rFonts w:ascii="Calibri" w:hAnsi="Calibri" w:cs="Calibri"/>
          <w:sz w:val="20"/>
          <w:szCs w:val="20"/>
        </w:rPr>
        <w:t>životopisu</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7</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čestného prohlášení o splnění </w:t>
      </w:r>
      <w:r w:rsidR="000A12A7">
        <w:rPr>
          <w:rFonts w:ascii="Calibri" w:hAnsi="Calibri" w:cs="Calibri"/>
          <w:sz w:val="20"/>
          <w:szCs w:val="20"/>
        </w:rPr>
        <w:t xml:space="preserve">části </w:t>
      </w:r>
      <w:r w:rsidRPr="00300BBC">
        <w:rPr>
          <w:rFonts w:ascii="Calibri" w:hAnsi="Calibri" w:cs="Calibri"/>
          <w:sz w:val="20"/>
          <w:szCs w:val="20"/>
        </w:rPr>
        <w:t>základní</w:t>
      </w:r>
      <w:r>
        <w:rPr>
          <w:rFonts w:ascii="Calibri" w:hAnsi="Calibri" w:cs="Calibri"/>
          <w:sz w:val="20"/>
          <w:szCs w:val="20"/>
        </w:rPr>
        <w:t xml:space="preserve"> způsobilosti</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8</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zhotovitele</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9</w:t>
      </w:r>
      <w:r>
        <w:rPr>
          <w:rFonts w:ascii="Calibri" w:hAnsi="Calibri" w:cs="Calibri"/>
          <w:sz w:val="20"/>
          <w:szCs w:val="20"/>
        </w:rPr>
        <w:tab/>
      </w:r>
      <w:r>
        <w:rPr>
          <w:rFonts w:ascii="Calibri" w:hAnsi="Calibri" w:cs="Calibri"/>
          <w:sz w:val="20"/>
          <w:szCs w:val="20"/>
        </w:rPr>
        <w:tab/>
      </w:r>
      <w:r w:rsidRPr="002B26DF">
        <w:rPr>
          <w:rFonts w:ascii="Calibri" w:hAnsi="Calibri" w:cs="Calibri"/>
          <w:sz w:val="20"/>
          <w:szCs w:val="20"/>
        </w:rPr>
        <w:t>Seznam jiných osob k prokázání kvalifikace</w:t>
      </w:r>
    </w:p>
    <w:p w:rsidR="002B26DF" w:rsidRDefault="002B26DF" w:rsidP="007F4503">
      <w:pPr>
        <w:tabs>
          <w:tab w:val="left" w:pos="851"/>
        </w:tabs>
        <w:rPr>
          <w:rFonts w:ascii="Calibri" w:hAnsi="Calibri" w:cs="Calibri"/>
          <w:bCs/>
          <w:sz w:val="20"/>
          <w:szCs w:val="20"/>
        </w:rPr>
      </w:pPr>
      <w:r>
        <w:rPr>
          <w:rFonts w:ascii="Calibri" w:hAnsi="Calibri" w:cs="Calibri"/>
          <w:sz w:val="20"/>
          <w:szCs w:val="20"/>
        </w:rPr>
        <w:t>Příloha č. 10</w:t>
      </w:r>
      <w:r>
        <w:rPr>
          <w:rFonts w:ascii="Calibri" w:hAnsi="Calibri" w:cs="Calibri"/>
          <w:sz w:val="20"/>
          <w:szCs w:val="20"/>
        </w:rPr>
        <w:tab/>
      </w:r>
      <w:r>
        <w:rPr>
          <w:rFonts w:ascii="Calibri" w:hAnsi="Calibri" w:cs="Calibri"/>
          <w:sz w:val="20"/>
          <w:szCs w:val="20"/>
        </w:rPr>
        <w:tab/>
      </w:r>
      <w:r w:rsidR="00C43B6E" w:rsidRPr="00C43B6E">
        <w:rPr>
          <w:rFonts w:ascii="Calibri" w:hAnsi="Calibri" w:cs="Calibri"/>
          <w:bCs/>
          <w:sz w:val="20"/>
          <w:szCs w:val="20"/>
        </w:rPr>
        <w:t>Vzor čestného prohlášení o výši obratu</w:t>
      </w:r>
    </w:p>
    <w:p w:rsidR="00F56FFF" w:rsidRPr="00C43B6E" w:rsidRDefault="00F56FFF" w:rsidP="007F4503">
      <w:pPr>
        <w:tabs>
          <w:tab w:val="left" w:pos="851"/>
        </w:tabs>
        <w:rPr>
          <w:rFonts w:ascii="Calibri" w:hAnsi="Calibri" w:cs="Calibri"/>
          <w:sz w:val="20"/>
          <w:szCs w:val="20"/>
        </w:rPr>
      </w:pPr>
      <w:r w:rsidRPr="004938E3">
        <w:rPr>
          <w:rFonts w:ascii="Calibri" w:hAnsi="Calibri" w:cs="Calibri"/>
          <w:sz w:val="20"/>
          <w:szCs w:val="20"/>
        </w:rPr>
        <w:t>Příloha č. 11</w:t>
      </w:r>
      <w:r w:rsidRPr="004938E3">
        <w:rPr>
          <w:rFonts w:ascii="Calibri" w:hAnsi="Calibri" w:cs="Calibri"/>
          <w:sz w:val="20"/>
          <w:szCs w:val="20"/>
        </w:rPr>
        <w:tab/>
      </w:r>
      <w:r w:rsidRPr="004938E3">
        <w:rPr>
          <w:rFonts w:ascii="Calibri" w:hAnsi="Calibri" w:cs="Calibri"/>
          <w:sz w:val="20"/>
          <w:szCs w:val="20"/>
        </w:rPr>
        <w:tab/>
        <w:t xml:space="preserve">Vzor čestného prohlášení </w:t>
      </w:r>
      <w:r w:rsidR="005B3F6C">
        <w:rPr>
          <w:rFonts w:ascii="Calibri" w:hAnsi="Calibri" w:cs="Calibri"/>
          <w:sz w:val="20"/>
          <w:szCs w:val="20"/>
        </w:rPr>
        <w:t>-</w:t>
      </w:r>
      <w:r w:rsidRPr="004938E3">
        <w:rPr>
          <w:rFonts w:ascii="Calibri" w:hAnsi="Calibri" w:cs="Calibri"/>
          <w:sz w:val="20"/>
          <w:szCs w:val="20"/>
        </w:rPr>
        <w:t xml:space="preserve"> přehled technických zařízení</w:t>
      </w:r>
    </w:p>
    <w:p w:rsidR="002B26DF" w:rsidRDefault="002B26DF" w:rsidP="006B3FDD">
      <w:pPr>
        <w:jc w:val="both"/>
        <w:rPr>
          <w:rFonts w:ascii="Calibri" w:hAnsi="Calibri" w:cs="Calibri"/>
          <w:sz w:val="20"/>
          <w:szCs w:val="20"/>
        </w:rPr>
      </w:pPr>
    </w:p>
    <w:p w:rsidR="00574F62" w:rsidRDefault="00574F62" w:rsidP="006B3FDD">
      <w:pPr>
        <w:jc w:val="both"/>
        <w:rPr>
          <w:rFonts w:ascii="Calibri" w:hAnsi="Calibri" w:cs="Calibri"/>
          <w:sz w:val="22"/>
          <w:szCs w:val="22"/>
        </w:rPr>
      </w:pPr>
    </w:p>
    <w:p w:rsidR="00DE2920" w:rsidRDefault="00DE2920"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p>
    <w:p w:rsidR="0062557B" w:rsidRDefault="0062557B" w:rsidP="006B3FDD">
      <w:pPr>
        <w:jc w:val="both"/>
        <w:rPr>
          <w:rFonts w:ascii="Calibri" w:hAnsi="Calibri" w:cs="Calibri"/>
          <w:sz w:val="20"/>
          <w:szCs w:val="20"/>
        </w:rPr>
      </w:pPr>
    </w:p>
    <w:p w:rsidR="00C25C8F" w:rsidRDefault="00C25C8F" w:rsidP="006B3FDD">
      <w:pPr>
        <w:jc w:val="both"/>
        <w:rPr>
          <w:rFonts w:ascii="Calibri" w:hAnsi="Calibri" w:cs="Calibri"/>
          <w:sz w:val="20"/>
          <w:szCs w:val="20"/>
        </w:rPr>
      </w:pPr>
    </w:p>
    <w:p w:rsidR="00C25C8F" w:rsidRDefault="00C25C8F" w:rsidP="006B3FDD">
      <w:pPr>
        <w:jc w:val="both"/>
        <w:rPr>
          <w:rFonts w:ascii="Calibri" w:hAnsi="Calibri" w:cs="Calibri"/>
          <w:sz w:val="20"/>
          <w:szCs w:val="20"/>
        </w:rPr>
      </w:pPr>
    </w:p>
    <w:p w:rsidR="009A0E15" w:rsidRPr="00E33752" w:rsidRDefault="009A0E15" w:rsidP="006B3FDD">
      <w:pPr>
        <w:jc w:val="both"/>
        <w:rPr>
          <w:rFonts w:ascii="Calibri" w:hAnsi="Calibri" w:cs="Calibri"/>
          <w:sz w:val="20"/>
          <w:szCs w:val="20"/>
        </w:rPr>
      </w:pPr>
    </w:p>
    <w:tbl>
      <w:tblPr>
        <w:tblW w:w="0" w:type="auto"/>
        <w:tblLook w:val="00A0" w:firstRow="1" w:lastRow="0" w:firstColumn="1" w:lastColumn="0" w:noHBand="0" w:noVBand="0"/>
      </w:tblPr>
      <w:tblGrid>
        <w:gridCol w:w="9400"/>
      </w:tblGrid>
      <w:tr w:rsidR="0062557B" w:rsidRPr="00E33752">
        <w:tc>
          <w:tcPr>
            <w:tcW w:w="9494" w:type="dxa"/>
          </w:tcPr>
          <w:p w:rsidR="0062557B" w:rsidRPr="00E33752" w:rsidRDefault="0062557B" w:rsidP="00EC155B">
            <w:pPr>
              <w:jc w:val="center"/>
              <w:rPr>
                <w:rFonts w:ascii="Calibri" w:hAnsi="Calibri" w:cs="Calibri"/>
                <w:sz w:val="20"/>
                <w:szCs w:val="20"/>
              </w:rPr>
            </w:pPr>
            <w:r w:rsidRPr="00E33752">
              <w:rPr>
                <w:rFonts w:ascii="Calibri" w:hAnsi="Calibri" w:cs="Calibri"/>
                <w:sz w:val="20"/>
                <w:szCs w:val="20"/>
              </w:rPr>
              <w:t>…………………………………………….</w:t>
            </w:r>
          </w:p>
        </w:tc>
      </w:tr>
      <w:tr w:rsidR="0062557B" w:rsidRPr="00E33752">
        <w:tc>
          <w:tcPr>
            <w:tcW w:w="9494" w:type="dxa"/>
          </w:tcPr>
          <w:p w:rsidR="0062557B" w:rsidRPr="006E1361" w:rsidRDefault="00F307F8" w:rsidP="00EC155B">
            <w:pPr>
              <w:jc w:val="center"/>
              <w:rPr>
                <w:rFonts w:ascii="Calibri" w:hAnsi="Calibri" w:cs="Calibri"/>
                <w:b/>
                <w:bCs/>
                <w:sz w:val="20"/>
                <w:szCs w:val="20"/>
              </w:rPr>
            </w:pPr>
            <w:r w:rsidRPr="006E1361">
              <w:rPr>
                <w:rFonts w:ascii="Calibri" w:hAnsi="Calibri" w:cs="Calibri"/>
                <w:b/>
                <w:bCs/>
                <w:sz w:val="20"/>
                <w:szCs w:val="20"/>
              </w:rPr>
              <w:t xml:space="preserve">Ing. </w:t>
            </w:r>
            <w:r w:rsidR="0052293C" w:rsidRPr="006E1361">
              <w:rPr>
                <w:rFonts w:ascii="Calibri" w:hAnsi="Calibri" w:cs="Calibri"/>
                <w:b/>
                <w:bCs/>
                <w:sz w:val="20"/>
                <w:szCs w:val="20"/>
              </w:rPr>
              <w:t>Mojmír Nejezchleb</w:t>
            </w:r>
          </w:p>
        </w:tc>
      </w:tr>
      <w:tr w:rsidR="0062557B" w:rsidRPr="00E33752">
        <w:tc>
          <w:tcPr>
            <w:tcW w:w="9494" w:type="dxa"/>
          </w:tcPr>
          <w:p w:rsidR="0062557B" w:rsidRPr="006E1361" w:rsidRDefault="003412BB" w:rsidP="00EC155B">
            <w:pPr>
              <w:jc w:val="center"/>
              <w:rPr>
                <w:rFonts w:ascii="Calibri" w:hAnsi="Calibri" w:cs="Calibri"/>
                <w:b/>
                <w:bCs/>
                <w:sz w:val="20"/>
                <w:szCs w:val="20"/>
              </w:rPr>
            </w:pPr>
            <w:r w:rsidRPr="006E1361">
              <w:rPr>
                <w:rFonts w:ascii="Calibri" w:hAnsi="Calibri" w:cs="Calibri"/>
                <w:b/>
                <w:bCs/>
                <w:sz w:val="20"/>
                <w:szCs w:val="20"/>
              </w:rPr>
              <w:t xml:space="preserve">náměstek </w:t>
            </w:r>
            <w:r w:rsidR="0052293C" w:rsidRPr="006E1361">
              <w:rPr>
                <w:rFonts w:ascii="Calibri" w:hAnsi="Calibri" w:cs="Calibri"/>
                <w:b/>
                <w:bCs/>
                <w:sz w:val="20"/>
                <w:szCs w:val="20"/>
              </w:rPr>
              <w:t>generálního ředitele</w:t>
            </w:r>
            <w:r w:rsidR="00306847" w:rsidRPr="006E1361">
              <w:rPr>
                <w:rFonts w:ascii="Calibri" w:hAnsi="Calibri" w:cs="Calibri"/>
                <w:b/>
                <w:bCs/>
                <w:sz w:val="20"/>
                <w:szCs w:val="20"/>
              </w:rPr>
              <w:t xml:space="preserve"> </w:t>
            </w:r>
            <w:r w:rsidRPr="006E1361">
              <w:rPr>
                <w:rFonts w:ascii="Calibri" w:hAnsi="Calibri" w:cs="Calibri"/>
                <w:b/>
                <w:bCs/>
                <w:sz w:val="20"/>
                <w:szCs w:val="20"/>
              </w:rPr>
              <w:t>pro modernizaci dráhy</w:t>
            </w:r>
          </w:p>
        </w:tc>
      </w:tr>
      <w:tr w:rsidR="0062557B" w:rsidRPr="00E33752">
        <w:tc>
          <w:tcPr>
            <w:tcW w:w="9494" w:type="dxa"/>
          </w:tcPr>
          <w:p w:rsidR="0062557B" w:rsidRPr="006E1361" w:rsidRDefault="0062557B" w:rsidP="009A7C02">
            <w:pPr>
              <w:jc w:val="center"/>
              <w:rPr>
                <w:rFonts w:ascii="Calibri" w:hAnsi="Calibri" w:cs="Calibri"/>
                <w:b/>
                <w:bCs/>
                <w:sz w:val="20"/>
                <w:szCs w:val="20"/>
              </w:rPr>
            </w:pPr>
            <w:r w:rsidRPr="006E1361">
              <w:rPr>
                <w:rFonts w:ascii="Calibri" w:hAnsi="Calibri" w:cs="Calibri"/>
                <w:b/>
                <w:bCs/>
                <w:sz w:val="20"/>
                <w:szCs w:val="20"/>
              </w:rPr>
              <w:t>Správa železniční dopravní cesty,</w:t>
            </w:r>
          </w:p>
          <w:p w:rsidR="0062557B" w:rsidRPr="006E1361" w:rsidRDefault="0062557B" w:rsidP="009A7C02">
            <w:pPr>
              <w:jc w:val="center"/>
              <w:rPr>
                <w:rFonts w:ascii="Calibri" w:hAnsi="Calibri" w:cs="Calibri"/>
                <w:b/>
                <w:bCs/>
                <w:sz w:val="20"/>
                <w:szCs w:val="20"/>
              </w:rPr>
            </w:pPr>
            <w:r w:rsidRPr="006E1361">
              <w:rPr>
                <w:rFonts w:ascii="Calibri" w:hAnsi="Calibri" w:cs="Calibri"/>
                <w:b/>
                <w:bCs/>
                <w:sz w:val="20"/>
                <w:szCs w:val="20"/>
              </w:rPr>
              <w:t>státní organizace</w:t>
            </w:r>
          </w:p>
        </w:tc>
      </w:tr>
    </w:tbl>
    <w:p w:rsidR="00853B6F" w:rsidRDefault="00853B6F" w:rsidP="002904B9">
      <w:pPr>
        <w:spacing w:after="240"/>
        <w:jc w:val="center"/>
      </w:pPr>
    </w:p>
    <w:p w:rsidR="0096398D" w:rsidRPr="00300BBC" w:rsidRDefault="00853B6F" w:rsidP="002904B9">
      <w:pPr>
        <w:spacing w:after="240"/>
        <w:jc w:val="center"/>
        <w:rPr>
          <w:rFonts w:ascii="Calibri" w:hAnsi="Calibri" w:cs="Calibri"/>
          <w:b/>
          <w:bCs/>
          <w:sz w:val="22"/>
          <w:szCs w:val="22"/>
        </w:rPr>
      </w:pPr>
      <w:r>
        <w:br w:type="page"/>
      </w:r>
      <w:r w:rsidR="0096398D" w:rsidRPr="00300BBC">
        <w:rPr>
          <w:rFonts w:ascii="Calibri" w:hAnsi="Calibri" w:cs="Calibri"/>
          <w:b/>
          <w:bCs/>
          <w:sz w:val="22"/>
          <w:szCs w:val="22"/>
        </w:rPr>
        <w:lastRenderedPageBreak/>
        <w:t xml:space="preserve"> Příloha č. </w:t>
      </w:r>
      <w:r w:rsidR="002904B9">
        <w:rPr>
          <w:rFonts w:ascii="Calibri" w:hAnsi="Calibri" w:cs="Calibri"/>
          <w:b/>
          <w:bCs/>
          <w:sz w:val="22"/>
          <w:szCs w:val="22"/>
        </w:rPr>
        <w:t>1</w:t>
      </w:r>
      <w:r w:rsidR="0096398D"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Všeobecné informace o </w:t>
      </w:r>
      <w:r w:rsidR="001502BA">
        <w:rPr>
          <w:rFonts w:ascii="Calibri" w:hAnsi="Calibri" w:cs="Calibri"/>
          <w:sz w:val="22"/>
          <w:szCs w:val="22"/>
        </w:rPr>
        <w:t xml:space="preserve">dodavateli </w:t>
      </w:r>
    </w:p>
    <w:p w:rsidR="0096398D" w:rsidRDefault="0096398D"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Pr="00300BBC" w:rsidRDefault="006921FA" w:rsidP="006921FA">
      <w:pPr>
        <w:pStyle w:val="text-3mezera"/>
        <w:widowControl/>
        <w:spacing w:before="0"/>
        <w:jc w:val="left"/>
        <w:rPr>
          <w:rFonts w:ascii="Calibri" w:hAnsi="Calibri" w:cs="Calibri"/>
          <w:sz w:val="20"/>
          <w:szCs w:val="20"/>
        </w:rPr>
      </w:pPr>
    </w:p>
    <w:p w:rsidR="0096398D"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Obchodní firma </w:t>
      </w:r>
      <w:r w:rsidRPr="00300BBC">
        <w:rPr>
          <w:rFonts w:ascii="Calibri" w:hAnsi="Calibri" w:cs="Calibri"/>
          <w:b/>
          <w:bCs/>
          <w:sz w:val="20"/>
          <w:szCs w:val="20"/>
          <w:highlight w:val="yellow"/>
        </w:rPr>
        <w:t>[DOPLNÍ</w:t>
      </w:r>
      <w:r w:rsidR="00014327">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r w:rsidRPr="00300BBC">
        <w:rPr>
          <w:rFonts w:ascii="Calibri" w:hAnsi="Calibri" w:cs="Calibri"/>
          <w:sz w:val="20"/>
          <w:szCs w:val="20"/>
        </w:rPr>
        <w:br/>
      </w: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Sídlo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Pr="000C7A5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sz w:val="20"/>
          <w:szCs w:val="20"/>
        </w:rPr>
        <w:t>:</w:t>
      </w:r>
      <w:r w:rsidRPr="00300BBC">
        <w:rPr>
          <w:rFonts w:ascii="Calibri" w:hAnsi="Calibri" w:cs="Calibri"/>
          <w:b/>
          <w:bCs/>
          <w:sz w:val="20"/>
          <w:szCs w:val="20"/>
          <w:highlight w:val="yellow"/>
        </w:rPr>
        <w:t xml:space="preserve"> [DOPLNÍ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b/>
          <w:bCs/>
          <w:sz w:val="20"/>
          <w:szCs w:val="20"/>
        </w:rPr>
        <w:t xml:space="preserve"> </w:t>
      </w:r>
      <w:r w:rsidRPr="00300BBC">
        <w:rPr>
          <w:rFonts w:ascii="Calibri" w:hAnsi="Calibri" w:cs="Calibri"/>
          <w:sz w:val="20"/>
          <w:szCs w:val="20"/>
        </w:rPr>
        <w:t>DIČ:</w:t>
      </w:r>
      <w:r w:rsidRPr="00300BBC">
        <w:rPr>
          <w:rFonts w:ascii="Calibri" w:hAnsi="Calibri" w:cs="Calibri"/>
          <w:b/>
          <w:bCs/>
          <w:sz w:val="20"/>
          <w:szCs w:val="20"/>
          <w:highlight w:val="yellow"/>
        </w:rPr>
        <w:t xml:space="preserve"> [DOPLNÍ </w:t>
      </w:r>
      <w:r w:rsidR="00014327">
        <w:rPr>
          <w:rFonts w:ascii="Calibri" w:hAnsi="Calibri" w:cs="Calibri"/>
          <w:b/>
          <w:bCs/>
          <w:sz w:val="20"/>
          <w:szCs w:val="20"/>
          <w:highlight w:val="yellow"/>
        </w:rPr>
        <w:t>DODAVATEL</w:t>
      </w:r>
      <w:r w:rsidR="000C594B"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Právní forma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Státní příslušnost (země registrace) </w:t>
      </w:r>
      <w:r w:rsidR="00D33AA4">
        <w:rPr>
          <w:rFonts w:ascii="Calibri" w:hAnsi="Calibri" w:cs="Calibri"/>
          <w:sz w:val="20"/>
          <w:szCs w:val="20"/>
        </w:rPr>
        <w:t xml:space="preserve">dodavatele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3406C2" w:rsidRPr="00C43B6E" w:rsidRDefault="003406C2"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Podrobnosti registrace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0C594B" w:rsidRPr="000C594B" w:rsidRDefault="0096398D" w:rsidP="000C594B">
      <w:pPr>
        <w:pStyle w:val="text-3mezera"/>
        <w:widowControl/>
        <w:numPr>
          <w:ilvl w:val="3"/>
          <w:numId w:val="14"/>
        </w:numPr>
        <w:tabs>
          <w:tab w:val="clear" w:pos="720"/>
          <w:tab w:val="num" w:pos="810"/>
        </w:tabs>
        <w:spacing w:after="240"/>
        <w:ind w:left="990" w:hanging="990"/>
        <w:jc w:val="left"/>
        <w:rPr>
          <w:rFonts w:ascii="Calibri" w:hAnsi="Calibri" w:cs="Calibri"/>
          <w:bCs/>
          <w:sz w:val="22"/>
          <w:szCs w:val="22"/>
        </w:rPr>
      </w:pPr>
      <w:r w:rsidRPr="00300BBC">
        <w:rPr>
          <w:rFonts w:ascii="Calibri" w:hAnsi="Calibri" w:cs="Calibri"/>
          <w:sz w:val="20"/>
          <w:szCs w:val="20"/>
        </w:rPr>
        <w:t xml:space="preserve">Počet let působení jako dodavatel: </w:t>
      </w:r>
      <w:r w:rsidRPr="00300BBC">
        <w:rPr>
          <w:rFonts w:ascii="Calibri" w:hAnsi="Calibri" w:cs="Calibri"/>
          <w:sz w:val="20"/>
          <w:szCs w:val="20"/>
        </w:rPr>
        <w:br/>
        <w:t xml:space="preserve">- </w:t>
      </w:r>
      <w:r w:rsidRPr="00300BBC">
        <w:rPr>
          <w:rFonts w:ascii="Calibri" w:hAnsi="Calibri" w:cs="Calibri"/>
          <w:sz w:val="20"/>
          <w:szCs w:val="20"/>
        </w:rPr>
        <w:tab/>
        <w:t xml:space="preserve">ve vlastní zemi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br/>
        <w:t xml:space="preserve">- </w:t>
      </w:r>
      <w:r w:rsidRPr="00300BBC">
        <w:rPr>
          <w:rFonts w:ascii="Calibri" w:hAnsi="Calibri" w:cs="Calibri"/>
          <w:sz w:val="20"/>
          <w:szCs w:val="20"/>
        </w:rPr>
        <w:tab/>
        <w:t xml:space="preserve">v zahraničí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0C594B" w:rsidRPr="000C594B" w:rsidRDefault="000C594B" w:rsidP="000C594B">
      <w:pPr>
        <w:pStyle w:val="text-3mezera"/>
        <w:widowControl/>
        <w:numPr>
          <w:ilvl w:val="3"/>
          <w:numId w:val="14"/>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0C594B" w:rsidRPr="00C43B6E" w:rsidRDefault="000C594B" w:rsidP="000C594B">
      <w:pPr>
        <w:pStyle w:val="text-3mezera"/>
        <w:widowControl/>
        <w:spacing w:before="0"/>
        <w:ind w:firstLine="709"/>
        <w:jc w:val="left"/>
        <w:rPr>
          <w:rFonts w:ascii="Calibri" w:hAnsi="Calibri" w:cs="Calibri"/>
          <w:sz w:val="20"/>
          <w:szCs w:val="20"/>
        </w:rPr>
      </w:pPr>
      <w:r w:rsidRPr="00E77547">
        <w:rPr>
          <w:rFonts w:ascii="Calibri" w:hAnsi="Calibri" w:cs="Calibri"/>
          <w:bCs/>
          <w:sz w:val="22"/>
          <w:szCs w:val="22"/>
        </w:rPr>
        <w:t>…………………………….</w:t>
      </w:r>
      <w:r>
        <w:rPr>
          <w:rFonts w:ascii="Calibri" w:hAnsi="Calibri" w:cs="Calibri"/>
          <w:b/>
          <w:bCs/>
          <w:sz w:val="22"/>
          <w:szCs w:val="22"/>
        </w:rPr>
        <w:t xml:space="preserv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Default="00C43B6E" w:rsidP="00DF7533">
      <w:pPr>
        <w:pStyle w:val="Section"/>
        <w:widowControl/>
        <w:rPr>
          <w:rFonts w:ascii="Calibri" w:hAnsi="Calibri" w:cs="Calibri"/>
          <w:bCs w:val="0"/>
          <w:sz w:val="22"/>
          <w:szCs w:val="22"/>
        </w:rPr>
      </w:pPr>
      <w:r>
        <w:rPr>
          <w:rFonts w:ascii="Calibri" w:hAnsi="Calibri" w:cs="Calibri"/>
          <w:b w:val="0"/>
          <w:bCs w:val="0"/>
          <w:sz w:val="22"/>
          <w:szCs w:val="22"/>
        </w:rPr>
        <w:br w:type="page"/>
      </w:r>
      <w:r w:rsidR="0096398D" w:rsidRPr="009A6DBA">
        <w:rPr>
          <w:rFonts w:ascii="Calibri" w:hAnsi="Calibri" w:cs="Calibri"/>
          <w:sz w:val="22"/>
          <w:szCs w:val="22"/>
        </w:rPr>
        <w:lastRenderedPageBreak/>
        <w:t>Příloha</w:t>
      </w:r>
      <w:r w:rsidR="0096398D" w:rsidRPr="009A6DBA">
        <w:rPr>
          <w:rFonts w:ascii="Calibri" w:hAnsi="Calibri" w:cs="Calibri"/>
          <w:bCs w:val="0"/>
          <w:sz w:val="22"/>
          <w:szCs w:val="22"/>
        </w:rPr>
        <w:t xml:space="preserve"> č. </w:t>
      </w:r>
      <w:r w:rsidR="002904B9" w:rsidRPr="009A6DBA">
        <w:rPr>
          <w:rFonts w:ascii="Calibri" w:hAnsi="Calibri" w:cs="Calibri"/>
          <w:bCs w:val="0"/>
          <w:sz w:val="22"/>
          <w:szCs w:val="22"/>
        </w:rPr>
        <w:t>2</w:t>
      </w:r>
    </w:p>
    <w:p w:rsidR="009A6DBA" w:rsidRPr="009A6DBA" w:rsidRDefault="009A6DBA" w:rsidP="009A6DBA">
      <w:pPr>
        <w:pStyle w:val="Section"/>
        <w:widowControl/>
        <w:rPr>
          <w:rFonts w:ascii="Calibri" w:hAnsi="Calibri" w:cs="Calibri"/>
          <w:bCs w:val="0"/>
          <w:sz w:val="22"/>
          <w:szCs w:val="22"/>
        </w:rPr>
      </w:pPr>
    </w:p>
    <w:p w:rsidR="00574F62" w:rsidRDefault="0003461C" w:rsidP="008F2E73">
      <w:pPr>
        <w:pStyle w:val="Section"/>
        <w:widowControl/>
        <w:rPr>
          <w:rFonts w:ascii="Calibri" w:hAnsi="Calibri" w:cs="Calibri"/>
          <w:sz w:val="20"/>
          <w:szCs w:val="20"/>
        </w:rPr>
      </w:pPr>
      <w:r>
        <w:rPr>
          <w:rFonts w:ascii="Calibri" w:hAnsi="Calibri" w:cs="Calibri"/>
          <w:sz w:val="22"/>
          <w:szCs w:val="22"/>
        </w:rPr>
        <w:t>Seznam poddodavatelů</w:t>
      </w:r>
    </w:p>
    <w:p w:rsidR="006921FA" w:rsidRDefault="006921FA" w:rsidP="0096398D">
      <w:pPr>
        <w:pStyle w:val="text"/>
        <w:widowControl/>
        <w:rPr>
          <w:rFonts w:ascii="Calibri" w:hAnsi="Calibri" w:cs="Calibri"/>
          <w:sz w:val="20"/>
          <w:szCs w:val="20"/>
        </w:rPr>
      </w:pPr>
    </w:p>
    <w:p w:rsidR="00262C3B" w:rsidRPr="00DE0A69" w:rsidRDefault="00262C3B" w:rsidP="00262C3B">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392EAB">
            <w:pPr>
              <w:pStyle w:val="tabulka"/>
              <w:widowControl/>
              <w:rPr>
                <w:rFonts w:ascii="Calibri" w:hAnsi="Calibri" w:cs="Calibri"/>
                <w:b/>
                <w:bCs/>
              </w:rPr>
            </w:pPr>
            <w:r w:rsidRPr="00300BBC">
              <w:rPr>
                <w:rFonts w:ascii="Calibri" w:hAnsi="Calibri" w:cs="Calibri"/>
                <w:b/>
                <w:bCs/>
              </w:rPr>
              <w:t>Obchodní firma</w:t>
            </w:r>
            <w:r w:rsidR="00D42413">
              <w:rPr>
                <w:rFonts w:ascii="Calibri" w:hAnsi="Calibri" w:cs="Calibri"/>
                <w:b/>
                <w:bCs/>
              </w:rPr>
              <w:t>/název/ jméno a příjmení</w:t>
            </w:r>
            <w:r w:rsidR="00392EAB">
              <w:rPr>
                <w:rFonts w:ascii="Calibri" w:hAnsi="Calibri" w:cs="Calibri"/>
                <w:b/>
                <w:bCs/>
              </w:rPr>
              <w:t>,</w:t>
            </w:r>
            <w:r w:rsidRPr="00300BBC">
              <w:rPr>
                <w:rFonts w:ascii="Calibri" w:hAnsi="Calibri" w:cs="Calibri"/>
                <w:b/>
                <w:bCs/>
              </w:rPr>
              <w:t xml:space="preserve"> sídlo</w:t>
            </w:r>
            <w:r w:rsidRPr="00300BBC">
              <w:rPr>
                <w:rFonts w:ascii="Calibri" w:hAnsi="Calibri" w:cs="Calibri"/>
              </w:rPr>
              <w:t xml:space="preserve"> </w:t>
            </w:r>
            <w:r w:rsidR="00FE151E">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w:t>
            </w:r>
            <w:r w:rsidR="000C7A5E" w:rsidRPr="003E476A">
              <w:rPr>
                <w:rFonts w:ascii="Calibri" w:hAnsi="Calibri" w:cs="Calibri"/>
                <w:b/>
                <w:bCs/>
              </w:rPr>
              <w:t>O</w:t>
            </w:r>
          </w:p>
        </w:tc>
        <w:tc>
          <w:tcPr>
            <w:tcW w:w="4820" w:type="dxa"/>
            <w:tcBorders>
              <w:top w:val="single" w:sz="6" w:space="0" w:color="auto"/>
              <w:bottom w:val="single" w:sz="12" w:space="0" w:color="auto"/>
              <w:right w:val="single" w:sz="6" w:space="0" w:color="auto"/>
            </w:tcBorders>
          </w:tcPr>
          <w:p w:rsidR="0096398D" w:rsidRPr="00300BBC" w:rsidRDefault="0096398D" w:rsidP="00A771E3">
            <w:pPr>
              <w:pStyle w:val="tabulka"/>
              <w:rPr>
                <w:rFonts w:ascii="Calibri" w:hAnsi="Calibri" w:cs="Calibri"/>
              </w:rPr>
            </w:pPr>
            <w:r w:rsidRPr="00300BBC">
              <w:rPr>
                <w:rFonts w:ascii="Calibri" w:hAnsi="Calibri" w:cs="Calibri"/>
                <w:b/>
                <w:bCs/>
              </w:rPr>
              <w:t xml:space="preserve">Věcný popis části </w:t>
            </w:r>
            <w:r w:rsidR="00A771E3">
              <w:rPr>
                <w:rFonts w:ascii="Calibri" w:hAnsi="Calibri" w:cs="Calibri"/>
                <w:b/>
                <w:bCs/>
              </w:rPr>
              <w:t xml:space="preserve">plnění </w:t>
            </w:r>
            <w:r w:rsidRPr="00300BBC">
              <w:rPr>
                <w:rFonts w:ascii="Calibri" w:hAnsi="Calibri" w:cs="Calibri"/>
                <w:b/>
                <w:bCs/>
              </w:rPr>
              <w:t xml:space="preserve">uvažovaného zadat </w:t>
            </w:r>
            <w:r w:rsidR="00FE151E">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w:t>
            </w:r>
            <w:r w:rsidR="00FE151E">
              <w:rPr>
                <w:rFonts w:ascii="Calibri" w:hAnsi="Calibri" w:cs="Calibri"/>
              </w:rPr>
              <w:t>,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00593D" w:rsidRDefault="0000593D" w:rsidP="00FE151E">
            <w:pPr>
              <w:pStyle w:val="tabulka"/>
              <w:widowControl/>
              <w:rPr>
                <w:rFonts w:ascii="Calibri" w:hAnsi="Calibri" w:cs="Calibri"/>
                <w:b/>
                <w:bCs/>
              </w:rPr>
            </w:pPr>
            <w:r>
              <w:rPr>
                <w:rFonts w:ascii="Calibri" w:hAnsi="Calibri" w:cs="Calibri"/>
                <w:b/>
                <w:bCs/>
              </w:rPr>
              <w:t>H</w:t>
            </w:r>
            <w:r w:rsidRPr="00300BBC">
              <w:rPr>
                <w:rFonts w:ascii="Calibri" w:hAnsi="Calibri" w:cs="Calibri"/>
                <w:b/>
                <w:bCs/>
              </w:rPr>
              <w:t>odnot</w:t>
            </w:r>
            <w:r>
              <w:rPr>
                <w:rFonts w:ascii="Calibri" w:hAnsi="Calibri" w:cs="Calibri"/>
                <w:b/>
                <w:bCs/>
              </w:rPr>
              <w:t>a</w:t>
            </w:r>
            <w:r w:rsidRPr="00300BBC">
              <w:rPr>
                <w:rFonts w:ascii="Calibri" w:hAnsi="Calibri" w:cs="Calibri"/>
                <w:b/>
                <w:bCs/>
              </w:rPr>
              <w:t xml:space="preserve"> </w:t>
            </w:r>
            <w:r>
              <w:rPr>
                <w:rFonts w:ascii="Calibri" w:hAnsi="Calibri" w:cs="Calibri"/>
                <w:b/>
                <w:bCs/>
              </w:rPr>
              <w:t>pod</w:t>
            </w:r>
            <w:r w:rsidRPr="00300BBC">
              <w:rPr>
                <w:rFonts w:ascii="Calibri" w:hAnsi="Calibri" w:cs="Calibri"/>
                <w:b/>
                <w:bCs/>
              </w:rPr>
              <w:t>dodávky</w:t>
            </w:r>
            <w:r>
              <w:rPr>
                <w:rFonts w:ascii="Calibri" w:hAnsi="Calibri" w:cs="Calibri"/>
                <w:b/>
                <w:bCs/>
              </w:rPr>
              <w:t xml:space="preserve"> v %</w:t>
            </w:r>
            <w:r w:rsidRPr="00300BBC">
              <w:rPr>
                <w:rFonts w:ascii="Calibri" w:hAnsi="Calibri" w:cs="Calibri"/>
                <w:b/>
                <w:bCs/>
              </w:rPr>
              <w:t xml:space="preserve"> z nabídkové ceny </w:t>
            </w:r>
          </w:p>
          <w:p w:rsidR="0096398D" w:rsidRPr="00300BBC" w:rsidRDefault="0096398D" w:rsidP="00FE151E">
            <w:pPr>
              <w:pStyle w:val="tabulka"/>
              <w:widowControl/>
              <w:rPr>
                <w:rFonts w:ascii="Calibri" w:hAnsi="Calibri" w:cs="Calibri"/>
                <w:b/>
                <w:bCs/>
              </w:rPr>
            </w:pP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Příloha č. </w:t>
      </w:r>
      <w:r w:rsidR="002904B9">
        <w:rPr>
          <w:rFonts w:ascii="Calibri" w:hAnsi="Calibri" w:cs="Calibri"/>
          <w:b/>
          <w:bCs/>
          <w:sz w:val="22"/>
          <w:szCs w:val="22"/>
        </w:rPr>
        <w:t>3</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00E14BFF">
        <w:rPr>
          <w:rFonts w:ascii="Calibri" w:hAnsi="Calibri" w:cs="Calibri"/>
          <w:sz w:val="22"/>
          <w:szCs w:val="22"/>
        </w:rPr>
        <w:t>dodavatelů</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8630E6" w:rsidRPr="00794E62" w:rsidTr="000D3ABF">
        <w:trPr>
          <w:cantSplit/>
        </w:trPr>
        <w:tc>
          <w:tcPr>
            <w:tcW w:w="9072" w:type="dxa"/>
          </w:tcPr>
          <w:p w:rsidR="008630E6" w:rsidRDefault="008630E6" w:rsidP="000D3ABF">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rPr>
                <w:rFonts w:ascii="Calibri" w:hAnsi="Calibri" w:cs="Calibri"/>
                <w:b/>
                <w:bCs/>
                <w:sz w:val="20"/>
                <w:szCs w:val="20"/>
              </w:rPr>
            </w:pPr>
          </w:p>
          <w:p w:rsidR="008630E6" w:rsidRDefault="008630E6" w:rsidP="000D3ABF">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8630E6" w:rsidRPr="00794E62" w:rsidRDefault="008630E6" w:rsidP="000D3ABF">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630E6" w:rsidRPr="00794E62" w:rsidTr="000D3ABF">
        <w:trPr>
          <w:cantSplit/>
        </w:trPr>
        <w:tc>
          <w:tcPr>
            <w:tcW w:w="9072" w:type="dxa"/>
          </w:tcPr>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F730E9">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Height w:val="2156"/>
        </w:trPr>
        <w:tc>
          <w:tcPr>
            <w:tcW w:w="9072" w:type="dxa"/>
          </w:tcPr>
          <w:p w:rsidR="008630E6" w:rsidRPr="00794E62" w:rsidRDefault="008630E6" w:rsidP="000D3ABF">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sz w:val="20"/>
                <w:szCs w:val="20"/>
              </w:rPr>
              <w:t>atd.</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9A6DBA">
        <w:trPr>
          <w:cantSplit/>
          <w:trHeight w:val="569"/>
        </w:trPr>
        <w:tc>
          <w:tcPr>
            <w:tcW w:w="9072" w:type="dxa"/>
          </w:tcPr>
          <w:p w:rsidR="008630E6" w:rsidRPr="00794E62" w:rsidRDefault="008630E6" w:rsidP="000D3ABF">
            <w:pPr>
              <w:pStyle w:val="text-3mezera"/>
              <w:widowControl/>
              <w:tabs>
                <w:tab w:val="left" w:pos="885"/>
                <w:tab w:val="left" w:pos="1310"/>
              </w:tabs>
              <w:ind w:left="1440"/>
              <w:rPr>
                <w:rFonts w:ascii="Calibri" w:hAnsi="Calibri" w:cs="Calibri"/>
                <w:sz w:val="20"/>
                <w:szCs w:val="20"/>
              </w:rPr>
            </w:pPr>
          </w:p>
        </w:tc>
      </w:tr>
      <w:tr w:rsidR="008630E6" w:rsidRPr="00794E62" w:rsidTr="000D3ABF">
        <w:trPr>
          <w:cantSplit/>
        </w:trPr>
        <w:tc>
          <w:tcPr>
            <w:tcW w:w="9072" w:type="dxa"/>
          </w:tcPr>
          <w:p w:rsidR="008630E6" w:rsidRPr="00794E62" w:rsidRDefault="008630E6" w:rsidP="000D3ABF">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8504" w:type="dxa"/>
              <w:tblInd w:w="1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402"/>
              <w:gridCol w:w="2551"/>
              <w:gridCol w:w="2551"/>
            </w:tblGrid>
            <w:tr w:rsidR="00984040" w:rsidRPr="00794E62" w:rsidTr="00984040">
              <w:tc>
                <w:tcPr>
                  <w:tcW w:w="3402" w:type="dxa"/>
                </w:tcPr>
                <w:p w:rsidR="00984040" w:rsidRPr="00794E62" w:rsidRDefault="00984040" w:rsidP="000D3ABF">
                  <w:pPr>
                    <w:spacing w:before="120"/>
                    <w:jc w:val="center"/>
                    <w:rPr>
                      <w:rFonts w:ascii="Calibri" w:hAnsi="Calibri" w:cs="Calibri"/>
                      <w:sz w:val="20"/>
                      <w:szCs w:val="20"/>
                    </w:rPr>
                  </w:pPr>
                  <w:r>
                    <w:rPr>
                      <w:rFonts w:ascii="Calibri" w:hAnsi="Calibri" w:cs="Calibri"/>
                      <w:sz w:val="20"/>
                      <w:szCs w:val="20"/>
                    </w:rPr>
                    <w:t>Obchodní firma</w:t>
                  </w:r>
                  <w:r w:rsidR="00C37641">
                    <w:rPr>
                      <w:rFonts w:ascii="Calibri" w:hAnsi="Calibri" w:cs="Calibri"/>
                      <w:sz w:val="20"/>
                      <w:szCs w:val="20"/>
                    </w:rPr>
                    <w:t>/název</w:t>
                  </w:r>
                  <w:r>
                    <w:rPr>
                      <w:rFonts w:ascii="Calibri" w:hAnsi="Calibri" w:cs="Calibri"/>
                      <w:sz w:val="20"/>
                      <w:szCs w:val="20"/>
                    </w:rPr>
                    <w:t xml:space="preserve"> společníka</w:t>
                  </w:r>
                </w:p>
              </w:tc>
              <w:tc>
                <w:tcPr>
                  <w:tcW w:w="2551" w:type="dxa"/>
                  <w:shd w:val="clear" w:color="auto" w:fill="D9D9D9"/>
                </w:tcPr>
                <w:p w:rsidR="00984040" w:rsidRPr="00794E62" w:rsidRDefault="00C37641" w:rsidP="00C37641">
                  <w:pPr>
                    <w:spacing w:before="120"/>
                    <w:jc w:val="center"/>
                    <w:rPr>
                      <w:rFonts w:ascii="Calibri" w:hAnsi="Calibri" w:cs="Calibri"/>
                      <w:sz w:val="20"/>
                      <w:szCs w:val="20"/>
                    </w:rPr>
                  </w:pPr>
                  <w:r>
                    <w:rPr>
                      <w:rFonts w:ascii="Calibri" w:hAnsi="Calibri" w:cs="Calibri"/>
                      <w:sz w:val="20"/>
                      <w:szCs w:val="20"/>
                    </w:rPr>
                    <w:t>Předpokládaný p</w:t>
                  </w:r>
                  <w:r w:rsidR="00984040" w:rsidRPr="00794E62">
                    <w:rPr>
                      <w:rFonts w:ascii="Calibri" w:hAnsi="Calibri" w:cs="Calibri"/>
                      <w:sz w:val="20"/>
                      <w:szCs w:val="20"/>
                    </w:rPr>
                    <w:t>odíl na zakázce v % z celkového objemu (</w:t>
                  </w:r>
                  <w:r w:rsidR="00984040">
                    <w:rPr>
                      <w:rFonts w:ascii="Calibri" w:hAnsi="Calibri" w:cs="Calibri"/>
                      <w:sz w:val="20"/>
                      <w:szCs w:val="20"/>
                    </w:rPr>
                    <w:t xml:space="preserve">celkové </w:t>
                  </w:r>
                  <w:r w:rsidR="00984040" w:rsidRPr="00794E62">
                    <w:rPr>
                      <w:rFonts w:ascii="Calibri" w:hAnsi="Calibri" w:cs="Calibri"/>
                      <w:sz w:val="20"/>
                      <w:szCs w:val="20"/>
                    </w:rPr>
                    <w:t>nabídkové ceny) veřejné zakázky</w:t>
                  </w:r>
                </w:p>
              </w:tc>
              <w:tc>
                <w:tcPr>
                  <w:tcW w:w="2551" w:type="dxa"/>
                  <w:shd w:val="clear" w:color="auto" w:fill="D9D9D9"/>
                </w:tcPr>
                <w:p w:rsidR="00984040" w:rsidRPr="00794E62" w:rsidRDefault="00984040" w:rsidP="000D3ABF">
                  <w:pPr>
                    <w:spacing w:before="120"/>
                    <w:jc w:val="center"/>
                    <w:rPr>
                      <w:rFonts w:ascii="Calibri" w:hAnsi="Calibri" w:cs="Calibri"/>
                      <w:sz w:val="20"/>
                      <w:szCs w:val="20"/>
                    </w:rPr>
                  </w:pPr>
                  <w:r>
                    <w:rPr>
                      <w:rFonts w:ascii="Calibri" w:hAnsi="Calibri" w:cs="Calibri"/>
                      <w:sz w:val="20"/>
                      <w:szCs w:val="20"/>
                    </w:rPr>
                    <w:t>Věcné vymezení plnění</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8630E6" w:rsidRDefault="008630E6" w:rsidP="000D3ABF">
            <w:pPr>
              <w:pStyle w:val="text-3mezera"/>
              <w:widowControl/>
              <w:tabs>
                <w:tab w:val="left" w:pos="-24"/>
                <w:tab w:val="left" w:pos="1310"/>
              </w:tabs>
              <w:ind w:left="34" w:hanging="2"/>
              <w:rPr>
                <w:rFonts w:ascii="Calibri" w:hAnsi="Calibri" w:cs="Calibri"/>
                <w:sz w:val="20"/>
                <w:szCs w:val="20"/>
              </w:rPr>
            </w:pPr>
          </w:p>
          <w:p w:rsidR="00F730E9" w:rsidRDefault="008630E6" w:rsidP="000D3ABF">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F730E9">
              <w:rPr>
                <w:rFonts w:ascii="Calibri" w:hAnsi="Calibri" w:cs="Calibri"/>
                <w:sz w:val="20"/>
                <w:szCs w:val="20"/>
              </w:rPr>
              <w:t xml:space="preserve">: </w:t>
            </w:r>
            <w:r w:rsidR="00F730E9" w:rsidRPr="00E55746">
              <w:rPr>
                <w:rFonts w:ascii="Calibri" w:hAnsi="Calibri" w:cs="Calibri"/>
                <w:b/>
                <w:bCs/>
                <w:sz w:val="20"/>
                <w:szCs w:val="20"/>
                <w:highlight w:val="yellow"/>
              </w:rPr>
              <w:t>[DOPLNÍ</w:t>
            </w:r>
            <w:r w:rsidR="00F730E9">
              <w:rPr>
                <w:rFonts w:ascii="Calibri" w:hAnsi="Calibri" w:cs="Calibri"/>
                <w:b/>
                <w:bCs/>
                <w:sz w:val="20"/>
                <w:szCs w:val="20"/>
                <w:highlight w:val="yellow"/>
              </w:rPr>
              <w:t xml:space="preserve"> DODAVATEL</w:t>
            </w:r>
            <w:r w:rsidR="00F730E9" w:rsidRPr="00E55746">
              <w:rPr>
                <w:rFonts w:ascii="Calibri" w:hAnsi="Calibri" w:cs="Calibri"/>
                <w:b/>
                <w:bCs/>
                <w:sz w:val="20"/>
                <w:szCs w:val="20"/>
                <w:highlight w:val="yellow"/>
              </w:rPr>
              <w:t>]</w:t>
            </w:r>
            <w:r>
              <w:rPr>
                <w:rFonts w:ascii="Calibri" w:hAnsi="Calibri" w:cs="Calibri"/>
                <w:sz w:val="20"/>
                <w:szCs w:val="20"/>
              </w:rPr>
              <w:t xml:space="preserve"> </w:t>
            </w:r>
          </w:p>
          <w:p w:rsidR="008630E6" w:rsidRDefault="008630E6" w:rsidP="000D3ABF">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Pr>
        <w:tc>
          <w:tcPr>
            <w:tcW w:w="9072" w:type="dxa"/>
          </w:tcPr>
          <w:p w:rsidR="008630E6" w:rsidRDefault="008630E6" w:rsidP="000D3ABF">
            <w:pPr>
              <w:pStyle w:val="text-3mezera"/>
              <w:widowControl/>
              <w:tabs>
                <w:tab w:val="left" w:pos="1310"/>
              </w:tabs>
              <w:jc w:val="left"/>
              <w:rPr>
                <w:rFonts w:ascii="Calibri" w:hAnsi="Calibri" w:cs="Calibri"/>
                <w:sz w:val="20"/>
                <w:szCs w:val="20"/>
              </w:rPr>
            </w:pPr>
          </w:p>
          <w:p w:rsidR="008630E6" w:rsidRDefault="008630E6" w:rsidP="000D3ABF">
            <w:pPr>
              <w:pStyle w:val="text-3mezera"/>
              <w:widowControl/>
              <w:tabs>
                <w:tab w:val="left" w:pos="1310"/>
              </w:tabs>
              <w:jc w:val="left"/>
              <w:rPr>
                <w:rFonts w:ascii="Calibri" w:hAnsi="Calibri" w:cs="Calibri"/>
                <w:sz w:val="20"/>
                <w:szCs w:val="20"/>
              </w:rPr>
            </w:pPr>
          </w:p>
          <w:p w:rsidR="008630E6" w:rsidRPr="00794E62" w:rsidRDefault="008630E6" w:rsidP="000D3ABF">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8630E6" w:rsidRPr="00794E62" w:rsidRDefault="008630E6" w:rsidP="000D3ABF">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8630E6" w:rsidRPr="00DE0A69" w:rsidTr="000D3ABF">
        <w:trPr>
          <w:cantSplit/>
        </w:trPr>
        <w:tc>
          <w:tcPr>
            <w:tcW w:w="9072" w:type="dxa"/>
          </w:tcPr>
          <w:p w:rsidR="008630E6" w:rsidRPr="00DE0A69" w:rsidRDefault="008630E6" w:rsidP="000D3ABF">
            <w:pPr>
              <w:pStyle w:val="text-3mezera"/>
              <w:widowControl/>
              <w:tabs>
                <w:tab w:val="left" w:pos="885"/>
                <w:tab w:val="left" w:pos="1310"/>
              </w:tabs>
              <w:ind w:left="885" w:hanging="885"/>
              <w:rPr>
                <w:rFonts w:ascii="Calibri" w:hAnsi="Calibri" w:cs="Calibri"/>
              </w:rPr>
            </w:pPr>
          </w:p>
        </w:tc>
      </w:tr>
    </w:tbl>
    <w:p w:rsidR="0096398D" w:rsidRPr="00300BBC" w:rsidRDefault="008630E6"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4</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Seznam stavebních prací</w:t>
      </w:r>
    </w:p>
    <w:p w:rsidR="0096398D" w:rsidRPr="00300BBC" w:rsidRDefault="0096398D" w:rsidP="0096398D">
      <w:pPr>
        <w:pStyle w:val="text"/>
        <w:widowControl/>
        <w:ind w:right="-1134"/>
        <w:rPr>
          <w:rFonts w:ascii="Calibri" w:hAnsi="Calibri" w:cs="Calibri"/>
          <w:sz w:val="20"/>
          <w:szCs w:val="20"/>
        </w:rPr>
      </w:pPr>
    </w:p>
    <w:tbl>
      <w:tblPr>
        <w:tblW w:w="9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418"/>
        <w:gridCol w:w="1275"/>
        <w:gridCol w:w="1276"/>
        <w:gridCol w:w="1276"/>
        <w:gridCol w:w="1276"/>
        <w:gridCol w:w="1275"/>
      </w:tblGrid>
      <w:tr w:rsidR="00984040" w:rsidRPr="00300BBC" w:rsidTr="00984040">
        <w:trPr>
          <w:cantSplit/>
        </w:trPr>
        <w:tc>
          <w:tcPr>
            <w:tcW w:w="1346" w:type="dxa"/>
          </w:tcPr>
          <w:p w:rsidR="00984040" w:rsidRPr="00300BBC" w:rsidRDefault="00984040" w:rsidP="00EA2E92">
            <w:pPr>
              <w:pStyle w:val="tabulka"/>
              <w:widowControl/>
              <w:spacing w:line="240" w:lineRule="auto"/>
              <w:rPr>
                <w:rFonts w:ascii="Calibri" w:hAnsi="Calibri" w:cs="Calibri"/>
              </w:rPr>
            </w:pPr>
            <w:r>
              <w:rPr>
                <w:rFonts w:ascii="Calibri" w:hAnsi="Calibri" w:cs="Calibri"/>
              </w:rPr>
              <w:t>Název zakázky/ stavební práce</w:t>
            </w:r>
          </w:p>
        </w:tc>
        <w:tc>
          <w:tcPr>
            <w:tcW w:w="1418" w:type="dxa"/>
          </w:tcPr>
          <w:p w:rsidR="00984040" w:rsidRDefault="00984040" w:rsidP="00077415">
            <w:pPr>
              <w:pStyle w:val="tabulka"/>
              <w:widowControl/>
              <w:spacing w:line="240" w:lineRule="auto"/>
              <w:rPr>
                <w:rFonts w:ascii="Calibri" w:hAnsi="Calibri" w:cs="Calibri"/>
              </w:rPr>
            </w:pPr>
            <w:r>
              <w:rPr>
                <w:rFonts w:ascii="Calibri" w:hAnsi="Calibri" w:cs="Calibri"/>
              </w:rPr>
              <w:t>Objednatel</w:t>
            </w:r>
          </w:p>
          <w:p w:rsidR="00984040" w:rsidRPr="00300BBC" w:rsidRDefault="00984040" w:rsidP="00262C3B">
            <w:pPr>
              <w:pStyle w:val="tabulka"/>
              <w:widowControl/>
              <w:spacing w:line="240" w:lineRule="auto"/>
              <w:rPr>
                <w:rFonts w:ascii="Calibri" w:hAnsi="Calibri" w:cs="Calibri"/>
              </w:rPr>
            </w:pPr>
            <w:r>
              <w:rPr>
                <w:rFonts w:ascii="Calibri" w:hAnsi="Calibri" w:cs="Calibri"/>
              </w:rPr>
              <w:t>(obchodní firma/název a sídlo</w:t>
            </w:r>
            <w:r w:rsidR="00C37641">
              <w:rPr>
                <w:rFonts w:ascii="Calibri" w:hAnsi="Calibri" w:cs="Calibri"/>
              </w:rPr>
              <w:t>)</w:t>
            </w:r>
            <w:r>
              <w:rPr>
                <w:rFonts w:ascii="Calibri" w:hAnsi="Calibri" w:cs="Calibri"/>
              </w:rPr>
              <w:t xml:space="preserve"> a kontaktní osoba objednatele (jméno, tel., email)</w:t>
            </w:r>
          </w:p>
        </w:tc>
        <w:tc>
          <w:tcPr>
            <w:tcW w:w="1275" w:type="dxa"/>
          </w:tcPr>
          <w:p w:rsidR="00984040" w:rsidRPr="00300BBC" w:rsidRDefault="00984040" w:rsidP="00AD7C86">
            <w:pPr>
              <w:pStyle w:val="tabulka"/>
              <w:widowControl/>
              <w:spacing w:line="240" w:lineRule="auto"/>
              <w:rPr>
                <w:rFonts w:ascii="Calibri" w:hAnsi="Calibri" w:cs="Calibri"/>
              </w:rPr>
            </w:pPr>
            <w:r>
              <w:rPr>
                <w:rFonts w:ascii="Calibri" w:hAnsi="Calibri" w:cs="Calibri"/>
              </w:rPr>
              <w:t xml:space="preserve">Předmět plnění (popis </w:t>
            </w:r>
            <w:r w:rsidR="00C37641">
              <w:rPr>
                <w:rFonts w:ascii="Calibri" w:hAnsi="Calibri" w:cs="Calibri"/>
              </w:rPr>
              <w:t xml:space="preserve">věcného rozsahu </w:t>
            </w:r>
            <w:r>
              <w:rPr>
                <w:rFonts w:ascii="Calibri" w:hAnsi="Calibri" w:cs="Calibri"/>
              </w:rPr>
              <w:t>stavebních prací v detailu potřebném pro ověření splnění požadavků a místo jejich plnění)</w:t>
            </w:r>
          </w:p>
        </w:tc>
        <w:tc>
          <w:tcPr>
            <w:tcW w:w="1276" w:type="dxa"/>
          </w:tcPr>
          <w:p w:rsidR="00984040" w:rsidRDefault="00984040" w:rsidP="00EA2E92">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p w:rsidR="00C37641" w:rsidRPr="00300BBC" w:rsidRDefault="00C37641" w:rsidP="00C37641">
            <w:pPr>
              <w:pStyle w:val="tabulka"/>
              <w:widowControl/>
              <w:spacing w:before="0" w:line="240" w:lineRule="auto"/>
              <w:rPr>
                <w:rFonts w:ascii="Calibri" w:hAnsi="Calibri" w:cs="Calibri"/>
              </w:rPr>
            </w:pPr>
            <w:r>
              <w:rPr>
                <w:rFonts w:ascii="Calibri" w:hAnsi="Calibri" w:cs="Calibri"/>
              </w:rPr>
              <w:t>(měsíc/rok)</w:t>
            </w:r>
          </w:p>
        </w:tc>
        <w:tc>
          <w:tcPr>
            <w:tcW w:w="1276" w:type="dxa"/>
          </w:tcPr>
          <w:p w:rsidR="00984040" w:rsidRPr="00300BBC" w:rsidRDefault="00984040"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Pr>
          <w:p w:rsidR="00984040" w:rsidRPr="00300BBC" w:rsidRDefault="00984040" w:rsidP="0000593D">
            <w:pPr>
              <w:pStyle w:val="tabulka"/>
              <w:widowControl/>
              <w:spacing w:line="240" w:lineRule="auto"/>
              <w:rPr>
                <w:rFonts w:ascii="Calibri" w:hAnsi="Calibri" w:cs="Calibri"/>
              </w:rPr>
            </w:pPr>
            <w:r w:rsidRPr="000858C6">
              <w:rPr>
                <w:rFonts w:ascii="Calibri" w:hAnsi="Calibri" w:cs="Calibri"/>
              </w:rPr>
              <w:t xml:space="preserve">Cena </w:t>
            </w:r>
            <w:r>
              <w:rPr>
                <w:rFonts w:ascii="Calibri" w:hAnsi="Calibri" w:cs="Calibri"/>
              </w:rPr>
              <w:t xml:space="preserve">stavebních </w:t>
            </w:r>
            <w:r w:rsidRPr="000858C6">
              <w:rPr>
                <w:rFonts w:ascii="Calibri" w:hAnsi="Calibri" w:cs="Calibri"/>
              </w:rPr>
              <w:t xml:space="preserve">prací, </w:t>
            </w:r>
            <w:r>
              <w:rPr>
                <w:rFonts w:ascii="Calibri" w:hAnsi="Calibri" w:cs="Calibri"/>
              </w:rPr>
              <w:t>které dodavatel poskytl</w:t>
            </w:r>
            <w:r w:rsidRPr="000858C6">
              <w:rPr>
                <w:rFonts w:ascii="Calibri" w:hAnsi="Calibri" w:cs="Calibri"/>
              </w:rPr>
              <w:t xml:space="preserve">** </w:t>
            </w:r>
            <w:r>
              <w:rPr>
                <w:rFonts w:ascii="Calibri" w:hAnsi="Calibri" w:cs="Calibri"/>
              </w:rPr>
              <w:t xml:space="preserve">za </w:t>
            </w:r>
            <w:r w:rsidRPr="006E1361">
              <w:rPr>
                <w:rFonts w:ascii="Calibri" w:hAnsi="Calibri" w:cs="Calibri"/>
              </w:rPr>
              <w:t>posledních 5</w:t>
            </w:r>
            <w:r>
              <w:rPr>
                <w:rFonts w:ascii="Calibri" w:hAnsi="Calibri" w:cs="Calibri"/>
              </w:rPr>
              <w:t xml:space="preserve"> let</w:t>
            </w:r>
            <w:r w:rsidR="006E1361">
              <w:rPr>
                <w:rFonts w:ascii="Calibri" w:hAnsi="Calibri" w:cs="Calibri"/>
              </w:rPr>
              <w:t xml:space="preserve">, resp. 10 let ohledně doložení </w:t>
            </w:r>
            <w:r w:rsidR="006E1361" w:rsidRPr="008B129E">
              <w:rPr>
                <w:rFonts w:ascii="Calibri" w:hAnsi="Calibri"/>
              </w:rPr>
              <w:t>výstavb</w:t>
            </w:r>
            <w:r w:rsidR="006E1361">
              <w:rPr>
                <w:rFonts w:ascii="Calibri" w:hAnsi="Calibri"/>
              </w:rPr>
              <w:t>y nebo rekonstrukc</w:t>
            </w:r>
            <w:r w:rsidR="0000593D">
              <w:rPr>
                <w:rFonts w:ascii="Calibri" w:hAnsi="Calibri"/>
              </w:rPr>
              <w:t>e</w:t>
            </w:r>
            <w:r w:rsidR="006E1361">
              <w:rPr>
                <w:rFonts w:ascii="Calibri" w:hAnsi="Calibri"/>
              </w:rPr>
              <w:t xml:space="preserve"> železničního </w:t>
            </w:r>
            <w:r w:rsidR="007E35AE">
              <w:rPr>
                <w:rFonts w:ascii="Calibri" w:hAnsi="Calibri"/>
              </w:rPr>
              <w:t xml:space="preserve">spojitého </w:t>
            </w:r>
            <w:r w:rsidR="006E1361">
              <w:rPr>
                <w:rFonts w:ascii="Calibri" w:hAnsi="Calibri"/>
              </w:rPr>
              <w:t>vícepólového</w:t>
            </w:r>
            <w:r w:rsidR="006E1361" w:rsidRPr="008B129E">
              <w:rPr>
                <w:rFonts w:ascii="Calibri" w:hAnsi="Calibri"/>
              </w:rPr>
              <w:t xml:space="preserve"> </w:t>
            </w:r>
            <w:r w:rsidR="006E1361">
              <w:rPr>
                <w:rFonts w:ascii="Calibri" w:hAnsi="Calibri"/>
              </w:rPr>
              <w:t>ocelo</w:t>
            </w:r>
            <w:r w:rsidR="006E1361" w:rsidRPr="008B129E">
              <w:rPr>
                <w:rFonts w:ascii="Calibri" w:hAnsi="Calibri"/>
              </w:rPr>
              <w:t>betonového mostního objektu</w:t>
            </w:r>
            <w:r w:rsidR="006E1361">
              <w:rPr>
                <w:rFonts w:ascii="Calibri" w:hAnsi="Calibri"/>
              </w:rPr>
              <w:t>,</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c>
          <w:tcPr>
            <w:tcW w:w="1275" w:type="dxa"/>
          </w:tcPr>
          <w:p w:rsidR="00984040" w:rsidRPr="000858C6" w:rsidRDefault="00984040" w:rsidP="008D74FE">
            <w:pPr>
              <w:pStyle w:val="tabulka"/>
              <w:widowControl/>
              <w:spacing w:line="240" w:lineRule="auto"/>
              <w:rPr>
                <w:rFonts w:ascii="Calibri" w:hAnsi="Calibri" w:cs="Calibri"/>
              </w:rPr>
            </w:pPr>
            <w:r>
              <w:rPr>
                <w:rFonts w:ascii="Calibri" w:hAnsi="Calibri" w:cs="Calibri"/>
              </w:rPr>
              <w:t xml:space="preserve">Hodnoty požadované u jednotlivých nejvýznamnějších stavebních prací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 xml:space="preserve">bez DPH, </w:t>
            </w:r>
            <w:r w:rsidR="009047DB">
              <w:rPr>
                <w:rFonts w:ascii="Calibri" w:hAnsi="Calibri" w:cs="Calibri"/>
              </w:rPr>
              <w:t>resp</w:t>
            </w:r>
            <w:r>
              <w:rPr>
                <w:rFonts w:ascii="Calibri" w:hAnsi="Calibri" w:cs="Calibri"/>
              </w:rPr>
              <w:t>.</w:t>
            </w:r>
            <w:r w:rsidR="009047DB">
              <w:rPr>
                <w:rFonts w:ascii="Calibri" w:hAnsi="Calibri" w:cs="Calibri"/>
              </w:rPr>
              <w:t xml:space="preserve"> km</w:t>
            </w:r>
            <w:r w:rsidR="008D74FE">
              <w:rPr>
                <w:rFonts w:ascii="Calibri" w:hAnsi="Calibri" w:cs="Calibri"/>
              </w:rPr>
              <w:t>/m</w:t>
            </w:r>
          </w:p>
        </w:tc>
      </w:tr>
      <w:tr w:rsidR="00984040" w:rsidRPr="00300BBC" w:rsidTr="00984040">
        <w:trPr>
          <w:cantSplit/>
        </w:trPr>
        <w:tc>
          <w:tcPr>
            <w:tcW w:w="1346" w:type="dxa"/>
          </w:tcPr>
          <w:p w:rsidR="00984040" w:rsidRPr="00BE51FE" w:rsidRDefault="00984040" w:rsidP="001809EE">
            <w:pPr>
              <w:pStyle w:val="tabulka"/>
              <w:widowControl/>
              <w:spacing w:line="240" w:lineRule="auto"/>
              <w:jc w:val="left"/>
              <w:rPr>
                <w:rFonts w:ascii="Calibri" w:hAnsi="Calibri" w:cs="Calibri"/>
                <w:b/>
                <w:bCs/>
                <w:iCs/>
              </w:rPr>
            </w:pPr>
            <w:r w:rsidRPr="00BE51FE">
              <w:rPr>
                <w:rFonts w:ascii="Calibri" w:hAnsi="Calibri" w:cs="Calibri"/>
                <w:b/>
                <w:bCs/>
                <w:iCs/>
              </w:rPr>
              <w:t xml:space="preserve">A) v ČR </w:t>
            </w:r>
          </w:p>
        </w:tc>
        <w:tc>
          <w:tcPr>
            <w:tcW w:w="1418" w:type="dxa"/>
          </w:tcPr>
          <w:p w:rsidR="00984040" w:rsidRPr="00300BBC" w:rsidRDefault="00984040" w:rsidP="00077415">
            <w:pPr>
              <w:pStyle w:val="tabulka"/>
              <w:widowControl/>
              <w:spacing w:line="240" w:lineRule="auto"/>
              <w:rPr>
                <w:rFonts w:ascii="Calibri" w:hAnsi="Calibri" w:cs="Calibri"/>
              </w:rPr>
            </w:pPr>
          </w:p>
        </w:tc>
        <w:tc>
          <w:tcPr>
            <w:tcW w:w="1275" w:type="dxa"/>
          </w:tcPr>
          <w:p w:rsidR="00984040" w:rsidRPr="00300BBC" w:rsidRDefault="00984040" w:rsidP="00077415">
            <w:pPr>
              <w:pStyle w:val="tabulka"/>
              <w:widowControl/>
              <w:spacing w:line="240" w:lineRule="auto"/>
              <w:rPr>
                <w:rFonts w:ascii="Calibri" w:hAnsi="Calibri" w:cs="Calibri"/>
              </w:rPr>
            </w:pPr>
          </w:p>
        </w:tc>
        <w:tc>
          <w:tcPr>
            <w:tcW w:w="1276" w:type="dxa"/>
          </w:tcPr>
          <w:p w:rsidR="00984040" w:rsidRPr="00300BBC" w:rsidRDefault="00984040" w:rsidP="00077415">
            <w:pPr>
              <w:pStyle w:val="tabulka"/>
              <w:widowControl/>
              <w:spacing w:line="240" w:lineRule="auto"/>
              <w:rPr>
                <w:rFonts w:ascii="Calibri" w:hAnsi="Calibri" w:cs="Calibri"/>
              </w:rPr>
            </w:pPr>
          </w:p>
        </w:tc>
        <w:tc>
          <w:tcPr>
            <w:tcW w:w="1276" w:type="dxa"/>
            <w:tcBorders>
              <w:right w:val="single" w:sz="4" w:space="0" w:color="auto"/>
            </w:tcBorders>
          </w:tcPr>
          <w:p w:rsidR="00984040" w:rsidRPr="00300BBC" w:rsidRDefault="00984040" w:rsidP="00077415">
            <w:pPr>
              <w:pStyle w:val="tabulka"/>
              <w:widowControl/>
              <w:spacing w:line="240" w:lineRule="auto"/>
              <w:rPr>
                <w:rFonts w:ascii="Calibri" w:hAnsi="Calibri" w:cs="Calibri"/>
              </w:rPr>
            </w:pPr>
          </w:p>
        </w:tc>
        <w:tc>
          <w:tcPr>
            <w:tcW w:w="1276" w:type="dxa"/>
          </w:tcPr>
          <w:p w:rsidR="00984040" w:rsidRPr="00300BBC" w:rsidRDefault="00984040" w:rsidP="00077415">
            <w:pPr>
              <w:pStyle w:val="tabulka"/>
              <w:widowControl/>
              <w:spacing w:line="240" w:lineRule="auto"/>
              <w:rPr>
                <w:rFonts w:ascii="Calibri" w:hAnsi="Calibri" w:cs="Calibri"/>
              </w:rPr>
            </w:pPr>
          </w:p>
        </w:tc>
        <w:tc>
          <w:tcPr>
            <w:tcW w:w="1275" w:type="dxa"/>
          </w:tcPr>
          <w:p w:rsidR="00984040" w:rsidRPr="00300BBC" w:rsidRDefault="00984040" w:rsidP="00077415">
            <w:pPr>
              <w:pStyle w:val="tabulka"/>
              <w:widowControl/>
              <w:spacing w:line="240" w:lineRule="auto"/>
              <w:rPr>
                <w:rFonts w:ascii="Calibri" w:hAnsi="Calibri" w:cs="Calibri"/>
              </w:rPr>
            </w:pP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BE51FE" w:rsidRDefault="00984040" w:rsidP="00077415">
            <w:pPr>
              <w:pStyle w:val="tabulka"/>
              <w:widowControl/>
              <w:jc w:val="left"/>
              <w:rPr>
                <w:rFonts w:ascii="Calibri" w:hAnsi="Calibri" w:cs="Calibri"/>
                <w:b/>
                <w:bCs/>
                <w:iCs/>
              </w:rPr>
            </w:pPr>
            <w:r w:rsidRPr="00BE51FE">
              <w:rPr>
                <w:rFonts w:ascii="Calibri" w:hAnsi="Calibri" w:cs="Calibri"/>
                <w:b/>
                <w:bCs/>
                <w:iCs/>
              </w:rPr>
              <w:t>B) v zahraničí</w:t>
            </w:r>
          </w:p>
        </w:tc>
        <w:tc>
          <w:tcPr>
            <w:tcW w:w="1418" w:type="dxa"/>
          </w:tcPr>
          <w:p w:rsidR="00984040" w:rsidRPr="00300BBC" w:rsidRDefault="00984040" w:rsidP="00077415">
            <w:pPr>
              <w:pStyle w:val="tabulka"/>
              <w:widowControl/>
              <w:rPr>
                <w:rFonts w:ascii="Calibri" w:hAnsi="Calibri" w:cs="Calibri"/>
              </w:rPr>
            </w:pPr>
          </w:p>
        </w:tc>
        <w:tc>
          <w:tcPr>
            <w:tcW w:w="1275"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5" w:type="dxa"/>
          </w:tcPr>
          <w:p w:rsidR="00984040" w:rsidRPr="00300BBC" w:rsidRDefault="00984040" w:rsidP="00077415">
            <w:pPr>
              <w:pStyle w:val="tabulka"/>
              <w:widowControl/>
              <w:rPr>
                <w:rFonts w:ascii="Calibri" w:hAnsi="Calibri" w:cs="Calibri"/>
              </w:rPr>
            </w:pPr>
          </w:p>
        </w:tc>
      </w:tr>
      <w:tr w:rsidR="00984040" w:rsidRPr="00300BBC" w:rsidTr="00984040">
        <w:trPr>
          <w:cantSplit/>
        </w:trPr>
        <w:tc>
          <w:tcPr>
            <w:tcW w:w="1346" w:type="dxa"/>
          </w:tcPr>
          <w:p w:rsidR="00984040" w:rsidRPr="00BE51FE" w:rsidRDefault="00984040" w:rsidP="00C01DBD">
            <w:pPr>
              <w:jc w:val="center"/>
              <w:rPr>
                <w:rFonts w:ascii="Calibri" w:hAnsi="Calibri" w:cs="Calibri"/>
              </w:rPr>
            </w:pPr>
            <w:r w:rsidRPr="00BE51FE">
              <w:rPr>
                <w:rFonts w:ascii="Calibri" w:hAnsi="Calibri" w:cs="Calibri"/>
                <w:b/>
                <w:bCs/>
                <w:sz w:val="20"/>
                <w:szCs w:val="20"/>
                <w:highlight w:val="yellow"/>
              </w:rPr>
              <w:t>[DOPLNÍ DODAVATEL]</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96398D" w:rsidRPr="00E55746" w:rsidRDefault="0096398D" w:rsidP="00C01DBD">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C01DBD">
      <w:pPr>
        <w:pStyle w:val="text"/>
        <w:widowControl/>
        <w:spacing w:before="0"/>
        <w:ind w:left="709"/>
        <w:rPr>
          <w:rFonts w:ascii="Calibri" w:hAnsi="Calibri" w:cs="Calibri"/>
          <w:sz w:val="20"/>
          <w:szCs w:val="20"/>
        </w:rPr>
      </w:pPr>
      <w:r w:rsidRPr="00E55746">
        <w:rPr>
          <w:rFonts w:ascii="Calibri" w:hAnsi="Calibri" w:cs="Calibri"/>
          <w:b/>
          <w:bCs/>
          <w:sz w:val="20"/>
          <w:szCs w:val="20"/>
        </w:rPr>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Default="008B5F38" w:rsidP="00C01DBD">
      <w:pPr>
        <w:pStyle w:val="text"/>
        <w:widowControl/>
        <w:spacing w:before="0"/>
        <w:ind w:left="709"/>
        <w:rPr>
          <w:rFonts w:ascii="Calibri" w:hAnsi="Calibri" w:cs="Calibri"/>
          <w:sz w:val="20"/>
          <w:szCs w:val="20"/>
        </w:rPr>
      </w:pPr>
      <w:r>
        <w:rPr>
          <w:rFonts w:ascii="Calibri" w:hAnsi="Calibri" w:cs="Calibri"/>
          <w:b/>
          <w:bCs/>
          <w:sz w:val="20"/>
          <w:szCs w:val="20"/>
        </w:rPr>
        <w:t>P</w:t>
      </w:r>
      <w:r w:rsidR="0096398D" w:rsidRPr="00E55746">
        <w:rPr>
          <w:rFonts w:ascii="Calibri" w:hAnsi="Calibri" w:cs="Calibri"/>
          <w:sz w:val="20"/>
          <w:szCs w:val="20"/>
        </w:rPr>
        <w:t xml:space="preserve"> - pokud byl </w:t>
      </w:r>
      <w:r>
        <w:rPr>
          <w:rFonts w:ascii="Calibri" w:hAnsi="Calibri" w:cs="Calibri"/>
          <w:sz w:val="20"/>
          <w:szCs w:val="20"/>
        </w:rPr>
        <w:t xml:space="preserve">poddodavatelem </w:t>
      </w:r>
      <w:r w:rsidR="0096398D" w:rsidRPr="00E55746">
        <w:rPr>
          <w:rFonts w:ascii="Calibri" w:hAnsi="Calibri" w:cs="Calibri"/>
          <w:sz w:val="20"/>
          <w:szCs w:val="20"/>
        </w:rPr>
        <w:t>jiného dodavatele.</w:t>
      </w:r>
    </w:p>
    <w:p w:rsidR="00BE51FE" w:rsidRPr="00E55746" w:rsidRDefault="00BE51FE" w:rsidP="00C01DBD">
      <w:pPr>
        <w:pStyle w:val="text"/>
        <w:widowControl/>
        <w:spacing w:before="0"/>
        <w:ind w:left="709"/>
        <w:rPr>
          <w:rFonts w:ascii="Calibri" w:hAnsi="Calibri" w:cs="Calibri"/>
          <w:sz w:val="20"/>
          <w:szCs w:val="20"/>
        </w:rPr>
      </w:pPr>
    </w:p>
    <w:p w:rsidR="00CE2F9E" w:rsidRDefault="0096398D" w:rsidP="00595471">
      <w:pPr>
        <w:pStyle w:val="text"/>
        <w:widowControl/>
        <w:spacing w:before="0"/>
        <w:rPr>
          <w:rFonts w:ascii="Calibri" w:hAnsi="Calibri" w:cs="Calibri"/>
          <w:sz w:val="20"/>
          <w:szCs w:val="20"/>
        </w:rPr>
      </w:pPr>
      <w:r w:rsidRPr="00E55746">
        <w:rPr>
          <w:rFonts w:ascii="Calibri" w:hAnsi="Calibri" w:cs="Calibri"/>
          <w:sz w:val="20"/>
          <w:szCs w:val="20"/>
        </w:rPr>
        <w:t>**</w:t>
      </w:r>
      <w:r w:rsidR="00CE2F9E">
        <w:rPr>
          <w:rFonts w:ascii="Calibri" w:hAnsi="Calibri" w:cs="Calibri"/>
          <w:sz w:val="20"/>
          <w:szCs w:val="20"/>
        </w:rPr>
        <w:t>Dodavatel může použít k prokázání splnění kritéria kvalifikace týkajícího se požadavku na předložení seznamu referenčních zakázek i takové</w:t>
      </w:r>
      <w:r w:rsidR="00CE2F9E" w:rsidRPr="00CE2F9E">
        <w:rPr>
          <w:rFonts w:ascii="Calibri" w:hAnsi="Calibri" w:cs="Calibri"/>
          <w:sz w:val="20"/>
          <w:szCs w:val="20"/>
        </w:rPr>
        <w:t xml:space="preserve"> </w:t>
      </w:r>
      <w:r w:rsidR="00CE2F9E">
        <w:rPr>
          <w:rFonts w:ascii="Calibri" w:hAnsi="Calibri" w:cs="Calibri"/>
          <w:sz w:val="20"/>
          <w:szCs w:val="20"/>
        </w:rPr>
        <w:t>stavební práce, které poskytl:</w:t>
      </w:r>
    </w:p>
    <w:p w:rsidR="00CE2F9E" w:rsidRDefault="00CE2F9E" w:rsidP="00CE2F9E">
      <w:pPr>
        <w:numPr>
          <w:ilvl w:val="0"/>
          <w:numId w:val="44"/>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733307" w:rsidRDefault="00733307" w:rsidP="00CE2F9E">
      <w:pPr>
        <w:numPr>
          <w:ilvl w:val="0"/>
          <w:numId w:val="44"/>
        </w:numPr>
        <w:jc w:val="both"/>
        <w:rPr>
          <w:rFonts w:ascii="Calibri" w:hAnsi="Calibri" w:cs="Calibri"/>
          <w:sz w:val="20"/>
          <w:szCs w:val="20"/>
        </w:rPr>
      </w:pPr>
      <w:r>
        <w:rPr>
          <w:rFonts w:ascii="Calibri" w:hAnsi="Calibri" w:cs="Calibri"/>
          <w:sz w:val="20"/>
          <w:szCs w:val="20"/>
        </w:rPr>
        <w:t xml:space="preserve">jako poddodavatel, a to v rozsahu, v jakém se na plnění zakázky podílel. </w:t>
      </w:r>
    </w:p>
    <w:p w:rsidR="00CE2F9E" w:rsidRPr="00E55746" w:rsidRDefault="00CE2F9E" w:rsidP="00CE2F9E">
      <w:pPr>
        <w:pStyle w:val="text"/>
        <w:widowControl/>
        <w:spacing w:before="0"/>
        <w:rPr>
          <w:rFonts w:ascii="Calibri" w:hAnsi="Calibri" w:cs="Calibri"/>
          <w:sz w:val="20"/>
          <w:szCs w:val="20"/>
        </w:rPr>
      </w:pPr>
    </w:p>
    <w:p w:rsidR="00BA764C" w:rsidRPr="00E55746" w:rsidRDefault="00BA764C" w:rsidP="00BA764C">
      <w:pPr>
        <w:pStyle w:val="text"/>
        <w:widowControl/>
        <w:spacing w:before="0"/>
        <w:rPr>
          <w:rFonts w:ascii="Calibri" w:hAnsi="Calibri" w:cs="Calibri"/>
          <w:sz w:val="20"/>
          <w:szCs w:val="20"/>
        </w:rPr>
      </w:pPr>
      <w:r w:rsidRPr="00E55746">
        <w:rPr>
          <w:rFonts w:ascii="Calibri" w:hAnsi="Calibri" w:cs="Calibri"/>
          <w:sz w:val="20"/>
          <w:szCs w:val="20"/>
        </w:rPr>
        <w:t>**</w:t>
      </w:r>
      <w:r w:rsidR="00C25C8F" w:rsidRPr="00E55746">
        <w:rPr>
          <w:rFonts w:ascii="Calibri" w:hAnsi="Calibri" w:cs="Calibri"/>
          <w:sz w:val="20"/>
          <w:szCs w:val="20"/>
        </w:rPr>
        <w:t>*</w:t>
      </w:r>
      <w:r w:rsidRPr="00E55746">
        <w:rPr>
          <w:rFonts w:ascii="Calibri" w:hAnsi="Calibri" w:cs="Calibri"/>
          <w:sz w:val="20"/>
          <w:szCs w:val="20"/>
        </w:rPr>
        <w:t xml:space="preserve">V případě zakázek plněných v zahraničí </w:t>
      </w:r>
      <w:r>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BE51FE">
        <w:rPr>
          <w:rFonts w:ascii="Calibri" w:hAnsi="Calibri" w:cs="Calibri"/>
          <w:sz w:val="20"/>
          <w:szCs w:val="20"/>
        </w:rPr>
        <w:t xml:space="preserve">na CZK </w:t>
      </w:r>
      <w:r w:rsidRPr="00E55746">
        <w:rPr>
          <w:rFonts w:ascii="Calibri" w:hAnsi="Calibri" w:cs="Calibri"/>
          <w:sz w:val="20"/>
          <w:szCs w:val="20"/>
        </w:rPr>
        <w:t xml:space="preserve">použije </w:t>
      </w:r>
      <w:r w:rsidR="00BE51FE" w:rsidRPr="00BE51FE">
        <w:rPr>
          <w:rFonts w:ascii="Calibri" w:hAnsi="Calibri" w:cs="Calibri"/>
          <w:sz w:val="20"/>
          <w:szCs w:val="20"/>
        </w:rPr>
        <w:t xml:space="preserve">poslední čtvrtletní průměrný </w:t>
      </w:r>
      <w:r w:rsidRPr="00E55746">
        <w:rPr>
          <w:rFonts w:ascii="Calibri" w:hAnsi="Calibri" w:cs="Calibri"/>
          <w:sz w:val="20"/>
          <w:szCs w:val="20"/>
        </w:rPr>
        <w:t xml:space="preserve">kurz devizového trhu </w:t>
      </w:r>
      <w:r w:rsidR="00BE51FE">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96398D" w:rsidRDefault="0096398D"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262C3B">
        <w:rPr>
          <w:rFonts w:ascii="Calibri" w:hAnsi="Calibri" w:cs="Calibri"/>
          <w:b/>
          <w:sz w:val="20"/>
          <w:szCs w:val="20"/>
        </w:rPr>
        <w:t>Přílohy:</w:t>
      </w:r>
      <w:r w:rsidRPr="00300BBC">
        <w:rPr>
          <w:rFonts w:ascii="Calibri" w:hAnsi="Calibri" w:cs="Calibri"/>
          <w:sz w:val="20"/>
          <w:szCs w:val="20"/>
        </w:rPr>
        <w:t xml:space="preserve">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320133"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5</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 xml:space="preserve">Seznam </w:t>
      </w:r>
      <w:r w:rsidR="00C43B6E">
        <w:rPr>
          <w:rFonts w:ascii="Calibri" w:hAnsi="Calibri" w:cs="Calibri"/>
          <w:b/>
          <w:bCs/>
          <w:sz w:val="22"/>
          <w:szCs w:val="22"/>
        </w:rPr>
        <w:t xml:space="preserve">odborného </w:t>
      </w:r>
      <w:r w:rsidRPr="00300BBC">
        <w:rPr>
          <w:rFonts w:ascii="Calibri" w:hAnsi="Calibri" w:cs="Calibri"/>
          <w:b/>
          <w:bCs/>
          <w:sz w:val="22"/>
          <w:szCs w:val="22"/>
        </w:rPr>
        <w:t>personálu dodavatele</w:t>
      </w:r>
    </w:p>
    <w:p w:rsidR="0096398D" w:rsidRDefault="0096398D" w:rsidP="0096398D">
      <w:pPr>
        <w:pStyle w:val="text-3mezera"/>
        <w:widowControl/>
        <w:rPr>
          <w:rFonts w:ascii="Calibri" w:hAnsi="Calibri" w:cs="Calibri"/>
          <w:highlight w:val="green"/>
        </w:rPr>
      </w:pPr>
    </w:p>
    <w:p w:rsidR="00276AD3" w:rsidRPr="00300BBC" w:rsidRDefault="00276AD3"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410"/>
        <w:gridCol w:w="1418"/>
        <w:gridCol w:w="1559"/>
        <w:gridCol w:w="1610"/>
        <w:gridCol w:w="1980"/>
      </w:tblGrid>
      <w:tr w:rsidR="0096398D" w:rsidRPr="00300BBC" w:rsidTr="007C4386">
        <w:trPr>
          <w:cantSplit/>
        </w:trPr>
        <w:tc>
          <w:tcPr>
            <w:tcW w:w="1410" w:type="dxa"/>
            <w:tcBorders>
              <w:top w:val="single" w:sz="12" w:space="0" w:color="auto"/>
              <w:left w:val="single" w:sz="12" w:space="0" w:color="auto"/>
            </w:tcBorders>
            <w:vAlign w:val="center"/>
          </w:tcPr>
          <w:p w:rsidR="0096398D" w:rsidRPr="00300BBC" w:rsidRDefault="0096398D" w:rsidP="0023577B">
            <w:pPr>
              <w:pStyle w:val="tabulka"/>
              <w:widowControl/>
              <w:jc w:val="left"/>
              <w:rPr>
                <w:rFonts w:ascii="Calibri" w:hAnsi="Calibri" w:cs="Calibri"/>
              </w:rPr>
            </w:pPr>
            <w:r w:rsidRPr="00300BBC">
              <w:rPr>
                <w:rFonts w:ascii="Calibri" w:hAnsi="Calibri" w:cs="Calibri"/>
              </w:rPr>
              <w:t>Funkce/</w:t>
            </w:r>
            <w:r w:rsidR="0023577B">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w:t>
            </w:r>
            <w:r w:rsidR="007C4386">
              <w:rPr>
                <w:rFonts w:ascii="Calibri" w:hAnsi="Calibri" w:cs="Calibri"/>
              </w:rPr>
              <w:t xml:space="preserve"> požadovaném </w:t>
            </w:r>
            <w:r w:rsidRPr="00300BBC">
              <w:rPr>
                <w:rFonts w:ascii="Calibri" w:hAnsi="Calibri" w:cs="Calibri"/>
              </w:rPr>
              <w:t>oboru</w:t>
            </w:r>
          </w:p>
        </w:tc>
        <w:tc>
          <w:tcPr>
            <w:tcW w:w="1610" w:type="dxa"/>
            <w:tcBorders>
              <w:top w:val="single" w:sz="12" w:space="0" w:color="auto"/>
              <w:left w:val="single" w:sz="6" w:space="0" w:color="auto"/>
              <w:right w:val="single" w:sz="6" w:space="0" w:color="auto"/>
            </w:tcBorders>
            <w:vAlign w:val="center"/>
          </w:tcPr>
          <w:p w:rsidR="0096398D" w:rsidRPr="00EA2E92" w:rsidRDefault="0096398D" w:rsidP="00077415">
            <w:pPr>
              <w:pStyle w:val="tabulka"/>
              <w:widowControl/>
              <w:rPr>
                <w:rFonts w:ascii="Calibri" w:hAnsi="Calibri" w:cs="Calibri"/>
              </w:rPr>
            </w:pPr>
            <w:r>
              <w:rPr>
                <w:rFonts w:ascii="Calibri" w:hAnsi="Calibri" w:cs="Calibri"/>
              </w:rPr>
              <w:t xml:space="preserve">Zkušenost </w:t>
            </w:r>
            <w:r w:rsidR="00601D1E">
              <w:rPr>
                <w:rFonts w:ascii="Calibri" w:hAnsi="Calibri" w:cs="Calibri"/>
              </w:rPr>
              <w:t>s</w:t>
            </w:r>
            <w:r w:rsidR="005B3F6C">
              <w:rPr>
                <w:rFonts w:ascii="Calibri" w:hAnsi="Calibri" w:cs="Calibri"/>
              </w:rPr>
              <w:t> </w:t>
            </w:r>
            <w:r w:rsidR="00B97549" w:rsidRPr="00EA2E92">
              <w:rPr>
                <w:rFonts w:ascii="Calibri" w:hAnsi="Calibri" w:cs="Calibri"/>
              </w:rPr>
              <w:t>řízení</w:t>
            </w:r>
            <w:r w:rsidR="00601D1E" w:rsidRPr="00EA2E92">
              <w:rPr>
                <w:rFonts w:ascii="Calibri" w:hAnsi="Calibri" w:cs="Calibri"/>
              </w:rPr>
              <w:t>m</w:t>
            </w:r>
            <w:r w:rsidR="005B3F6C">
              <w:rPr>
                <w:rFonts w:ascii="Calibri" w:hAnsi="Calibri" w:cs="Calibri"/>
              </w:rPr>
              <w:t xml:space="preserve"> realizace</w:t>
            </w:r>
            <w:r w:rsidR="00B97549" w:rsidRPr="00EA2E92">
              <w:rPr>
                <w:rFonts w:ascii="Calibri" w:hAnsi="Calibri" w:cs="Calibri"/>
              </w:rPr>
              <w:t>, realizac</w:t>
            </w:r>
            <w:r w:rsidR="00601D1E" w:rsidRPr="00EA2E92">
              <w:rPr>
                <w:rFonts w:ascii="Calibri" w:hAnsi="Calibri" w:cs="Calibri"/>
              </w:rPr>
              <w:t>í</w:t>
            </w:r>
            <w:r w:rsidR="00B97549" w:rsidRPr="00EA2E92">
              <w:rPr>
                <w:rFonts w:ascii="Calibri" w:hAnsi="Calibri" w:cs="Calibri"/>
              </w:rPr>
              <w:t xml:space="preserve"> nebo projektování</w:t>
            </w:r>
            <w:r w:rsidR="00601D1E" w:rsidRPr="00EA2E92">
              <w:rPr>
                <w:rFonts w:ascii="Calibri" w:hAnsi="Calibri" w:cs="Calibri"/>
              </w:rPr>
              <w:t>m</w:t>
            </w:r>
            <w:r w:rsidRPr="00EA2E92">
              <w:rPr>
                <w:rFonts w:ascii="Calibri" w:hAnsi="Calibri" w:cs="Calibri"/>
              </w:rPr>
              <w:t>*</w:t>
            </w:r>
          </w:p>
          <w:p w:rsidR="0096398D" w:rsidRPr="00300BBC" w:rsidRDefault="0017608D" w:rsidP="0023577B">
            <w:pPr>
              <w:pStyle w:val="tabulka"/>
              <w:widowControl/>
              <w:rPr>
                <w:rFonts w:ascii="Calibri" w:hAnsi="Calibri" w:cs="Calibri"/>
              </w:rPr>
            </w:pPr>
            <w:r>
              <w:rPr>
                <w:rFonts w:ascii="Calibri" w:hAnsi="Calibri" w:cs="Calibri"/>
                <w:color w:val="000000"/>
              </w:rPr>
              <w:t>(název stavby a cena</w:t>
            </w:r>
            <w:r w:rsidR="0077352E">
              <w:rPr>
                <w:rFonts w:ascii="Calibri" w:hAnsi="Calibri" w:cs="Calibri"/>
                <w:color w:val="000000"/>
              </w:rPr>
              <w:t xml:space="preserve"> bez DPH</w:t>
            </w:r>
            <w:r w:rsidR="007C4386">
              <w:rPr>
                <w:rFonts w:ascii="Calibri" w:hAnsi="Calibri" w:cs="Calibri"/>
                <w:color w:val="000000"/>
              </w:rPr>
              <w:t>, další podrobnosti uvést v</w:t>
            </w:r>
            <w:r w:rsidR="0023577B">
              <w:rPr>
                <w:rFonts w:ascii="Calibri" w:hAnsi="Calibri" w:cs="Calibri"/>
                <w:color w:val="000000"/>
              </w:rPr>
              <w:t> </w:t>
            </w:r>
            <w:r w:rsidR="007C4386">
              <w:rPr>
                <w:rFonts w:ascii="Calibri" w:hAnsi="Calibri" w:cs="Calibri"/>
                <w:color w:val="000000"/>
              </w:rPr>
              <w:t>životopisu</w:t>
            </w:r>
            <w:r w:rsidR="0023577B">
              <w:rPr>
                <w:rFonts w:ascii="Calibri" w:hAnsi="Calibri" w:cs="Calibri"/>
                <w:color w:val="000000"/>
              </w:rPr>
              <w:t>)</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7C4386">
        <w:trPr>
          <w:cantSplit/>
          <w:trHeight w:val="180"/>
        </w:trPr>
        <w:tc>
          <w:tcPr>
            <w:tcW w:w="1410"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453"/>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50"/>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80"/>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35"/>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545"/>
        </w:trPr>
        <w:tc>
          <w:tcPr>
            <w:tcW w:w="1410" w:type="dxa"/>
            <w:tcBorders>
              <w:left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661"/>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226"/>
        </w:trPr>
        <w:tc>
          <w:tcPr>
            <w:tcW w:w="1410"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375"/>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highlight w:val="green"/>
        </w:rPr>
      </w:pPr>
    </w:p>
    <w:p w:rsidR="0096398D" w:rsidRPr="00300BBC" w:rsidRDefault="0096398D" w:rsidP="008E3428">
      <w:pPr>
        <w:jc w:val="both"/>
        <w:rPr>
          <w:rFonts w:ascii="Calibri" w:hAnsi="Calibri" w:cs="Calibri"/>
          <w:highlight w:val="green"/>
        </w:rPr>
      </w:pPr>
      <w:r>
        <w:rPr>
          <w:rFonts w:ascii="Calibri" w:hAnsi="Calibri" w:cs="Calibri"/>
          <w:sz w:val="20"/>
          <w:szCs w:val="20"/>
        </w:rPr>
        <w:t xml:space="preserve">*V příslušném sloupci dodavatel doplní údaj o zkušenosti </w:t>
      </w:r>
      <w:r w:rsidR="00601D1E" w:rsidRPr="0023577B">
        <w:rPr>
          <w:rFonts w:ascii="Calibri" w:hAnsi="Calibri" w:cs="Calibri"/>
          <w:sz w:val="20"/>
          <w:szCs w:val="20"/>
        </w:rPr>
        <w:t>s</w:t>
      </w:r>
      <w:r w:rsidR="005B3F6C">
        <w:rPr>
          <w:rFonts w:ascii="Calibri" w:hAnsi="Calibri" w:cs="Calibri"/>
          <w:sz w:val="20"/>
          <w:szCs w:val="20"/>
        </w:rPr>
        <w:t> </w:t>
      </w:r>
      <w:r w:rsidR="00B97549" w:rsidRPr="0023577B">
        <w:rPr>
          <w:rFonts w:ascii="Calibri" w:hAnsi="Calibri" w:cs="Calibri"/>
          <w:sz w:val="20"/>
          <w:szCs w:val="20"/>
        </w:rPr>
        <w:t>řízení</w:t>
      </w:r>
      <w:r w:rsidR="00601D1E" w:rsidRPr="0023577B">
        <w:rPr>
          <w:rFonts w:ascii="Calibri" w:hAnsi="Calibri" w:cs="Calibri"/>
          <w:sz w:val="20"/>
          <w:szCs w:val="20"/>
        </w:rPr>
        <w:t>m</w:t>
      </w:r>
      <w:r w:rsidR="005B3F6C">
        <w:rPr>
          <w:rFonts w:ascii="Calibri" w:hAnsi="Calibri" w:cs="Calibri"/>
          <w:sz w:val="20"/>
          <w:szCs w:val="20"/>
        </w:rPr>
        <w:t xml:space="preserve"> realizace</w:t>
      </w:r>
      <w:r w:rsidR="00B97549" w:rsidRPr="0023577B">
        <w:rPr>
          <w:rFonts w:ascii="Calibri" w:hAnsi="Calibri" w:cs="Calibri"/>
          <w:sz w:val="20"/>
          <w:szCs w:val="20"/>
        </w:rPr>
        <w:t>, realizac</w:t>
      </w:r>
      <w:r w:rsidR="00601D1E" w:rsidRPr="0023577B">
        <w:rPr>
          <w:rFonts w:ascii="Calibri" w:hAnsi="Calibri" w:cs="Calibri"/>
          <w:sz w:val="20"/>
          <w:szCs w:val="20"/>
        </w:rPr>
        <w:t>í</w:t>
      </w:r>
      <w:r w:rsidR="00B97549" w:rsidRPr="0023577B">
        <w:rPr>
          <w:rFonts w:ascii="Calibri" w:hAnsi="Calibri" w:cs="Calibri"/>
          <w:sz w:val="20"/>
          <w:szCs w:val="20"/>
        </w:rPr>
        <w:t xml:space="preserve"> nebo projektování</w:t>
      </w:r>
      <w:r w:rsidR="00601D1E" w:rsidRPr="0023577B">
        <w:rPr>
          <w:rFonts w:ascii="Calibri" w:hAnsi="Calibri" w:cs="Calibri"/>
          <w:sz w:val="20"/>
          <w:szCs w:val="20"/>
        </w:rPr>
        <w:t>m</w:t>
      </w:r>
      <w:r w:rsidR="00B97549" w:rsidRPr="0023577B">
        <w:rPr>
          <w:rFonts w:ascii="Calibri" w:hAnsi="Calibri" w:cs="Calibri"/>
          <w:sz w:val="20"/>
          <w:szCs w:val="20"/>
        </w:rPr>
        <w:t xml:space="preserve"> </w:t>
      </w:r>
      <w:r w:rsidRPr="0023577B">
        <w:rPr>
          <w:rFonts w:ascii="Calibri" w:hAnsi="Calibri" w:cs="Calibri"/>
          <w:sz w:val="20"/>
          <w:szCs w:val="20"/>
        </w:rPr>
        <w:t xml:space="preserve">u těch členů </w:t>
      </w:r>
      <w:r w:rsidR="00C43B6E" w:rsidRPr="0023577B">
        <w:rPr>
          <w:rFonts w:ascii="Calibri" w:hAnsi="Calibri" w:cs="Calibri"/>
          <w:sz w:val="20"/>
          <w:szCs w:val="20"/>
        </w:rPr>
        <w:t xml:space="preserve">odborného </w:t>
      </w:r>
      <w:r w:rsidRPr="0023577B">
        <w:rPr>
          <w:rFonts w:ascii="Calibri" w:hAnsi="Calibri" w:cs="Calibri"/>
          <w:sz w:val="20"/>
          <w:szCs w:val="20"/>
        </w:rPr>
        <w:t>personálu, u</w:t>
      </w:r>
      <w:r>
        <w:rPr>
          <w:rFonts w:ascii="Calibri" w:hAnsi="Calibri" w:cs="Calibri"/>
          <w:sz w:val="20"/>
          <w:szCs w:val="20"/>
        </w:rPr>
        <w:t xml:space="preserve"> kterých je </w:t>
      </w:r>
      <w:r w:rsidR="009800F3">
        <w:rPr>
          <w:rFonts w:ascii="Calibri" w:hAnsi="Calibri" w:cs="Calibri"/>
          <w:sz w:val="20"/>
          <w:szCs w:val="20"/>
        </w:rPr>
        <w:t xml:space="preserve">taková </w:t>
      </w:r>
      <w:r>
        <w:rPr>
          <w:rFonts w:ascii="Calibri" w:hAnsi="Calibri" w:cs="Calibri"/>
          <w:sz w:val="20"/>
          <w:szCs w:val="20"/>
        </w:rPr>
        <w:t xml:space="preserve">zkušenost požadována dle čl. </w:t>
      </w:r>
      <w:r w:rsidR="003406C2">
        <w:rPr>
          <w:rFonts w:ascii="Calibri" w:hAnsi="Calibri" w:cs="Calibri"/>
          <w:sz w:val="20"/>
          <w:szCs w:val="20"/>
        </w:rPr>
        <w:t>8</w:t>
      </w:r>
      <w:r>
        <w:rPr>
          <w:rFonts w:ascii="Calibri" w:hAnsi="Calibri" w:cs="Calibri"/>
          <w:sz w:val="20"/>
          <w:szCs w:val="20"/>
        </w:rPr>
        <w:t>.</w:t>
      </w:r>
      <w:r w:rsidR="003F6912">
        <w:rPr>
          <w:rFonts w:ascii="Calibri" w:hAnsi="Calibri" w:cs="Calibri"/>
          <w:sz w:val="20"/>
          <w:szCs w:val="20"/>
        </w:rPr>
        <w:t>6</w:t>
      </w:r>
      <w:r>
        <w:rPr>
          <w:rFonts w:ascii="Calibri" w:hAnsi="Calibri" w:cs="Calibri"/>
          <w:sz w:val="20"/>
          <w:szCs w:val="20"/>
        </w:rPr>
        <w:t xml:space="preserve"> těchto Pokynů. U ostatních osob tento sloupec proškrtne</w:t>
      </w:r>
      <w:r w:rsidR="00EA2E92">
        <w:rPr>
          <w:rFonts w:ascii="Calibri" w:hAnsi="Calibri" w:cs="Calibri"/>
          <w:sz w:val="20"/>
          <w:szCs w:val="20"/>
        </w:rPr>
        <w:t>, nevyplní</w:t>
      </w:r>
      <w:r>
        <w:rPr>
          <w:rFonts w:ascii="Calibri" w:hAnsi="Calibri" w:cs="Calibri"/>
          <w:sz w:val="20"/>
          <w:szCs w:val="20"/>
        </w:rPr>
        <w:t xml:space="preserve"> nebo jinak označí, že se netýká. </w:t>
      </w:r>
    </w:p>
    <w:p w:rsidR="0096398D" w:rsidRPr="00300BBC" w:rsidRDefault="0096398D" w:rsidP="0096398D">
      <w:pPr>
        <w:rPr>
          <w:rFonts w:ascii="Calibri" w:hAnsi="Calibri" w:cs="Calibri"/>
        </w:rPr>
      </w:pPr>
    </w:p>
    <w:p w:rsidR="000865E7" w:rsidRPr="00262C3B" w:rsidRDefault="000865E7" w:rsidP="000865E7">
      <w:pPr>
        <w:pStyle w:val="text"/>
        <w:spacing w:before="120" w:line="240" w:lineRule="auto"/>
        <w:rPr>
          <w:rFonts w:ascii="Calibri" w:hAnsi="Calibri" w:cs="Calibri"/>
          <w:b/>
          <w:sz w:val="20"/>
          <w:szCs w:val="20"/>
        </w:rPr>
      </w:pPr>
      <w:r w:rsidRPr="00262C3B">
        <w:rPr>
          <w:rFonts w:ascii="Calibri" w:hAnsi="Calibri" w:cs="Calibri"/>
          <w:b/>
          <w:sz w:val="20"/>
          <w:szCs w:val="20"/>
        </w:rPr>
        <w:t xml:space="preserve">Přílohy: </w:t>
      </w:r>
      <w:r w:rsidRPr="00262C3B">
        <w:rPr>
          <w:rFonts w:ascii="Calibri" w:hAnsi="Calibri" w:cs="Calibri"/>
          <w:b/>
          <w:sz w:val="20"/>
          <w:szCs w:val="20"/>
        </w:rPr>
        <w:tab/>
      </w:r>
    </w:p>
    <w:p w:rsidR="0096766A" w:rsidRDefault="0096766A" w:rsidP="000865E7">
      <w:pPr>
        <w:pStyle w:val="text"/>
        <w:numPr>
          <w:ilvl w:val="0"/>
          <w:numId w:val="38"/>
        </w:numPr>
        <w:spacing w:before="0" w:line="240" w:lineRule="auto"/>
        <w:rPr>
          <w:rFonts w:ascii="Calibri" w:hAnsi="Calibri" w:cs="Calibri"/>
          <w:sz w:val="20"/>
          <w:szCs w:val="20"/>
        </w:rPr>
      </w:pPr>
      <w:r w:rsidRPr="00300BBC">
        <w:rPr>
          <w:rFonts w:ascii="Calibri" w:hAnsi="Calibri" w:cs="Calibri"/>
          <w:sz w:val="20"/>
          <w:szCs w:val="20"/>
        </w:rPr>
        <w:t xml:space="preserve">profesní životopisy každého člena </w:t>
      </w:r>
      <w:r>
        <w:rPr>
          <w:rFonts w:ascii="Calibri" w:hAnsi="Calibri" w:cs="Calibri"/>
          <w:sz w:val="20"/>
          <w:szCs w:val="20"/>
        </w:rPr>
        <w:t xml:space="preserve">odborného </w:t>
      </w:r>
      <w:r w:rsidRPr="00300BBC">
        <w:rPr>
          <w:rFonts w:ascii="Calibri" w:hAnsi="Calibri" w:cs="Calibri"/>
          <w:sz w:val="20"/>
          <w:szCs w:val="20"/>
        </w:rPr>
        <w:t>personálu dodavatele</w:t>
      </w:r>
      <w:r>
        <w:rPr>
          <w:rFonts w:ascii="Calibri" w:hAnsi="Calibri" w:cs="Calibri"/>
          <w:sz w:val="20"/>
          <w:szCs w:val="20"/>
        </w:rPr>
        <w:t xml:space="preserve"> (viz Příloha č. 6 Pokynů)</w:t>
      </w:r>
    </w:p>
    <w:p w:rsidR="000865E7" w:rsidRDefault="000865E7" w:rsidP="000865E7">
      <w:pPr>
        <w:pStyle w:val="text"/>
        <w:numPr>
          <w:ilvl w:val="0"/>
          <w:numId w:val="38"/>
        </w:numPr>
        <w:spacing w:before="0" w:line="240" w:lineRule="auto"/>
        <w:rPr>
          <w:rFonts w:ascii="Calibri" w:hAnsi="Calibri" w:cs="Calibri"/>
          <w:sz w:val="20"/>
          <w:szCs w:val="20"/>
        </w:rPr>
      </w:pPr>
      <w:r w:rsidRPr="00300BBC">
        <w:rPr>
          <w:rFonts w:ascii="Calibri" w:hAnsi="Calibri" w:cs="Calibri"/>
          <w:sz w:val="20"/>
          <w:szCs w:val="20"/>
        </w:rPr>
        <w:t xml:space="preserve">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 odborného personálu dodavatele, u kterých je takový doklad požadován</w:t>
      </w:r>
    </w:p>
    <w:p w:rsidR="000865E7" w:rsidRDefault="000865E7" w:rsidP="000865E7">
      <w:pPr>
        <w:pStyle w:val="text"/>
        <w:numPr>
          <w:ilvl w:val="0"/>
          <w:numId w:val="38"/>
        </w:numPr>
        <w:spacing w:before="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sidR="00BA7B71">
        <w:rPr>
          <w:rFonts w:ascii="Calibri" w:hAnsi="Calibri" w:cs="Calibri"/>
          <w:sz w:val="20"/>
          <w:szCs w:val="20"/>
        </w:rPr>
        <w:t>e</w:t>
      </w:r>
      <w:r w:rsidRPr="00DE0A69">
        <w:rPr>
          <w:rFonts w:ascii="Calibri" w:hAnsi="Calibri" w:cs="Calibri"/>
          <w:sz w:val="20"/>
          <w:szCs w:val="20"/>
        </w:rPr>
        <w:t xml:space="preserve"> </w:t>
      </w:r>
      <w:r w:rsidR="00EA2E92">
        <w:rPr>
          <w:rFonts w:ascii="Calibri" w:hAnsi="Calibri" w:cs="Calibri"/>
          <w:sz w:val="20"/>
          <w:szCs w:val="20"/>
        </w:rPr>
        <w:t xml:space="preserve">způsobilost </w:t>
      </w:r>
      <w:r w:rsidRPr="00DE0A69">
        <w:rPr>
          <w:rFonts w:ascii="Calibri" w:hAnsi="Calibri" w:cs="Calibri"/>
          <w:sz w:val="20"/>
          <w:szCs w:val="20"/>
        </w:rPr>
        <w:t>požadován</w:t>
      </w:r>
      <w:r w:rsidR="00BA7B71">
        <w:rPr>
          <w:rFonts w:ascii="Calibri" w:hAnsi="Calibri" w:cs="Calibri"/>
          <w:sz w:val="20"/>
          <w:szCs w:val="20"/>
        </w:rPr>
        <w:t>a</w:t>
      </w:r>
    </w:p>
    <w:p w:rsidR="0096398D" w:rsidRPr="00300BBC" w:rsidRDefault="000865E7" w:rsidP="000865E7">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6</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Vzor </w:t>
      </w:r>
      <w:r w:rsidR="0096766A">
        <w:rPr>
          <w:rFonts w:ascii="Calibri" w:hAnsi="Calibri" w:cs="Calibri"/>
          <w:sz w:val="22"/>
          <w:szCs w:val="22"/>
        </w:rPr>
        <w:t xml:space="preserve">profesního </w:t>
      </w:r>
      <w:r w:rsidRPr="00300BBC">
        <w:rPr>
          <w:rFonts w:ascii="Calibri" w:hAnsi="Calibri" w:cs="Calibri"/>
          <w:sz w:val="22"/>
          <w:szCs w:val="22"/>
        </w:rPr>
        <w:t>životopisu</w:t>
      </w:r>
    </w:p>
    <w:p w:rsidR="0096398D" w:rsidRPr="00300BBC" w:rsidRDefault="0096398D" w:rsidP="0096398D">
      <w:pPr>
        <w:pStyle w:val="Section"/>
        <w:widowControl/>
        <w:rPr>
          <w:rFonts w:ascii="Calibri" w:hAnsi="Calibri" w:cs="Calibri"/>
          <w:b w:val="0"/>
          <w:bCs w:val="0"/>
          <w:sz w:val="20"/>
          <w:szCs w:val="20"/>
        </w:rPr>
      </w:pPr>
    </w:p>
    <w:p w:rsidR="0096398D" w:rsidRPr="00300BBC" w:rsidRDefault="0096398D" w:rsidP="0096398D">
      <w:pPr>
        <w:pStyle w:val="Section"/>
        <w:widowControl/>
        <w:jc w:val="left"/>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w:t>
      </w:r>
      <w:r w:rsidR="00C43B6E">
        <w:rPr>
          <w:rFonts w:ascii="Calibri" w:hAnsi="Calibri" w:cs="Calibri"/>
          <w:sz w:val="20"/>
          <w:szCs w:val="20"/>
        </w:rPr>
        <w:t xml:space="preserve">odborného </w:t>
      </w:r>
      <w:r>
        <w:rPr>
          <w:rFonts w:ascii="Calibri" w:hAnsi="Calibri" w:cs="Calibri"/>
          <w:sz w:val="20"/>
          <w:szCs w:val="20"/>
        </w:rPr>
        <w:t>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Jméno:</w:t>
      </w:r>
      <w:r w:rsidR="003F6912">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DE2920" w:rsidP="003F6912">
      <w:pPr>
        <w:numPr>
          <w:ilvl w:val="1"/>
          <w:numId w:val="25"/>
        </w:numPr>
        <w:ind w:left="993"/>
        <w:jc w:val="both"/>
        <w:rPr>
          <w:rFonts w:ascii="Calibri" w:hAnsi="Calibri" w:cs="Calibri"/>
          <w:sz w:val="20"/>
          <w:szCs w:val="20"/>
        </w:rPr>
      </w:pPr>
      <w:r>
        <w:rPr>
          <w:rFonts w:ascii="Calibri" w:hAnsi="Calibri" w:cs="Calibri"/>
          <w:sz w:val="20"/>
          <w:szCs w:val="20"/>
        </w:rPr>
        <w:t>Kontaktní pracovní a</w:t>
      </w:r>
      <w:r w:rsidR="0096398D" w:rsidRPr="00300BBC">
        <w:rPr>
          <w:rFonts w:ascii="Calibri" w:hAnsi="Calibri" w:cs="Calibri"/>
          <w:sz w:val="20"/>
          <w:szCs w:val="20"/>
        </w:rPr>
        <w:t>dresa (</w:t>
      </w:r>
      <w:r w:rsidR="003F6912">
        <w:rPr>
          <w:rFonts w:ascii="Calibri" w:hAnsi="Calibri" w:cs="Calibri"/>
          <w:sz w:val="20"/>
          <w:szCs w:val="20"/>
        </w:rPr>
        <w:t xml:space="preserve">včetně </w:t>
      </w:r>
      <w:r w:rsidR="009F06D9">
        <w:rPr>
          <w:rFonts w:ascii="Calibri" w:hAnsi="Calibri" w:cs="Calibri"/>
          <w:sz w:val="20"/>
          <w:szCs w:val="20"/>
        </w:rPr>
        <w:t xml:space="preserve">pracovní </w:t>
      </w:r>
      <w:r w:rsidR="0096398D" w:rsidRPr="00300BBC">
        <w:rPr>
          <w:rFonts w:ascii="Calibri" w:hAnsi="Calibri" w:cs="Calibri"/>
          <w:sz w:val="20"/>
          <w:szCs w:val="20"/>
        </w:rPr>
        <w:t xml:space="preserve">tel/e-mail):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96398D">
      <w:pPr>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sidR="003F6912">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96398D" w:rsidRPr="00300BBC" w:rsidRDefault="0096398D" w:rsidP="0096398D">
      <w:pPr>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Instituce: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D</w:t>
            </w:r>
            <w:r w:rsidR="003F6912" w:rsidRPr="003F6912">
              <w:rPr>
                <w:rFonts w:ascii="Calibri" w:hAnsi="Calibri" w:cs="Calibri"/>
                <w:iCs/>
                <w:sz w:val="20"/>
                <w:szCs w:val="20"/>
              </w:rPr>
              <w:t>élka</w:t>
            </w:r>
            <w:r w:rsidRPr="003F6912">
              <w:rPr>
                <w:rFonts w:ascii="Calibri" w:hAnsi="Calibri" w:cs="Calibri"/>
                <w:iCs/>
                <w:sz w:val="20"/>
                <w:szCs w:val="20"/>
              </w:rPr>
              <w:t>:</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Od (měsíc/rok)</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Do (měsíc/rok)</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653414">
            <w:pPr>
              <w:rPr>
                <w:rFonts w:ascii="Calibri" w:hAnsi="Calibri" w:cs="Calibri"/>
                <w:iCs/>
                <w:sz w:val="20"/>
                <w:szCs w:val="20"/>
              </w:rPr>
            </w:pPr>
            <w:r w:rsidRPr="003F6912">
              <w:rPr>
                <w:rFonts w:ascii="Calibri" w:hAnsi="Calibri" w:cs="Calibri"/>
                <w:iCs/>
                <w:sz w:val="20"/>
                <w:szCs w:val="20"/>
              </w:rPr>
              <w:t>Stupeň:</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Členství v profesních </w:t>
      </w:r>
      <w:r w:rsidR="00830D0D">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Současná funkce</w:t>
      </w:r>
      <w:r w:rsidR="003F6912">
        <w:rPr>
          <w:rFonts w:ascii="Calibri" w:hAnsi="Calibri" w:cs="Calibri"/>
          <w:sz w:val="20"/>
          <w:szCs w:val="20"/>
        </w:rPr>
        <w:t>/pracovní pozice</w:t>
      </w:r>
      <w:r w:rsidRPr="00300BBC">
        <w:rPr>
          <w:rFonts w:ascii="Calibri" w:hAnsi="Calibri" w:cs="Calibri"/>
          <w:sz w:val="20"/>
          <w:szCs w:val="20"/>
        </w:rPr>
        <w:t xml:space="preserve"> včetně zaměstnavatele</w:t>
      </w:r>
      <w:r w:rsidR="003F6912">
        <w:rPr>
          <w:rFonts w:ascii="Calibri" w:hAnsi="Calibri" w:cs="Calibri"/>
          <w:sz w:val="20"/>
          <w:szCs w:val="20"/>
        </w:rPr>
        <w:t xml:space="preserve"> a</w:t>
      </w:r>
      <w:r w:rsidR="00830D0D">
        <w:rPr>
          <w:rFonts w:ascii="Calibri" w:hAnsi="Calibri" w:cs="Calibri"/>
          <w:sz w:val="20"/>
          <w:szCs w:val="20"/>
        </w:rPr>
        <w:t xml:space="preserve"> </w:t>
      </w:r>
      <w:r w:rsidR="00AA1FD6">
        <w:rPr>
          <w:rFonts w:ascii="Calibri" w:hAnsi="Calibri" w:cs="Calibri"/>
          <w:sz w:val="20"/>
          <w:szCs w:val="20"/>
        </w:rPr>
        <w:t xml:space="preserve">vztahu k zaměstnavateli, </w:t>
      </w:r>
      <w:r w:rsidR="00830D0D">
        <w:rPr>
          <w:rFonts w:ascii="Calibri" w:hAnsi="Calibri" w:cs="Calibri"/>
          <w:sz w:val="20"/>
          <w:szCs w:val="20"/>
        </w:rPr>
        <w:t>příp. uvést OSVČ</w:t>
      </w:r>
      <w:r w:rsidR="007621F5">
        <w:rPr>
          <w:rFonts w:ascii="Calibri" w:hAnsi="Calibri" w:cs="Calibri"/>
          <w:sz w:val="20"/>
          <w:szCs w:val="20"/>
        </w:rPr>
        <w:t xml:space="preserve">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271DA4" w:rsidRDefault="00271DA4" w:rsidP="00CC5519">
      <w:pPr>
        <w:ind w:left="900"/>
        <w:jc w:val="both"/>
        <w:rPr>
          <w:rFonts w:ascii="Calibri" w:hAnsi="Calibri" w:cs="Calibri"/>
          <w:sz w:val="20"/>
          <w:szCs w:val="20"/>
        </w:rPr>
      </w:pPr>
    </w:p>
    <w:p w:rsidR="00AA1FD6" w:rsidRPr="003F6912" w:rsidRDefault="00AA1FD6" w:rsidP="003F6912">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w:t>
      </w:r>
      <w:r w:rsidR="007621F5" w:rsidRPr="003F6912">
        <w:rPr>
          <w:rFonts w:ascii="Calibri" w:hAnsi="Calibri" w:cs="Calibri"/>
          <w:i/>
          <w:sz w:val="20"/>
          <w:szCs w:val="20"/>
        </w:rPr>
        <w:t xml:space="preserve">OSVČ, </w:t>
      </w:r>
      <w:r w:rsidRPr="003F6912">
        <w:rPr>
          <w:rFonts w:ascii="Calibri" w:hAnsi="Calibri" w:cs="Calibri"/>
          <w:i/>
          <w:sz w:val="20"/>
          <w:szCs w:val="20"/>
        </w:rPr>
        <w:t xml:space="preserve">příp. další možnost. </w:t>
      </w:r>
      <w:r w:rsidR="00CF47C8" w:rsidRPr="003F6912">
        <w:rPr>
          <w:rFonts w:ascii="Calibri" w:hAnsi="Calibri" w:cs="Calibri"/>
          <w:i/>
          <w:sz w:val="20"/>
          <w:szCs w:val="20"/>
        </w:rPr>
        <w:t xml:space="preserve">Pro vyloučení pochybností zadavatel uvádí, že pokud je dokládaná osoba OSVČ a zároveň </w:t>
      </w:r>
      <w:r w:rsidR="009E51B8">
        <w:rPr>
          <w:rFonts w:ascii="Calibri" w:hAnsi="Calibri" w:cs="Calibri"/>
          <w:i/>
          <w:sz w:val="20"/>
          <w:szCs w:val="20"/>
        </w:rPr>
        <w:t xml:space="preserve">není současně dodavatelem nebo </w:t>
      </w:r>
      <w:r w:rsidR="00CF47C8" w:rsidRPr="003F6912">
        <w:rPr>
          <w:rFonts w:ascii="Calibri" w:hAnsi="Calibri" w:cs="Calibri"/>
          <w:i/>
          <w:sz w:val="20"/>
          <w:szCs w:val="20"/>
        </w:rPr>
        <w:t xml:space="preserve">není vůči dodavateli v pracovním či obdobném poměru, bude považována za jinou osobu ve smyslu § 83 </w:t>
      </w:r>
      <w:r w:rsidR="00B6495F" w:rsidRPr="00B6495F">
        <w:rPr>
          <w:rFonts w:ascii="Calibri" w:hAnsi="Calibri" w:cs="Calibri"/>
          <w:i/>
          <w:sz w:val="20"/>
          <w:szCs w:val="20"/>
        </w:rPr>
        <w:t>zákona č. 134/2016 Sb., o zadávání veřejných zakázek</w:t>
      </w:r>
      <w:r w:rsidR="00061D7F">
        <w:rPr>
          <w:rFonts w:ascii="Calibri" w:hAnsi="Calibri" w:cs="Calibri"/>
          <w:i/>
          <w:sz w:val="20"/>
          <w:szCs w:val="20"/>
        </w:rPr>
        <w:t xml:space="preserve">, </w:t>
      </w:r>
      <w:r w:rsidR="00061D7F" w:rsidRPr="00061D7F">
        <w:rPr>
          <w:rFonts w:ascii="Calibri" w:hAnsi="Calibri" w:cs="Calibri"/>
          <w:i/>
          <w:sz w:val="20"/>
          <w:szCs w:val="20"/>
        </w:rPr>
        <w:t>ve znění pozdějších předpisů</w:t>
      </w:r>
      <w:r w:rsidR="00061D7F">
        <w:rPr>
          <w:rFonts w:ascii="Calibri" w:hAnsi="Calibri" w:cs="Calibri"/>
          <w:i/>
          <w:sz w:val="20"/>
          <w:szCs w:val="20"/>
        </w:rPr>
        <w:t>,</w:t>
      </w:r>
      <w:r w:rsidR="00CF47C8" w:rsidRPr="003F6912">
        <w:rPr>
          <w:rFonts w:ascii="Calibri" w:hAnsi="Calibri" w:cs="Calibri"/>
          <w:i/>
          <w:sz w:val="20"/>
          <w:szCs w:val="20"/>
        </w:rPr>
        <w:t xml:space="preserve"> se všemi důsledky z toho vyplývajícími, nikoliv za zaměstnance či za osobu v obdobném postavení.</w:t>
      </w:r>
    </w:p>
    <w:p w:rsidR="003F6912" w:rsidRPr="00300BBC" w:rsidRDefault="003F6912" w:rsidP="0096398D">
      <w:pPr>
        <w:ind w:left="900"/>
        <w:rPr>
          <w:rFonts w:ascii="Calibri" w:hAnsi="Calibri" w:cs="Calibri"/>
          <w:sz w:val="20"/>
          <w:szCs w:val="20"/>
        </w:rPr>
      </w:pPr>
    </w:p>
    <w:p w:rsidR="003F6912" w:rsidRDefault="003F6912"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jc w:val="both"/>
        <w:rPr>
          <w:rFonts w:ascii="Calibri" w:hAnsi="Calibri" w:cs="Calibri"/>
          <w:sz w:val="20"/>
          <w:szCs w:val="20"/>
        </w:rPr>
      </w:pPr>
    </w:p>
    <w:p w:rsidR="0096398D" w:rsidRDefault="00C37641" w:rsidP="003F6912">
      <w:pPr>
        <w:numPr>
          <w:ilvl w:val="1"/>
          <w:numId w:val="25"/>
        </w:numPr>
        <w:ind w:left="993"/>
        <w:jc w:val="both"/>
        <w:rPr>
          <w:rFonts w:ascii="Calibri" w:hAnsi="Calibri" w:cs="Calibri"/>
          <w:sz w:val="20"/>
          <w:szCs w:val="20"/>
        </w:rPr>
      </w:pPr>
      <w:r>
        <w:rPr>
          <w:rFonts w:ascii="Calibri" w:hAnsi="Calibri" w:cs="Calibri"/>
          <w:b/>
          <w:sz w:val="20"/>
          <w:szCs w:val="20"/>
        </w:rPr>
        <w:t>Praxe</w:t>
      </w:r>
      <w:r>
        <w:rPr>
          <w:rFonts w:ascii="Calibri" w:hAnsi="Calibri" w:cs="Calibri"/>
          <w:sz w:val="20"/>
          <w:szCs w:val="20"/>
        </w:rPr>
        <w:t xml:space="preserve"> pro účely prokázání </w:t>
      </w:r>
      <w:r w:rsidRPr="000A12A7">
        <w:rPr>
          <w:rFonts w:ascii="Calibri" w:hAnsi="Calibri" w:cs="Calibri"/>
          <w:sz w:val="20"/>
          <w:szCs w:val="20"/>
        </w:rPr>
        <w:t>kvalifikace</w:t>
      </w:r>
      <w:r w:rsidR="009E3205" w:rsidRPr="00BC54BD">
        <w:rPr>
          <w:rFonts w:ascii="Arial" w:hAnsi="Arial" w:cs="Arial"/>
          <w:b/>
          <w:smallCaps/>
          <w:sz w:val="16"/>
          <w:szCs w:val="16"/>
          <w:vertAlign w:val="superscript"/>
        </w:rPr>
        <w:footnoteReference w:id="5"/>
      </w:r>
      <w:r w:rsidR="0096398D" w:rsidRPr="00300BBC">
        <w:rPr>
          <w:rFonts w:ascii="Calibri" w:hAnsi="Calibri" w:cs="Calibri"/>
          <w:sz w:val="20"/>
          <w:szCs w:val="20"/>
        </w:rPr>
        <w:t>:</w:t>
      </w:r>
    </w:p>
    <w:p w:rsidR="0096398D" w:rsidRPr="00300BBC" w:rsidRDefault="0096398D" w:rsidP="0096398D">
      <w:pPr>
        <w:ind w:left="1440"/>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846D1F"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846D1F" w:rsidRPr="00C31E24" w:rsidRDefault="00846D1F" w:rsidP="00C31E24">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3567" w:type="dxa"/>
            <w:tcBorders>
              <w:top w:val="single" w:sz="4" w:space="0" w:color="000000"/>
              <w:left w:val="single" w:sz="4" w:space="0" w:color="000000"/>
              <w:bottom w:val="single" w:sz="4" w:space="0" w:color="000000"/>
              <w:right w:val="single" w:sz="4" w:space="0" w:color="000000"/>
            </w:tcBorders>
          </w:tcPr>
          <w:p w:rsidR="00846D1F" w:rsidRPr="00300BBC" w:rsidRDefault="00846D1F" w:rsidP="00FE151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C31E24" w:rsidRDefault="00C31E24" w:rsidP="00C31E24">
            <w:pPr>
              <w:jc w:val="both"/>
              <w:rPr>
                <w:rFonts w:ascii="Calibri" w:hAnsi="Calibri" w:cs="Calibri"/>
                <w:iCs/>
                <w:sz w:val="20"/>
                <w:szCs w:val="20"/>
              </w:rPr>
            </w:pPr>
            <w:r w:rsidRPr="00C31E24">
              <w:rPr>
                <w:rFonts w:ascii="Calibri" w:hAnsi="Calibri" w:cs="Calibri"/>
                <w:iCs/>
                <w:sz w:val="20"/>
                <w:szCs w:val="20"/>
              </w:rPr>
              <w:t>Délka</w:t>
            </w:r>
            <w:r w:rsidR="0096398D" w:rsidRPr="00C31E24">
              <w:rPr>
                <w:rFonts w:ascii="Calibri" w:hAnsi="Calibri" w:cs="Calibri"/>
                <w:iCs/>
                <w:sz w:val="20"/>
                <w:szCs w:val="20"/>
              </w:rPr>
              <w:t xml:space="preserve"> od (měsíc/rok) do (měsíc/rok)</w:t>
            </w:r>
            <w:r w:rsidR="00846D1F">
              <w:rPr>
                <w:rFonts w:ascii="Calibri" w:hAnsi="Calibri" w:cs="Calibri"/>
                <w:iCs/>
                <w:sz w:val="20"/>
                <w:szCs w:val="20"/>
              </w:rPr>
              <w:t xml:space="preserve"> včetně</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C37641">
            <w:pPr>
              <w:jc w:val="both"/>
              <w:rPr>
                <w:rFonts w:ascii="Calibri" w:hAnsi="Calibri" w:cs="Calibri"/>
                <w:sz w:val="20"/>
                <w:szCs w:val="20"/>
              </w:rPr>
            </w:pPr>
            <w:r w:rsidRPr="00300BBC">
              <w:rPr>
                <w:rFonts w:ascii="Calibri" w:hAnsi="Calibri" w:cs="Calibri"/>
                <w:sz w:val="20"/>
                <w:szCs w:val="20"/>
              </w:rPr>
              <w:t>Místo</w:t>
            </w:r>
            <w:r w:rsidR="00846D1F">
              <w:rPr>
                <w:rFonts w:ascii="Calibri" w:hAnsi="Calibri" w:cs="Calibri"/>
                <w:sz w:val="20"/>
                <w:szCs w:val="20"/>
              </w:rPr>
              <w:t xml:space="preserve"> výkonu </w:t>
            </w:r>
            <w:r w:rsidR="00C37641">
              <w:rPr>
                <w:rFonts w:ascii="Calibri" w:hAnsi="Calibri" w:cs="Calibri"/>
                <w:sz w:val="20"/>
                <w:szCs w:val="20"/>
              </w:rPr>
              <w:t>praxe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C31E24" w:rsidP="00846D1F">
            <w:pPr>
              <w:jc w:val="both"/>
              <w:rPr>
                <w:rFonts w:ascii="Calibri" w:hAnsi="Calibri" w:cs="Calibri"/>
                <w:sz w:val="20"/>
                <w:szCs w:val="20"/>
              </w:rPr>
            </w:pPr>
            <w:r>
              <w:rPr>
                <w:rFonts w:ascii="Calibri" w:hAnsi="Calibri" w:cs="Calibri"/>
                <w:sz w:val="20"/>
                <w:szCs w:val="20"/>
              </w:rPr>
              <w:t xml:space="preserve">Zaměstnavatel </w:t>
            </w:r>
            <w:r w:rsidR="00846D1F">
              <w:rPr>
                <w:rFonts w:ascii="Calibri" w:hAnsi="Calibri" w:cs="Calibri"/>
                <w:sz w:val="20"/>
                <w:szCs w:val="20"/>
              </w:rPr>
              <w:t>(</w:t>
            </w:r>
            <w:r w:rsidR="00EE1C4D">
              <w:rPr>
                <w:rFonts w:ascii="Calibri" w:hAnsi="Calibri" w:cs="Calibri"/>
                <w:sz w:val="20"/>
                <w:szCs w:val="20"/>
              </w:rPr>
              <w:t>obch.</w:t>
            </w:r>
            <w:r w:rsidR="003B0F7B">
              <w:rPr>
                <w:rFonts w:ascii="Calibri" w:hAnsi="Calibri" w:cs="Calibri"/>
                <w:sz w:val="20"/>
                <w:szCs w:val="20"/>
              </w:rPr>
              <w:t xml:space="preserve"> </w:t>
            </w:r>
            <w:r w:rsidR="00EE1C4D">
              <w:rPr>
                <w:rFonts w:ascii="Calibri" w:hAnsi="Calibri" w:cs="Calibri"/>
                <w:sz w:val="20"/>
                <w:szCs w:val="20"/>
              </w:rPr>
              <w:t>firma/</w:t>
            </w:r>
            <w:r w:rsidR="00846D1F">
              <w:rPr>
                <w:rFonts w:ascii="Calibri" w:hAnsi="Calibri" w:cs="Calibri"/>
                <w:sz w:val="20"/>
                <w:szCs w:val="20"/>
              </w:rPr>
              <w:t>název a sí</w:t>
            </w:r>
            <w:r w:rsidR="000A12A7">
              <w:rPr>
                <w:rFonts w:ascii="Calibri" w:hAnsi="Calibri" w:cs="Calibri"/>
                <w:sz w:val="20"/>
                <w:szCs w:val="20"/>
              </w:rPr>
              <w:t>d</w:t>
            </w:r>
            <w:r w:rsidR="00846D1F">
              <w:rPr>
                <w:rFonts w:ascii="Calibri" w:hAnsi="Calibri" w:cs="Calibri"/>
                <w:sz w:val="20"/>
                <w:szCs w:val="20"/>
              </w:rPr>
              <w:t>lo) / OSVČ</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r w:rsidR="00262C3B">
              <w:rPr>
                <w:rFonts w:ascii="Calibri" w:hAnsi="Calibri" w:cs="Calibri"/>
                <w:sz w:val="20"/>
                <w:szCs w:val="20"/>
              </w:rPr>
              <w:t>/pracovní pozice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7C4386">
            <w:pPr>
              <w:jc w:val="both"/>
              <w:rPr>
                <w:rFonts w:ascii="Calibri" w:hAnsi="Calibri" w:cs="Calibri"/>
                <w:sz w:val="20"/>
                <w:szCs w:val="20"/>
              </w:rPr>
            </w:pPr>
            <w:r w:rsidRPr="00300BBC">
              <w:rPr>
                <w:rFonts w:ascii="Calibri" w:hAnsi="Calibri" w:cs="Calibri"/>
                <w:sz w:val="20"/>
                <w:szCs w:val="20"/>
              </w:rPr>
              <w:t xml:space="preserve">Popis </w:t>
            </w:r>
            <w:r w:rsidR="00C31E24">
              <w:rPr>
                <w:rFonts w:ascii="Calibri" w:hAnsi="Calibri" w:cs="Calibri"/>
                <w:sz w:val="20"/>
                <w:szCs w:val="20"/>
              </w:rPr>
              <w:t>pracovních činností</w:t>
            </w:r>
            <w:r w:rsidR="00846D1F">
              <w:rPr>
                <w:rFonts w:ascii="Calibri" w:hAnsi="Calibri" w:cs="Calibri"/>
                <w:sz w:val="20"/>
                <w:szCs w:val="20"/>
              </w:rPr>
              <w:t>/náplň pr</w:t>
            </w:r>
            <w:r w:rsidR="007C4386">
              <w:rPr>
                <w:rFonts w:ascii="Calibri" w:hAnsi="Calibri" w:cs="Calibri"/>
                <w:sz w:val="20"/>
                <w:szCs w:val="20"/>
              </w:rPr>
              <w:t>axe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sz w:val="20"/>
          <w:szCs w:val="20"/>
        </w:rPr>
      </w:pPr>
    </w:p>
    <w:p w:rsidR="00846D1F" w:rsidRPr="00C02A38" w:rsidRDefault="00846D1F" w:rsidP="00846D1F">
      <w:pPr>
        <w:numPr>
          <w:ilvl w:val="1"/>
          <w:numId w:val="25"/>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Default="0096398D" w:rsidP="0096398D">
      <w:pPr>
        <w:ind w:left="540"/>
        <w:rPr>
          <w:rFonts w:ascii="Calibri" w:hAnsi="Calibri" w:cs="Calibri"/>
          <w:sz w:val="20"/>
          <w:szCs w:val="20"/>
        </w:rPr>
      </w:pPr>
    </w:p>
    <w:p w:rsidR="0096398D" w:rsidRDefault="0096398D" w:rsidP="00846D1F">
      <w:pPr>
        <w:numPr>
          <w:ilvl w:val="1"/>
          <w:numId w:val="25"/>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846D1F">
      <w:pPr>
        <w:numPr>
          <w:ilvl w:val="1"/>
          <w:numId w:val="25"/>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Pr="00300BBC" w:rsidRDefault="0096398D" w:rsidP="0096398D">
      <w:pPr>
        <w:ind w:left="900"/>
        <w:rPr>
          <w:rFonts w:ascii="Calibri" w:hAnsi="Calibri" w:cs="Calibri"/>
          <w:sz w:val="20"/>
          <w:szCs w:val="20"/>
        </w:rPr>
      </w:pPr>
    </w:p>
    <w:p w:rsidR="005024B0" w:rsidRPr="004938E3" w:rsidRDefault="005024B0" w:rsidP="008630E6">
      <w:pPr>
        <w:numPr>
          <w:ilvl w:val="1"/>
          <w:numId w:val="25"/>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003E459A">
        <w:rPr>
          <w:rFonts w:ascii="Calibri" w:hAnsi="Calibri" w:cs="Calibri"/>
          <w:sz w:val="20"/>
          <w:szCs w:val="20"/>
        </w:rPr>
        <w:t> </w:t>
      </w:r>
      <w:r w:rsidR="008630E6" w:rsidRPr="008630E6">
        <w:rPr>
          <w:rFonts w:ascii="Calibri" w:hAnsi="Calibri" w:cs="Calibri"/>
          <w:sz w:val="20"/>
          <w:szCs w:val="20"/>
        </w:rPr>
        <w:t>řízením</w:t>
      </w:r>
      <w:r w:rsidR="003E459A">
        <w:rPr>
          <w:rFonts w:ascii="Calibri" w:hAnsi="Calibri" w:cs="Calibri"/>
          <w:sz w:val="20"/>
          <w:szCs w:val="20"/>
        </w:rPr>
        <w:t xml:space="preserve"> realizace</w:t>
      </w:r>
      <w:r w:rsidR="008630E6" w:rsidRPr="008630E6">
        <w:rPr>
          <w:rFonts w:ascii="Calibri" w:hAnsi="Calibri" w:cs="Calibri"/>
          <w:sz w:val="20"/>
          <w:szCs w:val="20"/>
        </w:rPr>
        <w:t xml:space="preserve">, realizací nebo projektováním </w:t>
      </w:r>
      <w:r>
        <w:rPr>
          <w:rFonts w:ascii="Calibri" w:hAnsi="Calibri" w:cs="Calibri"/>
          <w:sz w:val="20"/>
          <w:szCs w:val="20"/>
        </w:rPr>
        <w:t>zakázek u</w:t>
      </w:r>
      <w:r w:rsidR="008630E6">
        <w:rPr>
          <w:rFonts w:ascii="Calibri" w:hAnsi="Calibri" w:cs="Calibri"/>
          <w:sz w:val="20"/>
          <w:szCs w:val="20"/>
        </w:rPr>
        <w:t xml:space="preserve"> těch členů odborného personálu, u kterých je taková zkušenost požadována </w:t>
      </w:r>
      <w:r w:rsidRPr="00A20C44">
        <w:rPr>
          <w:rFonts w:ascii="Calibri" w:hAnsi="Calibri" w:cs="Calibri"/>
          <w:sz w:val="20"/>
          <w:szCs w:val="20"/>
        </w:rPr>
        <w:t>(u ostatních osob se tabulka proškrtne nebo nevyplní)</w:t>
      </w:r>
      <w:r w:rsidR="004938E3" w:rsidRPr="004938E3">
        <w:rPr>
          <w:rFonts w:ascii="Arial" w:hAnsi="Arial" w:cs="Arial"/>
          <w:b/>
          <w:smallCaps/>
          <w:sz w:val="16"/>
          <w:szCs w:val="16"/>
          <w:vertAlign w:val="superscript"/>
        </w:rPr>
        <w:t xml:space="preserve"> </w:t>
      </w:r>
      <w:r w:rsidR="004938E3" w:rsidRPr="004938E3">
        <w:rPr>
          <w:rFonts w:ascii="Arial" w:hAnsi="Arial" w:cs="Arial"/>
          <w:smallCaps/>
          <w:sz w:val="16"/>
          <w:szCs w:val="16"/>
          <w:vertAlign w:val="superscript"/>
        </w:rPr>
        <w:footnoteReference w:id="6"/>
      </w:r>
      <w:r w:rsidRPr="004938E3">
        <w:rPr>
          <w:rFonts w:ascii="Calibri" w:hAnsi="Calibri" w:cs="Calibri"/>
          <w:sz w:val="20"/>
          <w:szCs w:val="20"/>
        </w:rPr>
        <w:t>:</w:t>
      </w:r>
    </w:p>
    <w:p w:rsidR="005024B0" w:rsidRPr="00DE0A69" w:rsidRDefault="005024B0" w:rsidP="005024B0">
      <w:pPr>
        <w:ind w:left="720"/>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BC54BD" w:rsidRDefault="005024B0" w:rsidP="000A12A7">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r w:rsidR="000A12A7">
              <w:rPr>
                <w:rFonts w:ascii="Calibri" w:hAnsi="Calibri" w:cs="Calibri"/>
                <w:sz w:val="20"/>
                <w:szCs w:val="20"/>
              </w:rPr>
              <w:t xml:space="preserve"> (</w:t>
            </w:r>
            <w:r w:rsidR="0017608D">
              <w:rPr>
                <w:rFonts w:ascii="Calibri" w:hAnsi="Calibri" w:cs="Calibri"/>
                <w:sz w:val="20"/>
                <w:szCs w:val="20"/>
              </w:rPr>
              <w:t>stavby</w:t>
            </w:r>
            <w:r w:rsidR="000A12A7">
              <w:rPr>
                <w:rFonts w:ascii="Calibri" w:hAnsi="Calibri" w:cs="Calibri"/>
                <w:sz w:val="20"/>
                <w:szCs w:val="20"/>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Default="005024B0" w:rsidP="000D3ABF">
            <w:pPr>
              <w:jc w:val="both"/>
              <w:rPr>
                <w:rFonts w:ascii="Calibri" w:hAnsi="Calibri" w:cs="Calibri"/>
                <w:sz w:val="20"/>
                <w:szCs w:val="20"/>
              </w:rPr>
            </w:pPr>
            <w:r>
              <w:rPr>
                <w:rFonts w:ascii="Calibri" w:hAnsi="Calibri" w:cs="Calibri"/>
                <w:sz w:val="20"/>
                <w:szCs w:val="20"/>
              </w:rPr>
              <w:t>Cena zakázky</w:t>
            </w:r>
            <w:r w:rsidR="0077352E">
              <w:rPr>
                <w:rFonts w:ascii="Calibri" w:hAnsi="Calibri" w:cs="Calibri"/>
                <w:sz w:val="20"/>
                <w:szCs w:val="20"/>
              </w:rPr>
              <w:t xml:space="preserve"> </w:t>
            </w:r>
            <w:r w:rsidR="00026836">
              <w:rPr>
                <w:rFonts w:ascii="Calibri" w:hAnsi="Calibri" w:cs="Calibri"/>
                <w:sz w:val="20"/>
                <w:szCs w:val="20"/>
              </w:rPr>
              <w:t xml:space="preserve">v Kč </w:t>
            </w:r>
            <w:r w:rsidR="0077352E">
              <w:rPr>
                <w:rFonts w:ascii="Calibri" w:hAnsi="Calibri" w:cs="Calibri"/>
                <w:sz w:val="20"/>
                <w:szCs w:val="20"/>
              </w:rPr>
              <w:t>bez DPH</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8630E6"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B3F6C"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B3F6C" w:rsidRDefault="005B3F6C" w:rsidP="009047DB">
            <w:pPr>
              <w:jc w:val="both"/>
              <w:rPr>
                <w:rFonts w:ascii="Calibri" w:hAnsi="Calibri" w:cs="Calibri"/>
                <w:sz w:val="20"/>
                <w:szCs w:val="20"/>
              </w:rPr>
            </w:pPr>
            <w:r w:rsidRPr="005B3F6C">
              <w:rPr>
                <w:rFonts w:ascii="Calibri" w:hAnsi="Calibri" w:cs="Calibri"/>
                <w:sz w:val="20"/>
                <w:szCs w:val="20"/>
              </w:rPr>
              <w:t>Hodnoty požadovan</w:t>
            </w:r>
            <w:r w:rsidR="00026836">
              <w:rPr>
                <w:rFonts w:ascii="Calibri" w:hAnsi="Calibri" w:cs="Calibri"/>
                <w:sz w:val="20"/>
                <w:szCs w:val="20"/>
              </w:rPr>
              <w:t>ých částí plnění</w:t>
            </w:r>
            <w:r w:rsidRPr="005B3F6C">
              <w:rPr>
                <w:rFonts w:ascii="Calibri" w:hAnsi="Calibri" w:cs="Calibri"/>
                <w:sz w:val="20"/>
                <w:szCs w:val="20"/>
              </w:rPr>
              <w:t xml:space="preserve"> u jednotlivých </w:t>
            </w:r>
            <w:r w:rsidR="00026836">
              <w:rPr>
                <w:rFonts w:ascii="Calibri" w:hAnsi="Calibri" w:cs="Calibri"/>
                <w:sz w:val="20"/>
                <w:szCs w:val="20"/>
              </w:rPr>
              <w:t xml:space="preserve">zakázek v Kč bez DPH, </w:t>
            </w:r>
            <w:r w:rsidR="009047DB">
              <w:rPr>
                <w:rFonts w:ascii="Calibri" w:hAnsi="Calibri" w:cs="Calibri"/>
                <w:sz w:val="20"/>
                <w:szCs w:val="20"/>
              </w:rPr>
              <w:t>resp.</w:t>
            </w:r>
            <w:r w:rsidR="00026836">
              <w:rPr>
                <w:rFonts w:ascii="Calibri" w:hAnsi="Calibri" w:cs="Calibri"/>
                <w:sz w:val="20"/>
                <w:szCs w:val="20"/>
              </w:rPr>
              <w:t xml:space="preserve"> v</w:t>
            </w:r>
            <w:r w:rsidR="008D74FE">
              <w:rPr>
                <w:rFonts w:ascii="Calibri" w:hAnsi="Calibri" w:cs="Calibri"/>
                <w:sz w:val="20"/>
                <w:szCs w:val="20"/>
              </w:rPr>
              <w:t> </w:t>
            </w:r>
            <w:r w:rsidR="009047DB">
              <w:rPr>
                <w:rFonts w:ascii="Calibri" w:hAnsi="Calibri" w:cs="Calibri"/>
                <w:sz w:val="20"/>
                <w:szCs w:val="20"/>
              </w:rPr>
              <w:t>km</w:t>
            </w:r>
            <w:r w:rsidR="008D74FE">
              <w:rPr>
                <w:rFonts w:ascii="Calibri" w:hAnsi="Calibri" w:cs="Calibri"/>
                <w:sz w:val="20"/>
                <w:szCs w:val="20"/>
              </w:rPr>
              <w:t>/m</w:t>
            </w:r>
          </w:p>
        </w:tc>
        <w:tc>
          <w:tcPr>
            <w:tcW w:w="3567" w:type="dxa"/>
            <w:tcBorders>
              <w:top w:val="single" w:sz="4" w:space="0" w:color="000000"/>
              <w:left w:val="single" w:sz="4" w:space="0" w:color="000000"/>
              <w:bottom w:val="single" w:sz="4" w:space="0" w:color="000000"/>
              <w:right w:val="single" w:sz="4" w:space="0" w:color="000000"/>
            </w:tcBorders>
          </w:tcPr>
          <w:p w:rsidR="005B3F6C" w:rsidRPr="00DE0A69" w:rsidRDefault="005B3F6C"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BC54BD" w:rsidRDefault="005024B0" w:rsidP="00390F37">
            <w:pPr>
              <w:jc w:val="both"/>
              <w:rPr>
                <w:rFonts w:ascii="Calibri" w:hAnsi="Calibri" w:cs="Calibri"/>
                <w:iCs/>
                <w:sz w:val="20"/>
                <w:szCs w:val="20"/>
              </w:rPr>
            </w:pPr>
            <w:r>
              <w:rPr>
                <w:rFonts w:ascii="Calibri" w:hAnsi="Calibri" w:cs="Calibri"/>
                <w:sz w:val="20"/>
                <w:szCs w:val="20"/>
              </w:rPr>
              <w:t>Popis předmětu plnění zakázky</w:t>
            </w:r>
            <w:r w:rsidR="00155BBC">
              <w:rPr>
                <w:rFonts w:ascii="Calibri" w:hAnsi="Calibri" w:cs="Calibri"/>
                <w:sz w:val="20"/>
                <w:szCs w:val="20"/>
              </w:rPr>
              <w:t xml:space="preserve"> </w:t>
            </w:r>
            <w:r w:rsidR="00390F37">
              <w:rPr>
                <w:rFonts w:ascii="Calibri" w:hAnsi="Calibri" w:cs="Calibri"/>
                <w:sz w:val="20"/>
                <w:szCs w:val="20"/>
              </w:rPr>
              <w:t>-</w:t>
            </w:r>
            <w:r w:rsidR="00155BBC">
              <w:rPr>
                <w:rFonts w:ascii="Calibri" w:hAnsi="Calibri" w:cs="Calibri"/>
                <w:sz w:val="20"/>
                <w:szCs w:val="20"/>
              </w:rPr>
              <w:t xml:space="preserve"> v detailu potřebném pro ověření </w:t>
            </w:r>
            <w:r w:rsidR="000A12A7">
              <w:rPr>
                <w:rFonts w:ascii="Calibri" w:hAnsi="Calibri" w:cs="Calibri"/>
                <w:sz w:val="20"/>
                <w:szCs w:val="20"/>
              </w:rPr>
              <w:t>splnění požadavků</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225308"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225308" w:rsidRDefault="00225308" w:rsidP="000D3ABF">
            <w:pPr>
              <w:jc w:val="both"/>
              <w:rPr>
                <w:rFonts w:ascii="Calibri" w:hAnsi="Calibri" w:cs="Calibri"/>
                <w:sz w:val="20"/>
                <w:szCs w:val="20"/>
              </w:rPr>
            </w:pPr>
            <w:r>
              <w:rPr>
                <w:rFonts w:ascii="Calibri" w:hAnsi="Calibri" w:cs="Calibri"/>
                <w:sz w:val="20"/>
                <w:szCs w:val="20"/>
              </w:rPr>
              <w:t>Termín dokončení zakázky</w:t>
            </w:r>
          </w:p>
        </w:tc>
        <w:tc>
          <w:tcPr>
            <w:tcW w:w="3567" w:type="dxa"/>
            <w:tcBorders>
              <w:top w:val="single" w:sz="4" w:space="0" w:color="000000"/>
              <w:left w:val="single" w:sz="4" w:space="0" w:color="000000"/>
              <w:bottom w:val="single" w:sz="4" w:space="0" w:color="000000"/>
              <w:right w:val="single" w:sz="4" w:space="0" w:color="000000"/>
            </w:tcBorders>
          </w:tcPr>
          <w:p w:rsidR="00225308" w:rsidRPr="00DE0A69" w:rsidRDefault="00225308"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F6885"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0F6885" w:rsidRDefault="000F6885" w:rsidP="00420208">
            <w:pPr>
              <w:jc w:val="both"/>
              <w:rPr>
                <w:rFonts w:ascii="Calibri" w:hAnsi="Calibri" w:cs="Calibri"/>
                <w:sz w:val="20"/>
                <w:szCs w:val="20"/>
              </w:rPr>
            </w:pPr>
            <w:r w:rsidRPr="00832545">
              <w:rPr>
                <w:rFonts w:ascii="Calibri" w:hAnsi="Calibri" w:cs="Calibri"/>
                <w:sz w:val="20"/>
                <w:szCs w:val="20"/>
              </w:rPr>
              <w:t xml:space="preserve">Doba </w:t>
            </w:r>
            <w:r w:rsidR="00832545">
              <w:rPr>
                <w:rFonts w:ascii="Calibri" w:hAnsi="Calibri" w:cs="Calibri"/>
                <w:sz w:val="20"/>
                <w:szCs w:val="20"/>
              </w:rPr>
              <w:t>trvání zkušenosti</w:t>
            </w:r>
            <w:r w:rsidR="00420208">
              <w:rPr>
                <w:rFonts w:ascii="Calibri" w:hAnsi="Calibri" w:cs="Calibri"/>
                <w:sz w:val="20"/>
                <w:szCs w:val="20"/>
              </w:rPr>
              <w:t xml:space="preserve"> - délka celkem + od </w:t>
            </w:r>
            <w:r w:rsidR="00420208" w:rsidRPr="00C31E24">
              <w:rPr>
                <w:rFonts w:ascii="Calibri" w:hAnsi="Calibri" w:cs="Calibri"/>
                <w:iCs/>
                <w:sz w:val="20"/>
                <w:szCs w:val="20"/>
              </w:rPr>
              <w:t>(měsíc/rok) do (měsíc/rok)</w:t>
            </w:r>
            <w:r w:rsidR="00420208">
              <w:rPr>
                <w:rFonts w:ascii="Calibri" w:hAnsi="Calibri" w:cs="Calibri"/>
                <w:iCs/>
                <w:sz w:val="20"/>
                <w:szCs w:val="20"/>
              </w:rPr>
              <w:t xml:space="preserve"> včetně</w:t>
            </w:r>
          </w:p>
        </w:tc>
        <w:tc>
          <w:tcPr>
            <w:tcW w:w="3567" w:type="dxa"/>
            <w:tcBorders>
              <w:top w:val="single" w:sz="4" w:space="0" w:color="000000"/>
              <w:left w:val="single" w:sz="4" w:space="0" w:color="000000"/>
              <w:bottom w:val="single" w:sz="4" w:space="0" w:color="000000"/>
              <w:right w:val="single" w:sz="4" w:space="0" w:color="000000"/>
            </w:tcBorders>
          </w:tcPr>
          <w:p w:rsidR="000F6885" w:rsidRPr="00DE0A69" w:rsidRDefault="000F6885"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Objednatel zakázky (</w:t>
            </w:r>
            <w:r w:rsidR="008C2A51">
              <w:rPr>
                <w:rFonts w:ascii="Calibri" w:hAnsi="Calibri" w:cs="Calibri"/>
                <w:sz w:val="20"/>
                <w:szCs w:val="20"/>
              </w:rPr>
              <w:t>obch. firma/</w:t>
            </w:r>
            <w:r>
              <w:rPr>
                <w:rFonts w:ascii="Calibri" w:hAnsi="Calibri" w:cs="Calibri"/>
                <w:sz w:val="20"/>
                <w:szCs w:val="20"/>
              </w:rPr>
              <w:t>název a sí</w:t>
            </w:r>
            <w:r w:rsidR="000A12A7">
              <w:rPr>
                <w:rFonts w:ascii="Calibri" w:hAnsi="Calibri" w:cs="Calibri"/>
                <w:sz w:val="20"/>
                <w:szCs w:val="20"/>
              </w:rPr>
              <w:t>d</w:t>
            </w:r>
            <w:r>
              <w:rPr>
                <w:rFonts w:ascii="Calibri" w:hAnsi="Calibri" w:cs="Calibri"/>
                <w:sz w:val="20"/>
                <w:szCs w:val="20"/>
              </w:rPr>
              <w:t>lo</w:t>
            </w:r>
            <w:r w:rsidR="009A6DBA" w:rsidRPr="00CA0FBC">
              <w:rPr>
                <w:rFonts w:ascii="Calibri" w:hAnsi="Calibri" w:cs="Calibri"/>
                <w:sz w:val="20"/>
                <w:szCs w:val="20"/>
              </w:rPr>
              <w:t xml:space="preserve"> a kontaktní osoba objednatele </w:t>
            </w:r>
            <w:r w:rsidR="009A6DBA">
              <w:rPr>
                <w:rFonts w:ascii="Calibri" w:hAnsi="Calibri" w:cs="Calibri"/>
                <w:sz w:val="20"/>
                <w:szCs w:val="20"/>
              </w:rPr>
              <w:t xml:space="preserve">- </w:t>
            </w:r>
            <w:r w:rsidR="009A6DBA" w:rsidRPr="00CA0FBC">
              <w:rPr>
                <w:rFonts w:ascii="Calibri" w:hAnsi="Calibri" w:cs="Calibri"/>
                <w:sz w:val="20"/>
                <w:szCs w:val="20"/>
              </w:rPr>
              <w:t>jméno, tel., email</w:t>
            </w:r>
            <w:r>
              <w:rPr>
                <w:rFonts w:ascii="Calibri" w:hAnsi="Calibri" w:cs="Calibri"/>
                <w:sz w:val="20"/>
                <w:szCs w:val="20"/>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96398D" w:rsidRPr="00300BBC" w:rsidRDefault="0096398D" w:rsidP="0096398D">
      <w:pPr>
        <w:ind w:left="900"/>
        <w:rPr>
          <w:rFonts w:ascii="Calibri" w:hAnsi="Calibri" w:cs="Calibri"/>
          <w:sz w:val="20"/>
          <w:szCs w:val="20"/>
        </w:rPr>
      </w:pPr>
    </w:p>
    <w:p w:rsidR="0096398D" w:rsidRDefault="005705FB" w:rsidP="008630E6">
      <w:pPr>
        <w:numPr>
          <w:ilvl w:val="1"/>
          <w:numId w:val="25"/>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2E6FE6">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0096398D" w:rsidRPr="003E476A">
        <w:rPr>
          <w:rFonts w:ascii="Calibri" w:hAnsi="Calibri" w:cs="Calibri"/>
          <w:sz w:val="20"/>
          <w:szCs w:val="20"/>
        </w:rPr>
        <w:t>právnění k výkonu vybraných činností ve výstavbě / zeměměři</w:t>
      </w:r>
      <w:r w:rsidR="00E66207">
        <w:rPr>
          <w:rFonts w:ascii="Calibri" w:hAnsi="Calibri" w:cs="Calibri"/>
          <w:sz w:val="20"/>
          <w:szCs w:val="20"/>
        </w:rPr>
        <w:t>c</w:t>
      </w:r>
      <w:r w:rsidR="0096398D" w:rsidRPr="003E476A">
        <w:rPr>
          <w:rFonts w:ascii="Calibri" w:hAnsi="Calibri" w:cs="Calibri"/>
          <w:sz w:val="20"/>
          <w:szCs w:val="20"/>
        </w:rPr>
        <w:t xml:space="preserve">ké oprávnění </w:t>
      </w:r>
      <w:r w:rsidR="002E6FE6">
        <w:rPr>
          <w:rFonts w:ascii="Calibri" w:hAnsi="Calibri" w:cs="Calibri"/>
          <w:sz w:val="20"/>
          <w:szCs w:val="20"/>
        </w:rPr>
        <w:t>či jiná odborná způsobilost</w:t>
      </w:r>
      <w:r w:rsidR="0096398D" w:rsidRPr="003E476A">
        <w:rPr>
          <w:rFonts w:ascii="Calibri" w:hAnsi="Calibri" w:cs="Calibri"/>
          <w:sz w:val="20"/>
          <w:szCs w:val="20"/>
        </w:rPr>
        <w:t xml:space="preserve">: </w:t>
      </w:r>
      <w:r w:rsidR="0096398D" w:rsidRPr="003E476A">
        <w:rPr>
          <w:rFonts w:ascii="Calibri" w:hAnsi="Calibri" w:cs="Calibri"/>
          <w:b/>
          <w:sz w:val="20"/>
          <w:szCs w:val="20"/>
          <w:highlight w:val="yellow"/>
        </w:rPr>
        <w:t>[</w:t>
      </w:r>
      <w:r w:rsidR="007B4BFF">
        <w:rPr>
          <w:rFonts w:ascii="Calibri" w:hAnsi="Calibri" w:cs="Calibri"/>
          <w:b/>
          <w:sz w:val="20"/>
          <w:szCs w:val="20"/>
          <w:highlight w:val="yellow"/>
        </w:rPr>
        <w:t xml:space="preserve">informace </w:t>
      </w:r>
      <w:r w:rsidR="0096398D" w:rsidRPr="003E476A">
        <w:rPr>
          <w:rFonts w:ascii="Calibri" w:hAnsi="Calibri" w:cs="Calibri"/>
          <w:b/>
          <w:sz w:val="20"/>
          <w:szCs w:val="20"/>
          <w:highlight w:val="yellow"/>
        </w:rPr>
        <w:t xml:space="preserve">DOPLNÍ </w:t>
      </w:r>
      <w:r w:rsidR="00FE151E">
        <w:rPr>
          <w:rFonts w:ascii="Calibri" w:hAnsi="Calibri" w:cs="Calibri"/>
          <w:b/>
          <w:bCs/>
          <w:sz w:val="20"/>
          <w:szCs w:val="20"/>
          <w:highlight w:val="yellow"/>
        </w:rPr>
        <w:t>DODAVATEL</w:t>
      </w:r>
      <w:r w:rsidR="00FE151E" w:rsidRPr="003E476A">
        <w:rPr>
          <w:rFonts w:ascii="Calibri" w:hAnsi="Calibri" w:cs="Calibri"/>
          <w:b/>
          <w:sz w:val="20"/>
          <w:szCs w:val="20"/>
          <w:highlight w:val="yellow"/>
        </w:rPr>
        <w:t xml:space="preserve"> </w:t>
      </w:r>
      <w:r w:rsidR="0096398D" w:rsidRPr="003E476A">
        <w:rPr>
          <w:rFonts w:ascii="Calibri" w:hAnsi="Calibri" w:cs="Calibri"/>
          <w:b/>
          <w:sz w:val="20"/>
          <w:szCs w:val="20"/>
          <w:highlight w:val="yellow"/>
        </w:rPr>
        <w:t>u těch osob,</w:t>
      </w:r>
      <w:r w:rsidR="0096398D" w:rsidRPr="00C02A38">
        <w:rPr>
          <w:rFonts w:ascii="Calibri" w:hAnsi="Calibri" w:cs="Calibri"/>
          <w:b/>
          <w:sz w:val="20"/>
          <w:szCs w:val="20"/>
          <w:highlight w:val="yellow"/>
        </w:rPr>
        <w:t xml:space="preserve"> u kterých je odborná </w:t>
      </w:r>
      <w:r w:rsidR="008630E6">
        <w:rPr>
          <w:rFonts w:ascii="Calibri" w:hAnsi="Calibri" w:cs="Calibri"/>
          <w:b/>
          <w:sz w:val="20"/>
          <w:szCs w:val="20"/>
          <w:highlight w:val="yellow"/>
        </w:rPr>
        <w:t xml:space="preserve">způsobilost </w:t>
      </w:r>
      <w:r w:rsidR="0096398D" w:rsidRPr="00C02A38">
        <w:rPr>
          <w:rFonts w:ascii="Calibri" w:hAnsi="Calibri" w:cs="Calibri"/>
          <w:b/>
          <w:sz w:val="20"/>
          <w:szCs w:val="20"/>
          <w:highlight w:val="yellow"/>
        </w:rPr>
        <w:t>požadována]</w:t>
      </w:r>
    </w:p>
    <w:p w:rsidR="007B4BFF" w:rsidRDefault="007B4BFF" w:rsidP="000865E7">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w:t>
      </w:r>
      <w:r w:rsidR="003F6912">
        <w:rPr>
          <w:rFonts w:ascii="Calibri" w:hAnsi="Calibri" w:cs="Calibri"/>
          <w:sz w:val="20"/>
          <w:szCs w:val="20"/>
        </w:rPr>
        <w:t xml:space="preserve">odborného </w:t>
      </w:r>
      <w:r>
        <w:rPr>
          <w:rFonts w:ascii="Calibri" w:hAnsi="Calibri" w:cs="Calibri"/>
          <w:sz w:val="20"/>
          <w:szCs w:val="20"/>
        </w:rPr>
        <w:t>personálu zhotovitele, tj. Přílohy č. 5 těchto Pokynů</w:t>
      </w:r>
      <w:r w:rsidRPr="003E476A">
        <w:rPr>
          <w:rFonts w:ascii="Calibri" w:hAnsi="Calibri" w:cs="Calibri"/>
          <w:sz w:val="20"/>
          <w:szCs w:val="20"/>
        </w:rPr>
        <w:t>)</w:t>
      </w:r>
    </w:p>
    <w:p w:rsidR="003F6912" w:rsidRDefault="003F6912" w:rsidP="007B4BFF">
      <w:pPr>
        <w:pStyle w:val="Odstavecseseznamem"/>
        <w:ind w:left="900"/>
        <w:rPr>
          <w:rFonts w:ascii="Calibri" w:hAnsi="Calibri" w:cs="Calibri"/>
          <w:b/>
          <w:sz w:val="20"/>
          <w:szCs w:val="20"/>
        </w:rPr>
      </w:pPr>
    </w:p>
    <w:p w:rsidR="00846D1F" w:rsidRPr="00C02A38" w:rsidRDefault="00846D1F" w:rsidP="008630E6">
      <w:pPr>
        <w:numPr>
          <w:ilvl w:val="1"/>
          <w:numId w:val="25"/>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w:t>
      </w:r>
      <w:r w:rsidR="00225308">
        <w:rPr>
          <w:rFonts w:ascii="Calibri" w:hAnsi="Calibri" w:cs="Calibri"/>
          <w:sz w:val="20"/>
          <w:szCs w:val="20"/>
        </w:rPr>
        <w:t>c</w:t>
      </w:r>
      <w:r>
        <w:rPr>
          <w:rFonts w:ascii="Calibri" w:hAnsi="Calibri" w:cs="Calibri"/>
          <w:sz w:val="20"/>
          <w:szCs w:val="20"/>
        </w:rPr>
        <w:t>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262C3B" w:rsidRDefault="00262C3B" w:rsidP="0096398D">
      <w:pPr>
        <w:spacing w:after="240"/>
        <w:jc w:val="center"/>
        <w:rPr>
          <w:rFonts w:ascii="Calibri" w:hAnsi="Calibri" w:cs="Calibri"/>
          <w:b/>
          <w:bCs/>
          <w:sz w:val="22"/>
          <w:szCs w:val="22"/>
        </w:rPr>
      </w:pPr>
    </w:p>
    <w:p w:rsidR="0096398D" w:rsidRPr="00300BBC" w:rsidRDefault="000865E7"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7</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 xml:space="preserve">Vzor čestného prohlášení o splnění </w:t>
      </w:r>
      <w:r w:rsidR="000A12A7">
        <w:rPr>
          <w:rFonts w:ascii="Calibri" w:hAnsi="Calibri" w:cs="Calibri"/>
          <w:b/>
          <w:bCs/>
          <w:sz w:val="20"/>
          <w:szCs w:val="20"/>
        </w:rPr>
        <w:t xml:space="preserve">části </w:t>
      </w:r>
      <w:r w:rsidRPr="00300BBC">
        <w:rPr>
          <w:rFonts w:ascii="Calibri" w:hAnsi="Calibri" w:cs="Calibri"/>
          <w:b/>
          <w:bCs/>
          <w:sz w:val="20"/>
          <w:szCs w:val="20"/>
        </w:rPr>
        <w:t>základní</w:t>
      </w:r>
      <w:r w:rsidR="00FE151E">
        <w:rPr>
          <w:rFonts w:ascii="Calibri" w:hAnsi="Calibri" w:cs="Calibri"/>
          <w:b/>
          <w:bCs/>
          <w:sz w:val="20"/>
          <w:szCs w:val="20"/>
        </w:rPr>
        <w:t xml:space="preserve"> způsobilosti</w:t>
      </w:r>
    </w:p>
    <w:p w:rsidR="00CC2B0D" w:rsidRDefault="00CC2B0D" w:rsidP="0096398D">
      <w:pPr>
        <w:autoSpaceDE w:val="0"/>
        <w:autoSpaceDN w:val="0"/>
        <w:adjustRightInd w:val="0"/>
        <w:spacing w:line="320" w:lineRule="atLeast"/>
        <w:jc w:val="center"/>
        <w:rPr>
          <w:rFonts w:ascii="Calibri" w:hAnsi="Calibri" w:cs="Calibri"/>
          <w:b/>
          <w:bCs/>
          <w:color w:val="000000"/>
          <w:sz w:val="20"/>
          <w:szCs w:val="20"/>
        </w:rPr>
      </w:pP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4308A">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7"/>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A02FF4"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94308A">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Default="0096398D" w:rsidP="0094308A">
      <w:pPr>
        <w:autoSpaceDE w:val="0"/>
        <w:autoSpaceDN w:val="0"/>
        <w:adjustRightInd w:val="0"/>
        <w:spacing w:before="240" w:after="120" w:line="320" w:lineRule="atLeast"/>
        <w:jc w:val="center"/>
        <w:rPr>
          <w:rFonts w:ascii="Calibri" w:hAnsi="Calibri" w:cs="Calibri"/>
          <w:color w:val="000000"/>
          <w:sz w:val="20"/>
          <w:szCs w:val="20"/>
        </w:rPr>
      </w:pPr>
      <w:r w:rsidRPr="0013037D">
        <w:rPr>
          <w:rFonts w:ascii="Calibri" w:hAnsi="Calibri" w:cs="Calibri"/>
          <w:b/>
          <w:color w:val="000000"/>
          <w:sz w:val="20"/>
          <w:szCs w:val="20"/>
        </w:rPr>
        <w:t>čestně prohlašuje</w:t>
      </w:r>
      <w:r w:rsidRPr="00300BBC">
        <w:rPr>
          <w:rFonts w:ascii="Calibri" w:hAnsi="Calibri" w:cs="Calibri"/>
          <w:color w:val="000000"/>
          <w:sz w:val="20"/>
          <w:szCs w:val="20"/>
        </w:rPr>
        <w:t>, že:</w:t>
      </w:r>
    </w:p>
    <w:p w:rsidR="0013037D" w:rsidRDefault="0013037D" w:rsidP="0013037D">
      <w:pPr>
        <w:autoSpaceDE w:val="0"/>
        <w:autoSpaceDN w:val="0"/>
        <w:adjustRightInd w:val="0"/>
        <w:spacing w:after="120"/>
        <w:jc w:val="center"/>
        <w:rPr>
          <w:rFonts w:ascii="Calibri" w:hAnsi="Calibri" w:cs="Calibri"/>
          <w:color w:val="000000"/>
          <w:sz w:val="20"/>
          <w:szCs w:val="20"/>
        </w:rPr>
      </w:pPr>
    </w:p>
    <w:p w:rsidR="0096398D" w:rsidRPr="00E67EE9" w:rsidRDefault="0096398D" w:rsidP="0013037D">
      <w:pPr>
        <w:numPr>
          <w:ilvl w:val="0"/>
          <w:numId w:val="30"/>
        </w:numPr>
        <w:autoSpaceDE w:val="0"/>
        <w:autoSpaceDN w:val="0"/>
        <w:adjustRightInd w:val="0"/>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v </w:t>
      </w:r>
      <w:r w:rsidR="00255528" w:rsidRPr="00300BBC">
        <w:rPr>
          <w:rFonts w:ascii="Calibri" w:hAnsi="Calibri" w:cs="Calibri"/>
          <w:sz w:val="20"/>
          <w:szCs w:val="20"/>
        </w:rPr>
        <w:t xml:space="preserve">České </w:t>
      </w:r>
      <w:r w:rsidR="00255528" w:rsidRPr="00E67EE9">
        <w:rPr>
          <w:rFonts w:ascii="Calibri" w:hAnsi="Calibri" w:cs="Calibri"/>
          <w:sz w:val="20"/>
          <w:szCs w:val="20"/>
        </w:rPr>
        <w:t>republice</w:t>
      </w:r>
      <w:r w:rsidR="00255528" w:rsidRPr="00300BBC">
        <w:rPr>
          <w:rFonts w:ascii="Calibri" w:hAnsi="Calibri" w:cs="Calibri"/>
          <w:color w:val="000000"/>
          <w:sz w:val="20"/>
          <w:szCs w:val="20"/>
        </w:rPr>
        <w:t xml:space="preserve"> </w:t>
      </w:r>
      <w:r w:rsidR="00255528">
        <w:rPr>
          <w:rFonts w:ascii="Calibri" w:hAnsi="Calibri" w:cs="Calibri"/>
          <w:color w:val="000000"/>
          <w:sz w:val="20"/>
          <w:szCs w:val="20"/>
        </w:rPr>
        <w:t xml:space="preserve">v </w:t>
      </w:r>
      <w:r w:rsidRPr="00300BBC">
        <w:rPr>
          <w:rFonts w:ascii="Calibri" w:hAnsi="Calibri" w:cs="Calibri"/>
          <w:color w:val="000000"/>
          <w:sz w:val="20"/>
          <w:szCs w:val="20"/>
        </w:rPr>
        <w:t xml:space="preserve">evidenci daní zachycen </w:t>
      </w:r>
      <w:r w:rsidR="008B5F38">
        <w:rPr>
          <w:rFonts w:ascii="Calibri" w:hAnsi="Calibri" w:cs="Calibri"/>
          <w:color w:val="000000"/>
          <w:sz w:val="20"/>
          <w:szCs w:val="20"/>
        </w:rPr>
        <w:t xml:space="preserve">splatný </w:t>
      </w:r>
      <w:r w:rsidRPr="00300BBC">
        <w:rPr>
          <w:rFonts w:ascii="Calibri" w:hAnsi="Calibri" w:cs="Calibri"/>
          <w:color w:val="000000"/>
          <w:sz w:val="20"/>
          <w:szCs w:val="20"/>
        </w:rPr>
        <w:t>daňov</w:t>
      </w:r>
      <w:r w:rsidR="008B5F38">
        <w:rPr>
          <w:rFonts w:ascii="Calibri" w:hAnsi="Calibri" w:cs="Calibri"/>
          <w:color w:val="000000"/>
          <w:sz w:val="20"/>
          <w:szCs w:val="20"/>
        </w:rPr>
        <w:t>ý</w:t>
      </w:r>
      <w:r w:rsidRPr="00300BBC">
        <w:rPr>
          <w:rFonts w:ascii="Calibri" w:hAnsi="Calibri" w:cs="Calibri"/>
          <w:color w:val="000000"/>
          <w:sz w:val="20"/>
          <w:szCs w:val="20"/>
        </w:rPr>
        <w:t xml:space="preserve"> nedoplat</w:t>
      </w:r>
      <w:r w:rsidR="008B5F38">
        <w:rPr>
          <w:rFonts w:ascii="Calibri" w:hAnsi="Calibri" w:cs="Calibri"/>
          <w:color w:val="000000"/>
          <w:sz w:val="20"/>
          <w:szCs w:val="20"/>
        </w:rPr>
        <w:t>e</w:t>
      </w:r>
      <w:r w:rsidRPr="00300BBC">
        <w:rPr>
          <w:rFonts w:ascii="Calibri" w:hAnsi="Calibri" w:cs="Calibri"/>
          <w:color w:val="000000"/>
          <w:sz w:val="20"/>
          <w:szCs w:val="20"/>
        </w:rPr>
        <w:t>k ve vztahu ke spotřební dani,</w:t>
      </w:r>
      <w:r w:rsidRPr="00E67EE9">
        <w:rPr>
          <w:rFonts w:ascii="Calibri" w:hAnsi="Calibri" w:cs="Calibri"/>
          <w:color w:val="000000"/>
          <w:sz w:val="20"/>
          <w:szCs w:val="20"/>
        </w:rPr>
        <w:t xml:space="preserve"> </w:t>
      </w:r>
    </w:p>
    <w:p w:rsidR="0096398D" w:rsidRPr="00E67EE9" w:rsidRDefault="0096398D" w:rsidP="00176D30">
      <w:pPr>
        <w:numPr>
          <w:ilvl w:val="0"/>
          <w:numId w:val="30"/>
        </w:numPr>
        <w:autoSpaceDE w:val="0"/>
        <w:autoSpaceDN w:val="0"/>
        <w:adjustRightInd w:val="0"/>
        <w:spacing w:before="60" w:line="300" w:lineRule="atLeast"/>
        <w:ind w:left="714" w:hanging="357"/>
        <w:jc w:val="both"/>
        <w:rPr>
          <w:rFonts w:ascii="Calibri" w:hAnsi="Calibri" w:cs="Calibri"/>
          <w:color w:val="000000"/>
          <w:sz w:val="20"/>
          <w:szCs w:val="20"/>
        </w:rPr>
      </w:pPr>
      <w:r w:rsidRPr="00E67EE9">
        <w:rPr>
          <w:rFonts w:ascii="Calibri" w:hAnsi="Calibri" w:cs="Calibri"/>
          <w:color w:val="000000"/>
          <w:sz w:val="20"/>
          <w:szCs w:val="20"/>
        </w:rPr>
        <w:t xml:space="preserve">nemá </w:t>
      </w:r>
      <w:r w:rsidR="00255528">
        <w:rPr>
          <w:rFonts w:ascii="Calibri" w:hAnsi="Calibri" w:cs="Calibri"/>
          <w:color w:val="000000"/>
          <w:sz w:val="20"/>
          <w:szCs w:val="20"/>
        </w:rPr>
        <w:t xml:space="preserve">v </w:t>
      </w:r>
      <w:r w:rsidR="00255528" w:rsidRPr="00300BBC">
        <w:rPr>
          <w:rFonts w:ascii="Calibri" w:hAnsi="Calibri" w:cs="Calibri"/>
          <w:sz w:val="20"/>
          <w:szCs w:val="20"/>
        </w:rPr>
        <w:t xml:space="preserve">České </w:t>
      </w:r>
      <w:r w:rsidR="00255528" w:rsidRPr="00E67EE9">
        <w:rPr>
          <w:rFonts w:ascii="Calibri" w:hAnsi="Calibri" w:cs="Calibri"/>
          <w:sz w:val="20"/>
          <w:szCs w:val="20"/>
        </w:rPr>
        <w:t>republice</w:t>
      </w:r>
      <w:r w:rsidR="00255528" w:rsidRPr="00E67EE9">
        <w:rPr>
          <w:rFonts w:ascii="Calibri" w:hAnsi="Calibri" w:cs="Calibri"/>
          <w:color w:val="000000"/>
          <w:sz w:val="20"/>
          <w:szCs w:val="20"/>
        </w:rPr>
        <w:t xml:space="preserve"> </w:t>
      </w:r>
      <w:r w:rsidR="00EC69BF" w:rsidRPr="00E67EE9">
        <w:rPr>
          <w:rFonts w:ascii="Calibri" w:hAnsi="Calibri" w:cs="Calibri"/>
          <w:color w:val="000000"/>
          <w:sz w:val="20"/>
          <w:szCs w:val="20"/>
        </w:rPr>
        <w:t xml:space="preserve">splatný </w:t>
      </w:r>
      <w:r w:rsidRPr="00E67EE9">
        <w:rPr>
          <w:rFonts w:ascii="Calibri" w:hAnsi="Calibri" w:cs="Calibri"/>
          <w:color w:val="000000"/>
          <w:sz w:val="20"/>
          <w:szCs w:val="20"/>
        </w:rPr>
        <w:t xml:space="preserve">nedoplatek na pojistném </w:t>
      </w:r>
      <w:r w:rsidR="00EC69BF" w:rsidRPr="00E67EE9">
        <w:rPr>
          <w:rFonts w:ascii="Calibri" w:hAnsi="Calibri" w:cs="Calibri"/>
          <w:color w:val="000000"/>
          <w:sz w:val="20"/>
          <w:szCs w:val="20"/>
        </w:rPr>
        <w:t>nebo</w:t>
      </w:r>
      <w:r w:rsidRPr="00E67EE9">
        <w:rPr>
          <w:rFonts w:ascii="Calibri" w:hAnsi="Calibri" w:cs="Calibri"/>
          <w:color w:val="000000"/>
          <w:sz w:val="20"/>
          <w:szCs w:val="20"/>
        </w:rPr>
        <w:t xml:space="preserve"> na penále na veřejné zdravotní pojištění</w:t>
      </w:r>
      <w:r w:rsidR="00EC69BF" w:rsidRPr="00E67EE9">
        <w:rPr>
          <w:rFonts w:ascii="Calibri" w:hAnsi="Calibri" w:cs="Calibri"/>
          <w:sz w:val="20"/>
          <w:szCs w:val="20"/>
        </w:rPr>
        <w:t>.</w:t>
      </w:r>
    </w:p>
    <w:p w:rsidR="0094308A" w:rsidRPr="00300BBC" w:rsidRDefault="0094308A" w:rsidP="00CC2B0D">
      <w:pPr>
        <w:autoSpaceDE w:val="0"/>
        <w:autoSpaceDN w:val="0"/>
        <w:adjustRightInd w:val="0"/>
        <w:spacing w:before="60" w:line="300" w:lineRule="atLeast"/>
        <w:ind w:left="714"/>
        <w:jc w:val="both"/>
        <w:rPr>
          <w:rFonts w:ascii="Calibri" w:hAnsi="Calibri" w:cs="Calibri"/>
          <w:sz w:val="20"/>
          <w:szCs w:val="20"/>
        </w:rPr>
      </w:pPr>
    </w:p>
    <w:p w:rsidR="00EC69BF" w:rsidRPr="0013037D" w:rsidRDefault="00EC69BF" w:rsidP="0096398D">
      <w:pPr>
        <w:pStyle w:val="Zkladntextodsazen"/>
        <w:rPr>
          <w:rFonts w:ascii="Calibri" w:hAnsi="Calibri" w:cs="Calibri"/>
          <w:b/>
          <w:i/>
          <w:color w:val="auto"/>
          <w:sz w:val="20"/>
          <w:szCs w:val="20"/>
        </w:rPr>
      </w:pPr>
      <w:r w:rsidRPr="0013037D">
        <w:rPr>
          <w:rFonts w:ascii="Calibri" w:hAnsi="Calibri" w:cs="Calibri"/>
          <w:b/>
          <w:i/>
          <w:color w:val="auto"/>
          <w:sz w:val="20"/>
          <w:szCs w:val="20"/>
        </w:rPr>
        <w:t xml:space="preserve">Pozn. zadavatele: v případě, že dodavatel není zapsán v obchodním rejstříku, je třeba, aby toto prohlášení doplnil o další bod dle § 74 odst. 1 písm. e) </w:t>
      </w:r>
      <w:r w:rsidR="00B6495F" w:rsidRPr="00B6495F">
        <w:rPr>
          <w:rFonts w:ascii="Calibri" w:hAnsi="Calibri" w:cs="Calibri"/>
          <w:b/>
          <w:i/>
          <w:color w:val="auto"/>
          <w:sz w:val="20"/>
          <w:szCs w:val="20"/>
        </w:rPr>
        <w:t>zákona č. 134/2016 Sb., o zadávání veřejných zakázek</w:t>
      </w:r>
      <w:r w:rsidR="00061D7F">
        <w:rPr>
          <w:rFonts w:ascii="Calibri" w:hAnsi="Calibri" w:cs="Calibri"/>
          <w:b/>
          <w:i/>
          <w:color w:val="auto"/>
          <w:sz w:val="20"/>
          <w:szCs w:val="20"/>
        </w:rPr>
        <w:t xml:space="preserve">, </w:t>
      </w:r>
      <w:r w:rsidR="00061D7F" w:rsidRPr="00061D7F">
        <w:rPr>
          <w:rFonts w:ascii="Calibri" w:hAnsi="Calibri" w:cs="Calibri"/>
          <w:b/>
          <w:i/>
          <w:color w:val="auto"/>
          <w:sz w:val="20"/>
          <w:szCs w:val="20"/>
        </w:rPr>
        <w:t>ve znění pozdějších předpisů</w:t>
      </w:r>
      <w:r w:rsidRPr="0013037D">
        <w:rPr>
          <w:rFonts w:ascii="Calibri" w:hAnsi="Calibri" w:cs="Calibri"/>
          <w:b/>
          <w:i/>
          <w:color w:val="auto"/>
          <w:sz w:val="20"/>
          <w:szCs w:val="20"/>
        </w:rPr>
        <w:t>.</w:t>
      </w:r>
    </w:p>
    <w:p w:rsidR="0096398D" w:rsidRDefault="00834B40" w:rsidP="00D714B8">
      <w:pPr>
        <w:pStyle w:val="Zkladntextodsazen"/>
        <w:spacing w:before="240"/>
        <w:rPr>
          <w:rFonts w:ascii="Calibri" w:hAnsi="Calibri" w:cs="Calibri"/>
          <w:color w:val="auto"/>
          <w:sz w:val="20"/>
          <w:szCs w:val="20"/>
        </w:rPr>
      </w:pPr>
      <w:r w:rsidRPr="0013037D">
        <w:rPr>
          <w:rFonts w:ascii="Calibri" w:hAnsi="Calibri" w:cs="Calibri"/>
          <w:b/>
          <w:i/>
          <w:color w:val="auto"/>
          <w:sz w:val="20"/>
          <w:szCs w:val="20"/>
        </w:rPr>
        <w:t>Pozn. zadavatele:</w:t>
      </w:r>
      <w:r>
        <w:rPr>
          <w:rFonts w:ascii="Calibri" w:hAnsi="Calibri" w:cs="Calibri"/>
          <w:b/>
          <w:i/>
          <w:color w:val="auto"/>
          <w:sz w:val="20"/>
          <w:szCs w:val="20"/>
        </w:rPr>
        <w:t xml:space="preserve"> zahraniční dodavatel se sídlem mimo ČR doplní toto prohlášení ve vztahu k zemi svého sídla, pokud se v</w:t>
      </w:r>
      <w:r w:rsidR="0096049C">
        <w:rPr>
          <w:rFonts w:ascii="Calibri" w:hAnsi="Calibri" w:cs="Calibri"/>
          <w:b/>
          <w:i/>
          <w:color w:val="auto"/>
          <w:sz w:val="20"/>
          <w:szCs w:val="20"/>
        </w:rPr>
        <w:t xml:space="preserve"> </w:t>
      </w:r>
      <w:r>
        <w:rPr>
          <w:rFonts w:ascii="Calibri" w:hAnsi="Calibri" w:cs="Calibri"/>
          <w:b/>
          <w:i/>
          <w:color w:val="auto"/>
          <w:sz w:val="20"/>
          <w:szCs w:val="20"/>
        </w:rPr>
        <w:t xml:space="preserve">zemi jeho sídla příslušná skutečnost neprokazuje dokladem vydaným podle právního řádu země </w:t>
      </w:r>
      <w:r w:rsidR="0096049C">
        <w:rPr>
          <w:rFonts w:ascii="Calibri" w:hAnsi="Calibri" w:cs="Calibri"/>
          <w:b/>
          <w:i/>
          <w:color w:val="auto"/>
          <w:sz w:val="20"/>
          <w:szCs w:val="20"/>
        </w:rPr>
        <w:t xml:space="preserve">jeho </w:t>
      </w:r>
      <w:r>
        <w:rPr>
          <w:rFonts w:ascii="Calibri" w:hAnsi="Calibri" w:cs="Calibri"/>
          <w:b/>
          <w:i/>
          <w:color w:val="auto"/>
          <w:sz w:val="20"/>
          <w:szCs w:val="20"/>
        </w:rPr>
        <w:t>sídla</w:t>
      </w:r>
      <w:r w:rsidR="0096049C">
        <w:rPr>
          <w:rFonts w:ascii="Calibri" w:hAnsi="Calibri" w:cs="Calibri"/>
          <w:b/>
          <w:i/>
          <w:color w:val="auto"/>
          <w:sz w:val="20"/>
          <w:szCs w:val="20"/>
        </w:rPr>
        <w:t xml:space="preserve"> (</w:t>
      </w:r>
      <w:r w:rsidR="00C81C78">
        <w:rPr>
          <w:rFonts w:ascii="Calibri" w:hAnsi="Calibri" w:cs="Calibri"/>
          <w:b/>
          <w:i/>
          <w:color w:val="auto"/>
          <w:sz w:val="20"/>
          <w:szCs w:val="20"/>
        </w:rPr>
        <w:t>kvalifikace získaná v zahraničí se prokazuje doklady vydaným po</w:t>
      </w:r>
      <w:r w:rsidR="00C67FAC">
        <w:rPr>
          <w:rFonts w:ascii="Calibri" w:hAnsi="Calibri" w:cs="Calibri"/>
          <w:b/>
          <w:i/>
          <w:color w:val="auto"/>
          <w:sz w:val="20"/>
          <w:szCs w:val="20"/>
        </w:rPr>
        <w:t>d</w:t>
      </w:r>
      <w:r w:rsidR="00C81C78">
        <w:rPr>
          <w:rFonts w:ascii="Calibri" w:hAnsi="Calibri" w:cs="Calibri"/>
          <w:b/>
          <w:i/>
          <w:color w:val="auto"/>
          <w:sz w:val="20"/>
          <w:szCs w:val="20"/>
        </w:rPr>
        <w:t xml:space="preserve">le právního řádu země, ve které byla získána, </w:t>
      </w:r>
      <w:r w:rsidR="0096049C">
        <w:rPr>
          <w:rFonts w:ascii="Calibri" w:hAnsi="Calibri" w:cs="Calibri"/>
          <w:b/>
          <w:i/>
          <w:color w:val="auto"/>
          <w:sz w:val="20"/>
          <w:szCs w:val="20"/>
        </w:rPr>
        <w:t xml:space="preserve">pokud se </w:t>
      </w:r>
      <w:r w:rsidR="00C81C78">
        <w:rPr>
          <w:rFonts w:ascii="Calibri" w:hAnsi="Calibri" w:cs="Calibri"/>
          <w:b/>
          <w:i/>
          <w:color w:val="auto"/>
          <w:sz w:val="20"/>
          <w:szCs w:val="20"/>
        </w:rPr>
        <w:t xml:space="preserve">však </w:t>
      </w:r>
      <w:r w:rsidR="0096049C">
        <w:rPr>
          <w:rFonts w:ascii="Calibri" w:hAnsi="Calibri" w:cs="Calibri"/>
          <w:b/>
          <w:i/>
          <w:color w:val="auto"/>
          <w:sz w:val="20"/>
          <w:szCs w:val="20"/>
        </w:rPr>
        <w:t>podle příslušného právního řádu požadovaný doklad nevydává, může být nahrazen čestným prohlášením).</w:t>
      </w:r>
      <w:r>
        <w:rPr>
          <w:rFonts w:ascii="Calibri" w:hAnsi="Calibri" w:cs="Calibri"/>
          <w:b/>
          <w:i/>
          <w:color w:val="auto"/>
          <w:sz w:val="20"/>
          <w:szCs w:val="20"/>
        </w:rPr>
        <w:t xml:space="preserve"> </w:t>
      </w:r>
    </w:p>
    <w:p w:rsidR="00CC2B0D" w:rsidRDefault="00CC2B0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2E2E70">
      <w:pPr>
        <w:pStyle w:val="Zkladntextodsazen"/>
        <w:spacing w:before="240"/>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 xml:space="preserve">Příloha č. </w:t>
      </w:r>
      <w:r w:rsidR="002904B9">
        <w:rPr>
          <w:rFonts w:ascii="Calibri" w:hAnsi="Calibri" w:cs="Calibri"/>
          <w:b/>
          <w:bCs/>
          <w:sz w:val="22"/>
          <w:szCs w:val="22"/>
        </w:rPr>
        <w:t>8</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BA7B71">
      <w:pPr>
        <w:autoSpaceDE w:val="0"/>
        <w:autoSpaceDN w:val="0"/>
        <w:adjustRightInd w:val="0"/>
        <w:jc w:val="center"/>
        <w:rPr>
          <w:rFonts w:ascii="Calibri" w:hAnsi="Calibri" w:cs="Calibri"/>
          <w:color w:val="000000"/>
          <w:sz w:val="20"/>
          <w:szCs w:val="20"/>
        </w:rPr>
      </w:pPr>
    </w:p>
    <w:p w:rsidR="00C02A38"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8"/>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00C02A38"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BA7B71">
      <w:pPr>
        <w:autoSpaceDE w:val="0"/>
        <w:autoSpaceDN w:val="0"/>
        <w:adjustRightInd w:val="0"/>
        <w:spacing w:after="120"/>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262C3B">
      <w:pPr>
        <w:autoSpaceDE w:val="0"/>
        <w:autoSpaceDN w:val="0"/>
        <w:adjustRightInd w:val="0"/>
        <w:spacing w:before="240" w:after="120" w:line="320" w:lineRule="atLeast"/>
        <w:jc w:val="center"/>
        <w:rPr>
          <w:rFonts w:ascii="Calibri" w:hAnsi="Calibri" w:cs="Calibri"/>
          <w:color w:val="000000"/>
          <w:sz w:val="20"/>
          <w:szCs w:val="20"/>
        </w:rPr>
      </w:pPr>
      <w:r w:rsidRPr="00262C3B">
        <w:rPr>
          <w:rFonts w:ascii="Calibri" w:hAnsi="Calibri" w:cs="Calibri"/>
          <w:b/>
          <w:color w:val="000000"/>
          <w:sz w:val="20"/>
          <w:szCs w:val="20"/>
        </w:rPr>
        <w:t>čestně prohlašuje</w:t>
      </w:r>
      <w:r w:rsidRPr="00300BBC">
        <w:rPr>
          <w:rFonts w:ascii="Calibri" w:hAnsi="Calibri" w:cs="Calibri"/>
          <w:color w:val="000000"/>
          <w:sz w:val="20"/>
          <w:szCs w:val="20"/>
        </w:rPr>
        <w:t>, že:</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w:t>
      </w:r>
      <w:r w:rsidR="00CC2B0D">
        <w:rPr>
          <w:rFonts w:ascii="Calibri" w:hAnsi="Calibri" w:cs="Calibri"/>
          <w:color w:val="000000"/>
          <w:sz w:val="20"/>
          <w:szCs w:val="20"/>
        </w:rPr>
        <w:t xml:space="preserve"> </w:t>
      </w:r>
      <w:r w:rsidR="00CF102C">
        <w:rPr>
          <w:rFonts w:ascii="Calibri" w:hAnsi="Calibri" w:cs="Calibri"/>
          <w:color w:val="000000"/>
          <w:sz w:val="20"/>
          <w:szCs w:val="20"/>
        </w:rPr>
        <w:t>poddodavatelé</w:t>
      </w:r>
      <w:r w:rsidRPr="009D7C10">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xml:space="preserve">–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w:t>
      </w:r>
      <w:r w:rsidR="0023577B">
        <w:rPr>
          <w:rFonts w:ascii="Calibri" w:hAnsi="Calibri" w:cs="Calibri"/>
          <w:color w:val="000000"/>
          <w:sz w:val="20"/>
          <w:szCs w:val="20"/>
        </w:rPr>
        <w:t xml:space="preserve">se </w:t>
      </w:r>
      <w:r w:rsidRPr="009D7C10">
        <w:rPr>
          <w:rFonts w:ascii="Calibri" w:hAnsi="Calibri" w:cs="Calibri"/>
          <w:color w:val="000000"/>
          <w:sz w:val="20"/>
          <w:szCs w:val="20"/>
        </w:rPr>
        <w:t xml:space="preserve">během realizace díla předpokládá v délce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 přepočtu na jednu fyzickou osobu</w:t>
      </w:r>
      <w:r w:rsidR="00222D3B">
        <w:rPr>
          <w:rFonts w:ascii="Calibri" w:hAnsi="Calibri" w:cs="Calibri"/>
          <w:color w:val="000000"/>
          <w:sz w:val="20"/>
          <w:szCs w:val="20"/>
        </w:rPr>
        <w:t>.</w:t>
      </w:r>
    </w:p>
    <w:p w:rsidR="00222D3B" w:rsidRDefault="00222D3B" w:rsidP="00222D3B">
      <w:pPr>
        <w:autoSpaceDE w:val="0"/>
        <w:autoSpaceDN w:val="0"/>
        <w:adjustRightInd w:val="0"/>
        <w:spacing w:line="320" w:lineRule="atLeast"/>
        <w:ind w:left="720"/>
        <w:jc w:val="both"/>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Pr>
          <w:rFonts w:ascii="Calibri" w:hAnsi="Calibri" w:cs="Calibri"/>
          <w:color w:val="auto"/>
          <w:sz w:val="20"/>
          <w:szCs w:val="20"/>
          <w:highlight w:val="yellow"/>
        </w:rPr>
        <w:t xml:space="preserve"> 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4E6105" w:rsidRDefault="008F2E73" w:rsidP="004E6105">
      <w:pPr>
        <w:pStyle w:val="Section"/>
        <w:widowControl/>
        <w:rPr>
          <w:rFonts w:ascii="Calibri" w:hAnsi="Calibri" w:cs="Calibri"/>
          <w:bCs w:val="0"/>
          <w:sz w:val="22"/>
          <w:szCs w:val="22"/>
        </w:rPr>
      </w:pPr>
      <w:r>
        <w:br w:type="page"/>
      </w:r>
      <w:r w:rsidR="004E6105" w:rsidRPr="00BD1E28">
        <w:rPr>
          <w:rFonts w:ascii="Calibri" w:hAnsi="Calibri" w:cs="Calibri"/>
          <w:bCs w:val="0"/>
          <w:sz w:val="22"/>
          <w:szCs w:val="22"/>
        </w:rPr>
        <w:lastRenderedPageBreak/>
        <w:t>Příloha č. 9</w:t>
      </w:r>
    </w:p>
    <w:p w:rsidR="004E6105" w:rsidRDefault="004E6105" w:rsidP="00377482">
      <w:pPr>
        <w:pStyle w:val="Section"/>
        <w:widowControl/>
        <w:spacing w:before="240"/>
        <w:rPr>
          <w:rFonts w:ascii="Calibri" w:hAnsi="Calibri" w:cs="Calibri"/>
          <w:sz w:val="20"/>
          <w:szCs w:val="20"/>
        </w:rPr>
      </w:pPr>
      <w:r>
        <w:rPr>
          <w:rFonts w:ascii="Calibri" w:hAnsi="Calibri" w:cs="Calibri"/>
          <w:sz w:val="22"/>
          <w:szCs w:val="22"/>
        </w:rPr>
        <w:t>Seznam jiných osob</w:t>
      </w:r>
      <w:r w:rsidR="00643F38">
        <w:rPr>
          <w:rFonts w:ascii="Calibri" w:hAnsi="Calibri" w:cs="Calibri"/>
          <w:sz w:val="22"/>
          <w:szCs w:val="22"/>
        </w:rPr>
        <w:t xml:space="preserve"> k prokázání kvalifikace</w:t>
      </w:r>
    </w:p>
    <w:p w:rsidR="004E6105" w:rsidRDefault="004E6105" w:rsidP="004E6105">
      <w:pPr>
        <w:pStyle w:val="text"/>
        <w:widowControl/>
        <w:rPr>
          <w:rFonts w:ascii="Calibri" w:hAnsi="Calibri" w:cs="Calibri"/>
          <w:sz w:val="20"/>
          <w:szCs w:val="20"/>
        </w:rPr>
      </w:pPr>
    </w:p>
    <w:p w:rsidR="004E6105" w:rsidRPr="00300BBC" w:rsidRDefault="004E6105" w:rsidP="004E6105">
      <w:pPr>
        <w:pStyle w:val="text"/>
        <w:widowControl/>
        <w:rPr>
          <w:rFonts w:ascii="Calibri" w:hAnsi="Calibri" w:cs="Calibri"/>
          <w:sz w:val="20"/>
          <w:szCs w:val="20"/>
        </w:rPr>
      </w:pPr>
      <w:r>
        <w:rPr>
          <w:rFonts w:ascii="Calibri" w:hAnsi="Calibri" w:cs="Calibri"/>
          <w:sz w:val="20"/>
          <w:szCs w:val="20"/>
        </w:rPr>
        <w:t>V souladu s požadav</w:t>
      </w:r>
      <w:r w:rsidR="00B6495F">
        <w:rPr>
          <w:rFonts w:ascii="Calibri" w:hAnsi="Calibri" w:cs="Calibri"/>
          <w:sz w:val="20"/>
          <w:szCs w:val="20"/>
        </w:rPr>
        <w:t xml:space="preserve">ky § 83 odst. 1 </w:t>
      </w:r>
      <w:r w:rsidR="00B6495F">
        <w:rPr>
          <w:rFonts w:ascii="Calibri" w:hAnsi="Calibri" w:cs="Calibri"/>
          <w:color w:val="000000"/>
          <w:sz w:val="20"/>
          <w:szCs w:val="20"/>
        </w:rPr>
        <w:t>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sidR="00061D7F">
        <w:rPr>
          <w:rFonts w:ascii="Calibri" w:hAnsi="Calibri" w:cs="Calibri"/>
          <w:sz w:val="20"/>
          <w:szCs w:val="20"/>
        </w:rPr>
        <w:t>,</w:t>
      </w:r>
      <w:r>
        <w:rPr>
          <w:rFonts w:ascii="Calibri" w:hAnsi="Calibri" w:cs="Calibri"/>
          <w:sz w:val="20"/>
          <w:szCs w:val="20"/>
        </w:rPr>
        <w:t xml:space="preserve"> dodavatel uvede seznam jiných osob, jejichž prostřednictvím prokazuje</w:t>
      </w:r>
      <w:r w:rsidR="00B14580">
        <w:rPr>
          <w:rFonts w:ascii="Calibri" w:hAnsi="Calibri" w:cs="Calibri"/>
          <w:sz w:val="20"/>
          <w:szCs w:val="20"/>
        </w:rPr>
        <w:t xml:space="preserve"> část kvalifikace, a u nichž dok</w:t>
      </w:r>
      <w:r w:rsidR="00377482">
        <w:rPr>
          <w:rFonts w:ascii="Calibri" w:hAnsi="Calibri" w:cs="Calibri"/>
          <w:sz w:val="20"/>
          <w:szCs w:val="20"/>
        </w:rPr>
        <w:t>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4E6105" w:rsidRPr="00300BBC" w:rsidRDefault="004E6105" w:rsidP="004E6105">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Default="004E6105" w:rsidP="0037748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4E6105" w:rsidRPr="00300BBC" w:rsidRDefault="004E6105" w:rsidP="00377482">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4E6105" w:rsidRDefault="004E6105" w:rsidP="006653EF">
            <w:pPr>
              <w:pStyle w:val="tabulka"/>
              <w:rPr>
                <w:rFonts w:ascii="Calibri" w:hAnsi="Calibri" w:cs="Calibri"/>
                <w:b/>
                <w:bCs/>
              </w:rPr>
            </w:pPr>
            <w:r>
              <w:rPr>
                <w:rFonts w:ascii="Calibri" w:hAnsi="Calibri" w:cs="Calibri"/>
                <w:b/>
                <w:bCs/>
              </w:rPr>
              <w:t>Prokazovaná část kvalifikace</w:t>
            </w:r>
          </w:p>
          <w:p w:rsidR="004E6105" w:rsidRPr="00300BBC" w:rsidRDefault="004E6105" w:rsidP="006653EF">
            <w:pPr>
              <w:pStyle w:val="tabulka"/>
              <w:rPr>
                <w:rFonts w:ascii="Calibri" w:hAnsi="Calibri" w:cs="Calibri"/>
              </w:rPr>
            </w:pPr>
          </w:p>
        </w:tc>
      </w:tr>
      <w:tr w:rsidR="004E6105" w:rsidRPr="00300BBC" w:rsidTr="006653EF">
        <w:trPr>
          <w:cantSplit/>
        </w:trPr>
        <w:tc>
          <w:tcPr>
            <w:tcW w:w="4395" w:type="dxa"/>
            <w:tcBorders>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4E6105" w:rsidRPr="00300BBC" w:rsidRDefault="004E6105" w:rsidP="004E6105">
      <w:pPr>
        <w:pStyle w:val="text"/>
        <w:widowControl/>
        <w:spacing w:before="0"/>
        <w:ind w:left="811" w:hanging="811"/>
        <w:rPr>
          <w:rFonts w:ascii="Calibri" w:hAnsi="Calibri" w:cs="Calibri"/>
          <w:sz w:val="20"/>
          <w:szCs w:val="20"/>
        </w:rPr>
      </w:pPr>
    </w:p>
    <w:p w:rsidR="00C8082B" w:rsidRDefault="00643F38" w:rsidP="00C8082B">
      <w:pPr>
        <w:spacing w:after="240"/>
        <w:jc w:val="center"/>
        <w:rPr>
          <w:rFonts w:ascii="Calibri" w:hAnsi="Calibri" w:cs="Calibri"/>
          <w:b/>
          <w:bCs/>
          <w:sz w:val="22"/>
          <w:szCs w:val="22"/>
        </w:rPr>
      </w:pPr>
      <w:r>
        <w:rPr>
          <w:rFonts w:ascii="Calibri" w:hAnsi="Calibri" w:cs="Calibri"/>
          <w:b/>
          <w:bCs/>
          <w:sz w:val="22"/>
          <w:szCs w:val="22"/>
        </w:rPr>
        <w:br w:type="page"/>
      </w:r>
      <w:r w:rsidR="00C8082B" w:rsidRPr="00C8082B">
        <w:rPr>
          <w:rFonts w:ascii="Calibri" w:hAnsi="Calibri" w:cs="Calibri"/>
          <w:b/>
          <w:bCs/>
          <w:sz w:val="22"/>
          <w:szCs w:val="22"/>
        </w:rPr>
        <w:lastRenderedPageBreak/>
        <w:t>Příloha č. 10</w:t>
      </w:r>
    </w:p>
    <w:p w:rsidR="00C8082B" w:rsidRDefault="00C8082B" w:rsidP="00C8082B">
      <w:pPr>
        <w:spacing w:after="240"/>
        <w:jc w:val="center"/>
        <w:rPr>
          <w:rFonts w:ascii="Calibri" w:hAnsi="Calibri" w:cs="Calibri"/>
          <w:b/>
          <w:bCs/>
          <w:sz w:val="20"/>
          <w:szCs w:val="20"/>
        </w:rPr>
      </w:pPr>
      <w:r>
        <w:rPr>
          <w:rFonts w:ascii="Calibri" w:hAnsi="Calibri" w:cs="Calibri"/>
          <w:b/>
          <w:bCs/>
          <w:sz w:val="20"/>
          <w:szCs w:val="20"/>
        </w:rPr>
        <w:t xml:space="preserve"> Vzor čestného prohlášení o výši obratu</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C8082B" w:rsidRDefault="00C8082B" w:rsidP="00C8082B">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9"/>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sidR="00BA7B71">
        <w:rPr>
          <w:rFonts w:ascii="Calibri" w:hAnsi="Calibri" w:cs="Calibri"/>
          <w:sz w:val="20"/>
          <w:szCs w:val="20"/>
        </w:rPr>
        <w:t>:</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C8082B" w:rsidRDefault="00BA7B71" w:rsidP="00C8082B">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C8082B">
        <w:rPr>
          <w:rFonts w:ascii="Calibri" w:hAnsi="Calibri" w:cs="Calibri"/>
          <w:color w:val="000000"/>
          <w:sz w:val="20"/>
          <w:szCs w:val="20"/>
        </w:rPr>
        <w:t xml:space="preserve"> </w:t>
      </w:r>
      <w:r w:rsidR="00C8082B">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F96497" w:rsidP="002B0E75">
      <w:pPr>
        <w:spacing w:before="240"/>
        <w:jc w:val="center"/>
        <w:rPr>
          <w:rFonts w:ascii="Calibri" w:hAnsi="Calibri" w:cs="Calibri"/>
          <w:color w:val="000000"/>
          <w:sz w:val="20"/>
          <w:szCs w:val="20"/>
        </w:rPr>
      </w:pPr>
      <w:r>
        <w:rPr>
          <w:noProof/>
        </w:rPr>
        <w:drawing>
          <wp:anchor distT="0" distB="0" distL="114300" distR="114300" simplePos="0" relativeHeight="251658240" behindDoc="0" locked="1" layoutInCell="1" allowOverlap="1" wp14:anchorId="38EEC73E" wp14:editId="3B5E5BF5">
            <wp:simplePos x="0" y="0"/>
            <wp:positionH relativeFrom="page">
              <wp:posOffset>900430</wp:posOffset>
            </wp:positionH>
            <wp:positionV relativeFrom="page">
              <wp:posOffset>390525</wp:posOffset>
            </wp:positionV>
            <wp:extent cx="899795" cy="467360"/>
            <wp:effectExtent l="0" t="0" r="0" b="8890"/>
            <wp:wrapNone/>
            <wp:docPr id="5"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sidR="00C8082B">
        <w:rPr>
          <w:rFonts w:ascii="Calibri" w:hAnsi="Calibri" w:cs="Calibri"/>
          <w:b/>
          <w:color w:val="000000"/>
          <w:sz w:val="20"/>
          <w:szCs w:val="20"/>
        </w:rPr>
        <w:t>čestně prohlašuje</w:t>
      </w:r>
      <w:r w:rsidR="00C8082B">
        <w:rPr>
          <w:rFonts w:ascii="Calibri" w:hAnsi="Calibri" w:cs="Calibri"/>
          <w:color w:val="000000"/>
          <w:sz w:val="20"/>
          <w:szCs w:val="20"/>
        </w:rPr>
        <w:t>, že:</w:t>
      </w:r>
    </w:p>
    <w:p w:rsidR="00C8082B" w:rsidRDefault="00C8082B" w:rsidP="00C8082B">
      <w:pPr>
        <w:autoSpaceDE w:val="0"/>
        <w:autoSpaceDN w:val="0"/>
        <w:adjustRightInd w:val="0"/>
        <w:spacing w:before="60" w:line="300" w:lineRule="atLeast"/>
        <w:jc w:val="both"/>
        <w:rPr>
          <w:rFonts w:ascii="Calibri" w:hAnsi="Calibri" w:cs="Calibri"/>
          <w:color w:val="000000"/>
          <w:sz w:val="20"/>
          <w:szCs w:val="20"/>
        </w:rPr>
      </w:pPr>
      <w:r>
        <w:rPr>
          <w:rFonts w:ascii="Calibri" w:hAnsi="Calibri" w:cs="Calibri"/>
          <w:color w:val="000000"/>
          <w:sz w:val="20"/>
          <w:szCs w:val="20"/>
        </w:rPr>
        <w:t>v posledních 3 uzavřených účetních obdobích dosáhl následujícího ročního obratu ve smyslu § 78 odst. 1 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Pr>
          <w:rFonts w:ascii="Calibri" w:hAnsi="Calibri" w:cs="Calibri"/>
          <w:color w:val="000000"/>
          <w:sz w:val="20"/>
          <w:szCs w:val="20"/>
        </w:rPr>
        <w:t xml:space="preserve"> (dále jen „</w:t>
      </w:r>
      <w:r>
        <w:rPr>
          <w:rFonts w:ascii="Calibri" w:hAnsi="Calibri" w:cs="Calibri"/>
          <w:b/>
          <w:color w:val="000000"/>
          <w:sz w:val="20"/>
          <w:szCs w:val="20"/>
        </w:rPr>
        <w:t>Roční obrat</w:t>
      </w:r>
      <w:r>
        <w:rPr>
          <w:rFonts w:ascii="Calibri" w:hAnsi="Calibri" w:cs="Calibri"/>
          <w:color w:val="000000"/>
          <w:sz w:val="20"/>
          <w:szCs w:val="20"/>
        </w:rPr>
        <w:t>“):</w:t>
      </w:r>
    </w:p>
    <w:p w:rsidR="00C8082B" w:rsidRDefault="00C8082B" w:rsidP="00C8082B">
      <w:pPr>
        <w:jc w:val="both"/>
        <w:rPr>
          <w:rFonts w:ascii="Calibri" w:hAnsi="Calibri"/>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808"/>
        <w:gridCol w:w="1601"/>
        <w:gridCol w:w="1601"/>
        <w:gridCol w:w="1601"/>
      </w:tblGrid>
      <w:tr w:rsidR="00C8082B" w:rsidTr="00C8082B">
        <w:trPr>
          <w:jc w:val="center"/>
        </w:trPr>
        <w:tc>
          <w:tcPr>
            <w:tcW w:w="2808" w:type="dxa"/>
            <w:vMerge w:val="restart"/>
            <w:tcBorders>
              <w:top w:val="double" w:sz="4" w:space="0" w:color="auto"/>
              <w:left w:val="double" w:sz="4" w:space="0" w:color="auto"/>
              <w:bottom w:val="doub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 xml:space="preserve">Roční obrat </w:t>
            </w:r>
          </w:p>
        </w:tc>
        <w:tc>
          <w:tcPr>
            <w:tcW w:w="1601" w:type="dxa"/>
            <w:tcBorders>
              <w:top w:val="double" w:sz="4" w:space="0" w:color="auto"/>
              <w:left w:val="doub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p>
        </w:tc>
      </w:tr>
      <w:tr w:rsidR="00C8082B" w:rsidTr="00C8082B">
        <w:trPr>
          <w:jc w:val="center"/>
        </w:trPr>
        <w:tc>
          <w:tcPr>
            <w:tcW w:w="0" w:type="auto"/>
            <w:vMerge/>
            <w:tcBorders>
              <w:top w:val="double" w:sz="4" w:space="0" w:color="auto"/>
              <w:left w:val="double" w:sz="4" w:space="0" w:color="auto"/>
              <w:bottom w:val="double" w:sz="4" w:space="0" w:color="auto"/>
              <w:right w:val="double" w:sz="4" w:space="0" w:color="auto"/>
            </w:tcBorders>
            <w:vAlign w:val="center"/>
            <w:hideMark/>
          </w:tcPr>
          <w:p w:rsidR="00C8082B" w:rsidRDefault="00C8082B">
            <w:pPr>
              <w:rPr>
                <w:rFonts w:ascii="Calibri" w:hAnsi="Calibri"/>
                <w:b/>
                <w:sz w:val="20"/>
                <w:szCs w:val="20"/>
              </w:rPr>
            </w:pPr>
          </w:p>
        </w:tc>
        <w:tc>
          <w:tcPr>
            <w:tcW w:w="1601" w:type="dxa"/>
            <w:tcBorders>
              <w:top w:val="single" w:sz="4" w:space="0" w:color="auto"/>
              <w:left w:val="doub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1.</w:t>
            </w:r>
          </w:p>
        </w:tc>
        <w:tc>
          <w:tcPr>
            <w:tcW w:w="1601" w:type="dxa"/>
            <w:tcBorders>
              <w:top w:val="single" w:sz="4" w:space="0" w:color="auto"/>
              <w:left w:val="sing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2.</w:t>
            </w:r>
          </w:p>
        </w:tc>
        <w:tc>
          <w:tcPr>
            <w:tcW w:w="1601" w:type="dxa"/>
            <w:tcBorders>
              <w:top w:val="single" w:sz="4" w:space="0" w:color="auto"/>
              <w:left w:val="single" w:sz="4" w:space="0" w:color="auto"/>
              <w:bottom w:val="doub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3.</w:t>
            </w:r>
          </w:p>
        </w:tc>
      </w:tr>
      <w:tr w:rsidR="00C8082B" w:rsidTr="00C8082B">
        <w:trPr>
          <w:jc w:val="center"/>
        </w:trPr>
        <w:tc>
          <w:tcPr>
            <w:tcW w:w="2808" w:type="dxa"/>
            <w:tcBorders>
              <w:top w:val="double" w:sz="4" w:space="0" w:color="auto"/>
              <w:left w:val="double" w:sz="4" w:space="0" w:color="auto"/>
              <w:bottom w:val="sing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Roční obrat (v Kč)</w:t>
            </w:r>
          </w:p>
        </w:tc>
        <w:tc>
          <w:tcPr>
            <w:tcW w:w="1601" w:type="dxa"/>
            <w:tcBorders>
              <w:top w:val="doub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single" w:sz="4" w:space="0" w:color="auto"/>
              <w:right w:val="double" w:sz="4" w:space="0" w:color="auto"/>
            </w:tcBorders>
            <w:hideMark/>
          </w:tcPr>
          <w:p w:rsidR="00C8082B" w:rsidRDefault="00C8082B">
            <w:pPr>
              <w:rPr>
                <w:rFonts w:ascii="Calibri" w:hAnsi="Calibri"/>
                <w:sz w:val="20"/>
                <w:szCs w:val="20"/>
              </w:rPr>
            </w:pPr>
            <w:r>
              <w:rPr>
                <w:rFonts w:ascii="Calibri" w:hAnsi="Calibri"/>
                <w:sz w:val="20"/>
                <w:szCs w:val="20"/>
              </w:rPr>
              <w:t>Roční obrat (v EUR)*</w:t>
            </w:r>
          </w:p>
        </w:tc>
        <w:tc>
          <w:tcPr>
            <w:tcW w:w="1601" w:type="dxa"/>
            <w:tcBorders>
              <w:top w:val="sing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double" w:sz="4" w:space="0" w:color="auto"/>
              <w:right w:val="double" w:sz="4" w:space="0" w:color="auto"/>
            </w:tcBorders>
            <w:hideMark/>
          </w:tcPr>
          <w:p w:rsidR="00C8082B" w:rsidRDefault="00C8082B" w:rsidP="009021B5">
            <w:pPr>
              <w:rPr>
                <w:rFonts w:ascii="Calibri" w:hAnsi="Calibri"/>
                <w:sz w:val="20"/>
                <w:szCs w:val="20"/>
              </w:rPr>
            </w:pPr>
            <w:r>
              <w:rPr>
                <w:rFonts w:ascii="Calibri" w:hAnsi="Calibri"/>
                <w:sz w:val="20"/>
                <w:szCs w:val="20"/>
              </w:rPr>
              <w:t>Použitý směnný kurz na EUR*</w:t>
            </w:r>
          </w:p>
        </w:tc>
        <w:tc>
          <w:tcPr>
            <w:tcW w:w="1601" w:type="dxa"/>
            <w:tcBorders>
              <w:top w:val="single" w:sz="4" w:space="0" w:color="auto"/>
              <w:left w:val="doub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double" w:sz="4" w:space="0" w:color="auto"/>
            </w:tcBorders>
            <w:vAlign w:val="center"/>
          </w:tcPr>
          <w:p w:rsidR="00C8082B" w:rsidRDefault="00C8082B">
            <w:pPr>
              <w:jc w:val="center"/>
              <w:rPr>
                <w:rFonts w:ascii="Calibri" w:hAnsi="Calibri"/>
                <w:b/>
                <w:sz w:val="20"/>
                <w:szCs w:val="20"/>
              </w:rPr>
            </w:pPr>
          </w:p>
        </w:tc>
      </w:tr>
    </w:tbl>
    <w:p w:rsidR="00C8082B" w:rsidRDefault="00C8082B" w:rsidP="00C8082B">
      <w:pPr>
        <w:jc w:val="both"/>
        <w:rPr>
          <w:rFonts w:ascii="Calibri" w:hAnsi="Calibri"/>
          <w:b/>
          <w:sz w:val="20"/>
          <w:szCs w:val="20"/>
        </w:rPr>
      </w:pPr>
    </w:p>
    <w:p w:rsidR="00C8082B" w:rsidRDefault="00C8082B" w:rsidP="00C8082B">
      <w:pPr>
        <w:pStyle w:val="Zkladntextodsazen"/>
        <w:rPr>
          <w:rFonts w:ascii="Calibri" w:hAnsi="Calibri" w:cs="Calibri"/>
          <w:color w:val="auto"/>
          <w:sz w:val="20"/>
          <w:szCs w:val="20"/>
        </w:rPr>
      </w:pPr>
      <w:r>
        <w:rPr>
          <w:rFonts w:ascii="Calibri" w:hAnsi="Calibri"/>
          <w:color w:val="auto"/>
          <w:sz w:val="20"/>
          <w:szCs w:val="20"/>
        </w:rPr>
        <w:t xml:space="preserve">Roční obrat odpovídá </w:t>
      </w:r>
      <w:r>
        <w:rPr>
          <w:rFonts w:ascii="Calibri" w:hAnsi="Calibri" w:cs="Calibri"/>
          <w:color w:val="auto"/>
          <w:sz w:val="20"/>
          <w:szCs w:val="20"/>
          <w:highlight w:val="yellow"/>
        </w:rPr>
        <w:t>[DODAVATEL UPRAVÍ DLE POTŘEBY]</w:t>
      </w:r>
    </w:p>
    <w:p w:rsidR="00C8082B" w:rsidRDefault="00C8082B" w:rsidP="00C8082B">
      <w:pPr>
        <w:pStyle w:val="Zkladntextodsazen"/>
        <w:rPr>
          <w:rFonts w:ascii="Calibri" w:hAnsi="Calibri" w:cs="Calibri"/>
          <w:color w:val="auto"/>
          <w:sz w:val="20"/>
          <w:szCs w:val="20"/>
        </w:rPr>
      </w:pPr>
    </w:p>
    <w:p w:rsidR="00C8082B" w:rsidRDefault="00C8082B" w:rsidP="00176D30">
      <w:pPr>
        <w:pStyle w:val="Zkladntextodsazen"/>
        <w:numPr>
          <w:ilvl w:val="0"/>
          <w:numId w:val="36"/>
        </w:numPr>
        <w:rPr>
          <w:rFonts w:ascii="Calibri" w:hAnsi="Calibri"/>
          <w:color w:val="auto"/>
          <w:sz w:val="20"/>
          <w:szCs w:val="20"/>
        </w:rPr>
      </w:pPr>
      <w:r>
        <w:rPr>
          <w:rFonts w:ascii="Calibri" w:hAnsi="Calibri" w:cs="Calibri"/>
          <w:color w:val="auto"/>
          <w:sz w:val="20"/>
          <w:szCs w:val="20"/>
          <w:highlight w:val="yellow"/>
        </w:rPr>
        <w:t>v případě všech výše uvedených účetních období / účetního období označeného pořadovým číslem (1., 2., a/nebo 3.):</w:t>
      </w:r>
      <w:r>
        <w:rPr>
          <w:rFonts w:ascii="Calibri" w:hAnsi="Calibri" w:cs="Calibri"/>
          <w:color w:val="auto"/>
          <w:sz w:val="20"/>
          <w:szCs w:val="20"/>
        </w:rPr>
        <w:t xml:space="preserve"> </w:t>
      </w:r>
      <w:r>
        <w:rPr>
          <w:rFonts w:ascii="Calibri" w:hAnsi="Calibri"/>
          <w:b/>
          <w:color w:val="auto"/>
          <w:sz w:val="20"/>
          <w:szCs w:val="20"/>
        </w:rPr>
        <w:t>obratu dosaženému za účetní období dle § 3 odst. 2</w:t>
      </w:r>
      <w:r>
        <w:rPr>
          <w:rFonts w:ascii="Calibri" w:hAnsi="Calibri"/>
          <w:color w:val="auto"/>
          <w:sz w:val="20"/>
          <w:szCs w:val="20"/>
        </w:rPr>
        <w:t xml:space="preserve"> zákona č. 563/1991 Sb., o účetnictví, neboť účetním obdobím bylo 12 bezprostředně po sobě jdoucích měsíců;</w:t>
      </w:r>
    </w:p>
    <w:p w:rsidR="00C8082B" w:rsidRDefault="00C8082B" w:rsidP="00C8082B">
      <w:pPr>
        <w:pStyle w:val="Zkladntextodsazen"/>
        <w:rPr>
          <w:rFonts w:ascii="Calibri" w:hAnsi="Calibri" w:cs="Calibri"/>
          <w:color w:val="auto"/>
          <w:sz w:val="20"/>
          <w:szCs w:val="20"/>
        </w:rPr>
      </w:pPr>
    </w:p>
    <w:p w:rsidR="00C8082B" w:rsidRDefault="00C8082B" w:rsidP="00176D30">
      <w:pPr>
        <w:numPr>
          <w:ilvl w:val="0"/>
          <w:numId w:val="36"/>
        </w:numPr>
        <w:spacing w:after="120"/>
        <w:jc w:val="both"/>
        <w:rPr>
          <w:rFonts w:ascii="Calibri" w:hAnsi="Calibri"/>
          <w:sz w:val="20"/>
          <w:szCs w:val="20"/>
        </w:rPr>
      </w:pPr>
      <w:r>
        <w:rPr>
          <w:rFonts w:ascii="Calibri" w:hAnsi="Calibri" w:cs="Calibri"/>
          <w:sz w:val="20"/>
          <w:szCs w:val="20"/>
          <w:highlight w:val="yellow"/>
        </w:rPr>
        <w:t>v případě všech výše uvedených účetních období / účetního období označeného pořadovým číslem (1., 2., a/nebo 3.)</w:t>
      </w:r>
      <w:r>
        <w:rPr>
          <w:rFonts w:ascii="Calibri" w:hAnsi="Calibri" w:cs="Calibri"/>
          <w:sz w:val="20"/>
          <w:szCs w:val="20"/>
        </w:rPr>
        <w:t xml:space="preserve"> </w:t>
      </w:r>
      <w:r>
        <w:rPr>
          <w:rFonts w:ascii="Calibri" w:hAnsi="Calibri"/>
          <w:b/>
          <w:sz w:val="20"/>
          <w:szCs w:val="20"/>
        </w:rPr>
        <w:t>úhrnu čistého obratu ve smyslu § 1d odst. 2</w:t>
      </w:r>
      <w:r>
        <w:rPr>
          <w:rFonts w:ascii="Calibri" w:hAnsi="Calibri"/>
          <w:sz w:val="20"/>
          <w:szCs w:val="20"/>
        </w:rPr>
        <w:t xml:space="preserve"> zákona č. 563/1991 Sb., o účetnictví, neboť účetní období bylo kratší nebo delší než 12 bezprostředně po sobě jdoucích měsíců.</w:t>
      </w:r>
    </w:p>
    <w:p w:rsidR="00C8082B" w:rsidRDefault="00C8082B" w:rsidP="00C8082B">
      <w:pPr>
        <w:spacing w:after="120"/>
        <w:jc w:val="both"/>
        <w:rPr>
          <w:rFonts w:ascii="Calibri" w:hAnsi="Calibri"/>
          <w:sz w:val="20"/>
          <w:szCs w:val="20"/>
        </w:rPr>
      </w:pPr>
      <w:r>
        <w:rPr>
          <w:rFonts w:ascii="Calibri" w:hAnsi="Calibri"/>
          <w:sz w:val="20"/>
          <w:szCs w:val="20"/>
        </w:rPr>
        <w:t xml:space="preserve">Výše uvedené hodnoty Ročního obratu </w:t>
      </w:r>
      <w:r w:rsidRPr="002B0E75">
        <w:rPr>
          <w:rFonts w:ascii="Calibri" w:hAnsi="Calibri"/>
          <w:sz w:val="20"/>
          <w:szCs w:val="20"/>
        </w:rPr>
        <w:t>jsou doloženy výkazy zisků a ztrát nebo obdobným dokladem podle právního řádu země sídla dodavatele v příloze k tomuto prohlášení</w:t>
      </w:r>
      <w:r>
        <w:rPr>
          <w:rFonts w:ascii="Calibri" w:hAnsi="Calibri"/>
          <w:sz w:val="20"/>
          <w:szCs w:val="20"/>
        </w:rPr>
        <w:t>.</w:t>
      </w:r>
    </w:p>
    <w:p w:rsidR="00C8082B" w:rsidRDefault="002B0E75" w:rsidP="00C8082B">
      <w:pPr>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Pr="002B0E75">
        <w:rPr>
          <w:rFonts w:ascii="Calibri" w:hAnsi="Calibri"/>
          <w:sz w:val="20"/>
          <w:szCs w:val="20"/>
        </w:rPr>
        <w:t>výkazy zisků a ztrát nebo obdobný</w:t>
      </w:r>
      <w:r>
        <w:rPr>
          <w:rFonts w:ascii="Calibri" w:hAnsi="Calibri"/>
          <w:sz w:val="20"/>
          <w:szCs w:val="20"/>
        </w:rPr>
        <w:t xml:space="preserve"> doklad podle právního řádu země sídla dodavatele</w:t>
      </w:r>
    </w:p>
    <w:p w:rsidR="002B0E75" w:rsidRDefault="002B0E75" w:rsidP="00C8082B">
      <w:pPr>
        <w:jc w:val="both"/>
        <w:rPr>
          <w:rFonts w:ascii="Calibri" w:hAnsi="Calibri"/>
          <w:sz w:val="22"/>
          <w:szCs w:val="22"/>
        </w:rPr>
      </w:pPr>
    </w:p>
    <w:p w:rsidR="00C8082B" w:rsidRDefault="00C8082B" w:rsidP="00C8082B">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C8082B" w:rsidRDefault="00C8082B" w:rsidP="00C8082B">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bl>
    <w:p w:rsidR="009D6742" w:rsidRDefault="009D6742" w:rsidP="002B0E75">
      <w:pPr>
        <w:jc w:val="both"/>
        <w:rPr>
          <w:rFonts w:ascii="Calibri" w:hAnsi="Calibri"/>
        </w:rPr>
      </w:pPr>
    </w:p>
    <w:p w:rsidR="009D6742" w:rsidRDefault="009D6742" w:rsidP="009D6742">
      <w:pPr>
        <w:jc w:val="center"/>
        <w:rPr>
          <w:rFonts w:ascii="Calibri" w:hAnsi="Calibri" w:cs="Calibri"/>
          <w:b/>
          <w:bCs/>
          <w:sz w:val="22"/>
          <w:szCs w:val="22"/>
        </w:rPr>
      </w:pPr>
      <w:r>
        <w:rPr>
          <w:rFonts w:ascii="Calibri" w:hAnsi="Calibri"/>
        </w:rPr>
        <w:br w:type="page"/>
      </w:r>
      <w:r w:rsidRPr="00C8082B">
        <w:rPr>
          <w:rFonts w:ascii="Calibri" w:hAnsi="Calibri" w:cs="Calibri"/>
          <w:b/>
          <w:bCs/>
          <w:sz w:val="22"/>
          <w:szCs w:val="22"/>
        </w:rPr>
        <w:lastRenderedPageBreak/>
        <w:t>Příloha č. 1</w:t>
      </w:r>
      <w:r>
        <w:rPr>
          <w:rFonts w:ascii="Calibri" w:hAnsi="Calibri" w:cs="Calibri"/>
          <w:b/>
          <w:bCs/>
          <w:sz w:val="22"/>
          <w:szCs w:val="22"/>
        </w:rPr>
        <w:t>1</w:t>
      </w:r>
    </w:p>
    <w:p w:rsidR="009D6742" w:rsidRDefault="009D6742" w:rsidP="009D6742">
      <w:pPr>
        <w:spacing w:after="240"/>
        <w:jc w:val="center"/>
        <w:rPr>
          <w:rFonts w:ascii="Calibri" w:hAnsi="Calibri" w:cs="Calibri"/>
          <w:b/>
          <w:bCs/>
          <w:sz w:val="20"/>
          <w:szCs w:val="20"/>
        </w:rPr>
      </w:pPr>
      <w:r>
        <w:rPr>
          <w:rFonts w:ascii="Calibri" w:hAnsi="Calibri" w:cs="Calibri"/>
          <w:b/>
          <w:bCs/>
          <w:sz w:val="20"/>
          <w:szCs w:val="20"/>
        </w:rPr>
        <w:t xml:space="preserve"> Vzor čestného prohlášení - </w:t>
      </w:r>
      <w:r w:rsidRPr="006318B1">
        <w:rPr>
          <w:rFonts w:ascii="Calibri" w:hAnsi="Calibri" w:cs="Calibri"/>
          <w:b/>
          <w:bCs/>
          <w:sz w:val="20"/>
          <w:szCs w:val="20"/>
        </w:rPr>
        <w:t xml:space="preserve">přehled </w:t>
      </w:r>
      <w:r>
        <w:rPr>
          <w:rFonts w:ascii="Calibri" w:hAnsi="Calibri" w:cs="Calibri"/>
          <w:b/>
          <w:bCs/>
          <w:sz w:val="20"/>
          <w:szCs w:val="20"/>
        </w:rPr>
        <w:t>technických zařízení</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9D6742" w:rsidRDefault="009D6742" w:rsidP="009D6742">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10"/>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spacing w:before="240"/>
        <w:jc w:val="center"/>
        <w:rPr>
          <w:rFonts w:ascii="Calibri" w:hAnsi="Calibri" w:cs="Calibri"/>
          <w:color w:val="000000"/>
          <w:sz w:val="20"/>
          <w:szCs w:val="20"/>
        </w:rPr>
      </w:pPr>
      <w:r>
        <w:rPr>
          <w:noProof/>
        </w:rPr>
        <w:drawing>
          <wp:anchor distT="0" distB="0" distL="114300" distR="114300" simplePos="0" relativeHeight="251660288" behindDoc="0" locked="1" layoutInCell="1" allowOverlap="1" wp14:anchorId="2DFA95F4" wp14:editId="01578437">
            <wp:simplePos x="0" y="0"/>
            <wp:positionH relativeFrom="page">
              <wp:posOffset>900430</wp:posOffset>
            </wp:positionH>
            <wp:positionV relativeFrom="page">
              <wp:posOffset>390525</wp:posOffset>
            </wp:positionV>
            <wp:extent cx="899795" cy="467360"/>
            <wp:effectExtent l="0" t="0" r="0" b="8890"/>
            <wp:wrapNone/>
            <wp:docPr id="6" name="Obrázek 6"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color w:val="000000"/>
          <w:sz w:val="20"/>
          <w:szCs w:val="20"/>
        </w:rPr>
        <w:t>čestně prohlašuje</w:t>
      </w:r>
      <w:r>
        <w:rPr>
          <w:rFonts w:ascii="Calibri" w:hAnsi="Calibri" w:cs="Calibri"/>
          <w:color w:val="000000"/>
          <w:sz w:val="20"/>
          <w:szCs w:val="20"/>
        </w:rPr>
        <w:t>, že:</w:t>
      </w:r>
    </w:p>
    <w:p w:rsidR="009D6742" w:rsidRPr="00C77FE3" w:rsidRDefault="009D6742" w:rsidP="009D6742">
      <w:pPr>
        <w:jc w:val="both"/>
        <w:rPr>
          <w:rFonts w:ascii="Calibri" w:hAnsi="Calibri" w:cs="Calibri"/>
          <w:sz w:val="20"/>
          <w:szCs w:val="20"/>
        </w:rPr>
      </w:pPr>
      <w:r w:rsidRPr="00C77FE3">
        <w:rPr>
          <w:rFonts w:ascii="Calibri" w:hAnsi="Calibri" w:cs="Calibri"/>
          <w:sz w:val="20"/>
          <w:szCs w:val="20"/>
        </w:rPr>
        <w:t>pro účely provádění stavebních prací, které jsou předmětem zadávané veřejné zakázky, disponuje následujícím technickým vybavením:</w:t>
      </w:r>
    </w:p>
    <w:p w:rsidR="009D6742" w:rsidRPr="00C77FE3" w:rsidRDefault="009D6742" w:rsidP="009D6742">
      <w:pPr>
        <w:jc w:val="both"/>
        <w:rPr>
          <w:rFonts w:ascii="Calibri" w:hAnsi="Calibri" w:cs="Calibri"/>
          <w:sz w:val="20"/>
          <w:szCs w:val="20"/>
        </w:rPr>
      </w:pPr>
    </w:p>
    <w:tbl>
      <w:tblPr>
        <w:tblW w:w="9214" w:type="dxa"/>
        <w:tblInd w:w="107" w:type="dxa"/>
        <w:tblLayout w:type="fixed"/>
        <w:tblCellMar>
          <w:left w:w="107" w:type="dxa"/>
          <w:right w:w="107" w:type="dxa"/>
        </w:tblCellMar>
        <w:tblLook w:val="0000" w:firstRow="0" w:lastRow="0" w:firstColumn="0" w:lastColumn="0" w:noHBand="0" w:noVBand="0"/>
      </w:tblPr>
      <w:tblGrid>
        <w:gridCol w:w="3963"/>
        <w:gridCol w:w="1842"/>
        <w:gridCol w:w="1850"/>
        <w:gridCol w:w="1559"/>
      </w:tblGrid>
      <w:tr w:rsidR="009D6742" w:rsidRPr="00683EB9" w:rsidTr="00A7062E">
        <w:trPr>
          <w:cantSplit/>
          <w:trHeight w:val="839"/>
        </w:trPr>
        <w:tc>
          <w:tcPr>
            <w:tcW w:w="3963" w:type="dxa"/>
            <w:tcBorders>
              <w:top w:val="single" w:sz="12" w:space="0" w:color="auto"/>
              <w:left w:val="single" w:sz="12" w:space="0" w:color="auto"/>
              <w:bottom w:val="single" w:sz="4" w:space="0" w:color="auto"/>
              <w:right w:val="single" w:sz="6" w:space="0" w:color="auto"/>
            </w:tcBorders>
            <w:vAlign w:val="center"/>
          </w:tcPr>
          <w:p w:rsidR="009D6742" w:rsidRPr="00C77FE3" w:rsidRDefault="009D6742" w:rsidP="00A7062E">
            <w:pPr>
              <w:pStyle w:val="tabulka"/>
              <w:widowControl/>
              <w:spacing w:line="240" w:lineRule="auto"/>
              <w:rPr>
                <w:rFonts w:ascii="Calibri" w:hAnsi="Calibri" w:cs="Calibri"/>
              </w:rPr>
            </w:pPr>
            <w:r w:rsidRPr="00C77FE3">
              <w:rPr>
                <w:rFonts w:ascii="Calibri" w:hAnsi="Calibri" w:cs="Calibri"/>
                <w:b/>
                <w:caps/>
              </w:rPr>
              <w:t>požadované zařízení</w:t>
            </w:r>
          </w:p>
        </w:tc>
        <w:tc>
          <w:tcPr>
            <w:tcW w:w="5251" w:type="dxa"/>
            <w:gridSpan w:val="3"/>
            <w:tcBorders>
              <w:top w:val="single" w:sz="12" w:space="0" w:color="auto"/>
              <w:left w:val="single" w:sz="6" w:space="0" w:color="auto"/>
              <w:bottom w:val="single" w:sz="4" w:space="0" w:color="auto"/>
              <w:right w:val="single" w:sz="12" w:space="0" w:color="auto"/>
            </w:tcBorders>
            <w:vAlign w:val="center"/>
          </w:tcPr>
          <w:p w:rsidR="009D6742" w:rsidRPr="00C77FE3" w:rsidRDefault="009D6742" w:rsidP="00A7062E">
            <w:pPr>
              <w:pStyle w:val="tabulka"/>
              <w:widowControl/>
              <w:spacing w:line="240" w:lineRule="auto"/>
              <w:rPr>
                <w:rFonts w:ascii="Calibri" w:hAnsi="Calibri" w:cs="Calibri"/>
              </w:rPr>
            </w:pPr>
            <w:r w:rsidRPr="00C77FE3">
              <w:rPr>
                <w:rFonts w:ascii="Calibri" w:hAnsi="Calibri" w:cs="Calibri"/>
                <w:b/>
                <w:caps/>
              </w:rPr>
              <w:t>DODAVATELEM nabídnuté ZAŘÍZEN</w:t>
            </w:r>
            <w:r w:rsidRPr="00C77FE3">
              <w:rPr>
                <w:rFonts w:ascii="Calibri" w:hAnsi="Calibri" w:cs="Calibri"/>
              </w:rPr>
              <w:t>Í</w:t>
            </w:r>
          </w:p>
        </w:tc>
      </w:tr>
      <w:tr w:rsidR="009D6742" w:rsidRPr="00C77FE3" w:rsidTr="00A7062E">
        <w:trPr>
          <w:cantSplit/>
          <w:trHeight w:val="25"/>
        </w:trPr>
        <w:tc>
          <w:tcPr>
            <w:tcW w:w="3963" w:type="dxa"/>
            <w:tcBorders>
              <w:top w:val="single" w:sz="4" w:space="0" w:color="auto"/>
              <w:left w:val="single" w:sz="12" w:space="0" w:color="auto"/>
              <w:bottom w:val="single" w:sz="12" w:space="0" w:color="auto"/>
              <w:right w:val="single" w:sz="6" w:space="0" w:color="auto"/>
            </w:tcBorders>
            <w:vAlign w:val="center"/>
          </w:tcPr>
          <w:p w:rsidR="009D6742" w:rsidRPr="00111238" w:rsidRDefault="009D6742" w:rsidP="00A7062E">
            <w:pPr>
              <w:pStyle w:val="tabulka"/>
              <w:spacing w:line="240" w:lineRule="auto"/>
              <w:rPr>
                <w:rFonts w:ascii="Calibri" w:hAnsi="Calibri" w:cs="Calibri"/>
                <w:caps/>
              </w:rPr>
            </w:pPr>
          </w:p>
        </w:tc>
        <w:tc>
          <w:tcPr>
            <w:tcW w:w="1842" w:type="dxa"/>
            <w:tcBorders>
              <w:top w:val="single" w:sz="4" w:space="0" w:color="auto"/>
              <w:left w:val="single" w:sz="6" w:space="0" w:color="auto"/>
              <w:bottom w:val="single" w:sz="12" w:space="0" w:color="auto"/>
              <w:right w:val="single" w:sz="6" w:space="0" w:color="auto"/>
            </w:tcBorders>
            <w:vAlign w:val="center"/>
          </w:tcPr>
          <w:p w:rsidR="009D6742" w:rsidRPr="00C77FE3" w:rsidRDefault="009D6742" w:rsidP="00A7062E">
            <w:pPr>
              <w:pStyle w:val="tabulka"/>
              <w:spacing w:line="240" w:lineRule="auto"/>
              <w:rPr>
                <w:rFonts w:ascii="Calibri" w:hAnsi="Calibri" w:cs="Calibri"/>
                <w:b/>
                <w:caps/>
              </w:rPr>
            </w:pPr>
            <w:r w:rsidRPr="00BB37B4">
              <w:rPr>
                <w:rFonts w:ascii="Calibri" w:hAnsi="Calibri" w:cs="Calibri"/>
              </w:rPr>
              <w:t>Typ/ Model</w:t>
            </w:r>
          </w:p>
        </w:tc>
        <w:tc>
          <w:tcPr>
            <w:tcW w:w="1850" w:type="dxa"/>
            <w:tcBorders>
              <w:top w:val="single" w:sz="4" w:space="0" w:color="auto"/>
              <w:left w:val="single" w:sz="6" w:space="0" w:color="auto"/>
              <w:bottom w:val="single" w:sz="12" w:space="0" w:color="auto"/>
              <w:right w:val="single" w:sz="6" w:space="0" w:color="auto"/>
            </w:tcBorders>
            <w:vAlign w:val="center"/>
          </w:tcPr>
          <w:p w:rsidR="009D6742" w:rsidRPr="00C77FE3" w:rsidDel="00BB37B4" w:rsidRDefault="009D6742" w:rsidP="00A7062E">
            <w:pPr>
              <w:pStyle w:val="tabulka"/>
              <w:spacing w:line="240" w:lineRule="auto"/>
              <w:rPr>
                <w:rFonts w:ascii="Calibri" w:hAnsi="Calibri" w:cs="Calibri"/>
              </w:rPr>
            </w:pPr>
            <w:r w:rsidRPr="00C77FE3">
              <w:rPr>
                <w:rFonts w:ascii="Calibri" w:hAnsi="Calibri" w:cs="Calibri"/>
              </w:rPr>
              <w:t>Technické parametry</w:t>
            </w:r>
          </w:p>
        </w:tc>
        <w:tc>
          <w:tcPr>
            <w:tcW w:w="1559" w:type="dxa"/>
            <w:tcBorders>
              <w:top w:val="single" w:sz="4" w:space="0" w:color="auto"/>
              <w:left w:val="single" w:sz="6" w:space="0" w:color="auto"/>
              <w:bottom w:val="single" w:sz="12" w:space="0" w:color="auto"/>
              <w:right w:val="single" w:sz="12" w:space="0" w:color="auto"/>
            </w:tcBorders>
            <w:vAlign w:val="center"/>
          </w:tcPr>
          <w:p w:rsidR="009D6742" w:rsidRPr="00BB37B4" w:rsidRDefault="009D6742" w:rsidP="00A7062E">
            <w:pPr>
              <w:pStyle w:val="tabulka"/>
              <w:widowControl/>
              <w:spacing w:before="0" w:line="240" w:lineRule="auto"/>
              <w:rPr>
                <w:rFonts w:ascii="Calibri" w:hAnsi="Calibri" w:cs="Calibri"/>
              </w:rPr>
            </w:pPr>
            <w:r w:rsidRPr="00BB37B4">
              <w:rPr>
                <w:rFonts w:ascii="Calibri" w:hAnsi="Calibri" w:cs="Calibri"/>
              </w:rPr>
              <w:t>Vlastní (V)</w:t>
            </w:r>
            <w:r w:rsidRPr="00BB37B4">
              <w:rPr>
                <w:rFonts w:ascii="Calibri" w:hAnsi="Calibri" w:cs="Calibri"/>
              </w:rPr>
              <w:br/>
              <w:t xml:space="preserve">nebo </w:t>
            </w:r>
          </w:p>
          <w:p w:rsidR="009D6742" w:rsidRPr="00C77FE3" w:rsidRDefault="009D6742" w:rsidP="00A7062E">
            <w:pPr>
              <w:pStyle w:val="tabulka"/>
              <w:spacing w:before="0" w:line="240" w:lineRule="auto"/>
              <w:rPr>
                <w:rFonts w:ascii="Calibri" w:hAnsi="Calibri" w:cs="Calibri"/>
              </w:rPr>
            </w:pPr>
            <w:r>
              <w:rPr>
                <w:rFonts w:ascii="Calibri" w:hAnsi="Calibri" w:cs="Calibri"/>
              </w:rPr>
              <w:t>nevlastní</w:t>
            </w:r>
            <w:r w:rsidRPr="00BB37B4">
              <w:rPr>
                <w:rFonts w:ascii="Calibri" w:hAnsi="Calibri" w:cs="Calibri"/>
              </w:rPr>
              <w:t xml:space="preserve"> (N)</w:t>
            </w:r>
          </w:p>
        </w:tc>
      </w:tr>
      <w:tr w:rsidR="009D6742" w:rsidRPr="00683EB9" w:rsidTr="00A7062E">
        <w:trPr>
          <w:cantSplit/>
        </w:trPr>
        <w:tc>
          <w:tcPr>
            <w:tcW w:w="3963" w:type="dxa"/>
            <w:tcBorders>
              <w:top w:val="single" w:sz="12" w:space="0" w:color="auto"/>
              <w:left w:val="single" w:sz="4" w:space="0" w:color="auto"/>
              <w:bottom w:val="single" w:sz="4"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42" w:type="dxa"/>
            <w:tcBorders>
              <w:top w:val="single" w:sz="12" w:space="0" w:color="auto"/>
              <w:left w:val="single" w:sz="6" w:space="0" w:color="auto"/>
              <w:bottom w:val="single" w:sz="4"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50" w:type="dxa"/>
            <w:tcBorders>
              <w:top w:val="single" w:sz="12" w:space="0" w:color="auto"/>
              <w:left w:val="single" w:sz="6" w:space="0" w:color="auto"/>
              <w:bottom w:val="single" w:sz="4" w:space="0" w:color="auto"/>
              <w:right w:val="single" w:sz="6" w:space="0" w:color="auto"/>
            </w:tcBorders>
            <w:vAlign w:val="center"/>
          </w:tcPr>
          <w:p w:rsidR="009D6742" w:rsidRPr="00C77FE3" w:rsidDel="00BB37B4" w:rsidRDefault="00026836" w:rsidP="00A7062E">
            <w:pPr>
              <w:pStyle w:val="tabulka"/>
              <w:widowControl/>
              <w:spacing w:line="240" w:lineRule="auto"/>
              <w:rPr>
                <w:rFonts w:ascii="Calibri" w:hAnsi="Calibri" w:cs="Calibri"/>
              </w:rPr>
            </w:pPr>
            <w:r>
              <w:rPr>
                <w:rFonts w:ascii="Calibri" w:hAnsi="Calibri" w:cs="Calibri"/>
                <w:b/>
                <w:bCs/>
                <w:highlight w:val="yellow"/>
              </w:rPr>
              <w:t>[DOPLNÍ DODAVATEL]</w:t>
            </w:r>
          </w:p>
        </w:tc>
        <w:tc>
          <w:tcPr>
            <w:tcW w:w="1559" w:type="dxa"/>
            <w:tcBorders>
              <w:top w:val="single" w:sz="12" w:space="0" w:color="auto"/>
              <w:left w:val="single" w:sz="6" w:space="0" w:color="auto"/>
              <w:bottom w:val="single" w:sz="4" w:space="0" w:color="auto"/>
              <w:right w:val="single" w:sz="4" w:space="0" w:color="auto"/>
            </w:tcBorders>
            <w:vAlign w:val="center"/>
          </w:tcPr>
          <w:p w:rsidR="009D6742" w:rsidRPr="00C77FE3" w:rsidRDefault="00026836" w:rsidP="00A7062E">
            <w:pPr>
              <w:pStyle w:val="tabulka"/>
              <w:widowControl/>
              <w:spacing w:before="0" w:line="240" w:lineRule="auto"/>
              <w:rPr>
                <w:rFonts w:ascii="Calibri" w:hAnsi="Calibri" w:cs="Calibri"/>
              </w:rPr>
            </w:pPr>
            <w:r>
              <w:rPr>
                <w:rFonts w:ascii="Calibri" w:hAnsi="Calibri" w:cs="Calibri"/>
                <w:b/>
                <w:bCs/>
                <w:highlight w:val="yellow"/>
              </w:rPr>
              <w:t>[DOPLNÍ DODAVATEL]</w:t>
            </w:r>
          </w:p>
        </w:tc>
      </w:tr>
      <w:tr w:rsidR="009D6742" w:rsidRPr="00683EB9" w:rsidTr="00A7062E">
        <w:trPr>
          <w:cantSplit/>
        </w:trPr>
        <w:tc>
          <w:tcPr>
            <w:tcW w:w="3963" w:type="dxa"/>
            <w:tcBorders>
              <w:top w:val="single" w:sz="4" w:space="0" w:color="auto"/>
              <w:left w:val="single" w:sz="6" w:space="0" w:color="auto"/>
              <w:bottom w:val="single" w:sz="6"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42" w:type="dxa"/>
            <w:tcBorders>
              <w:top w:val="single" w:sz="4" w:space="0" w:color="auto"/>
              <w:left w:val="single" w:sz="6" w:space="0" w:color="auto"/>
              <w:bottom w:val="single" w:sz="6"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50" w:type="dxa"/>
            <w:tcBorders>
              <w:top w:val="single" w:sz="4" w:space="0" w:color="auto"/>
              <w:left w:val="single" w:sz="6" w:space="0" w:color="auto"/>
              <w:bottom w:val="single" w:sz="6" w:space="0" w:color="auto"/>
              <w:right w:val="single" w:sz="6" w:space="0" w:color="auto"/>
            </w:tcBorders>
            <w:vAlign w:val="center"/>
          </w:tcPr>
          <w:p w:rsidR="009D6742" w:rsidRPr="00C77FE3" w:rsidDel="00BB37B4" w:rsidRDefault="00026836" w:rsidP="00A7062E">
            <w:pPr>
              <w:pStyle w:val="tabulka"/>
              <w:widowControl/>
              <w:spacing w:line="240" w:lineRule="auto"/>
              <w:rPr>
                <w:rFonts w:ascii="Calibri" w:hAnsi="Calibri" w:cs="Calibri"/>
              </w:rPr>
            </w:pPr>
            <w:r>
              <w:rPr>
                <w:rFonts w:ascii="Calibri" w:hAnsi="Calibri" w:cs="Calibri"/>
                <w:b/>
                <w:bCs/>
                <w:highlight w:val="yellow"/>
              </w:rPr>
              <w:t>[DOPLNÍ DODAVATEL]</w:t>
            </w:r>
          </w:p>
        </w:tc>
        <w:tc>
          <w:tcPr>
            <w:tcW w:w="1559" w:type="dxa"/>
            <w:tcBorders>
              <w:top w:val="single" w:sz="4" w:space="0" w:color="auto"/>
              <w:left w:val="single" w:sz="6" w:space="0" w:color="auto"/>
              <w:bottom w:val="single" w:sz="6" w:space="0" w:color="auto"/>
              <w:right w:val="single" w:sz="4" w:space="0" w:color="auto"/>
            </w:tcBorders>
            <w:vAlign w:val="center"/>
          </w:tcPr>
          <w:p w:rsidR="009D6742" w:rsidRPr="00C77FE3" w:rsidRDefault="00026836" w:rsidP="00A7062E">
            <w:pPr>
              <w:pStyle w:val="tabulka"/>
              <w:widowControl/>
              <w:spacing w:before="0" w:line="240" w:lineRule="auto"/>
              <w:rPr>
                <w:rFonts w:ascii="Calibri" w:hAnsi="Calibri" w:cs="Calibri"/>
              </w:rPr>
            </w:pPr>
            <w:r>
              <w:rPr>
                <w:rFonts w:ascii="Calibri" w:hAnsi="Calibri" w:cs="Calibri"/>
                <w:b/>
                <w:bCs/>
                <w:highlight w:val="yellow"/>
              </w:rPr>
              <w:t>[DOPLNÍ DODAVATEL]</w:t>
            </w:r>
          </w:p>
        </w:tc>
      </w:tr>
    </w:tbl>
    <w:p w:rsidR="009D6742" w:rsidRDefault="009D6742" w:rsidP="009D6742">
      <w:pPr>
        <w:jc w:val="both"/>
      </w:pPr>
    </w:p>
    <w:p w:rsidR="00115611" w:rsidRDefault="00115611" w:rsidP="009D6742">
      <w:pPr>
        <w:jc w:val="both"/>
      </w:pPr>
      <w:r>
        <w:rPr>
          <w:rFonts w:ascii="Calibri" w:hAnsi="Calibri" w:cs="Calibri"/>
          <w:sz w:val="20"/>
          <w:szCs w:val="20"/>
        </w:rPr>
        <w:t>Do</w:t>
      </w:r>
      <w:r w:rsidR="00726D36">
        <w:rPr>
          <w:rFonts w:ascii="Calibri" w:hAnsi="Calibri" w:cs="Calibri"/>
          <w:sz w:val="20"/>
          <w:szCs w:val="20"/>
        </w:rPr>
        <w:t>davatel prohlašuje, že technick</w:t>
      </w:r>
      <w:r>
        <w:rPr>
          <w:rFonts w:ascii="Calibri" w:hAnsi="Calibri" w:cs="Calibri"/>
          <w:sz w:val="20"/>
          <w:szCs w:val="20"/>
        </w:rPr>
        <w:t>é</w:t>
      </w:r>
      <w:r w:rsidR="00726D36">
        <w:rPr>
          <w:rFonts w:ascii="Calibri" w:hAnsi="Calibri" w:cs="Calibri"/>
          <w:sz w:val="20"/>
          <w:szCs w:val="20"/>
        </w:rPr>
        <w:t>/á</w:t>
      </w:r>
      <w:r>
        <w:rPr>
          <w:rFonts w:ascii="Calibri" w:hAnsi="Calibri" w:cs="Calibri"/>
          <w:sz w:val="20"/>
          <w:szCs w:val="20"/>
        </w:rPr>
        <w:t xml:space="preserve"> zařízení </w:t>
      </w:r>
      <w:r w:rsidR="00726D36" w:rsidRPr="00726D36">
        <w:rPr>
          <w:rFonts w:ascii="Calibri" w:hAnsi="Calibri" w:cs="Calibri"/>
          <w:b/>
          <w:sz w:val="20"/>
          <w:szCs w:val="20"/>
          <w:highlight w:val="yellow"/>
        </w:rPr>
        <w:t>[DOPLNÍ DODAVATEL]</w:t>
      </w:r>
      <w:r w:rsidR="00726D36" w:rsidRPr="00726D36">
        <w:rPr>
          <w:rFonts w:ascii="Calibri" w:hAnsi="Calibri" w:cs="Calibri"/>
          <w:sz w:val="20"/>
          <w:szCs w:val="20"/>
        </w:rPr>
        <w:t xml:space="preserve"> </w:t>
      </w:r>
      <w:r>
        <w:rPr>
          <w:rFonts w:ascii="Calibri" w:hAnsi="Calibri" w:cs="Calibri"/>
          <w:sz w:val="20"/>
          <w:szCs w:val="20"/>
        </w:rPr>
        <w:t>uvedené</w:t>
      </w:r>
      <w:r w:rsidR="00726D36">
        <w:rPr>
          <w:rFonts w:ascii="Calibri" w:hAnsi="Calibri" w:cs="Calibri"/>
          <w:sz w:val="20"/>
          <w:szCs w:val="20"/>
        </w:rPr>
        <w:t>/á</w:t>
      </w:r>
      <w:r>
        <w:rPr>
          <w:rFonts w:ascii="Calibri" w:hAnsi="Calibri" w:cs="Calibri"/>
          <w:sz w:val="20"/>
          <w:szCs w:val="20"/>
        </w:rPr>
        <w:t xml:space="preserve"> dodavatelem k prokázání splnění tohoto kvalifikačního kritéria splňuje</w:t>
      </w:r>
      <w:r w:rsidR="00726D36">
        <w:rPr>
          <w:rFonts w:ascii="Calibri" w:hAnsi="Calibri" w:cs="Calibri"/>
          <w:sz w:val="20"/>
          <w:szCs w:val="20"/>
        </w:rPr>
        <w:t>/í</w:t>
      </w:r>
      <w:r>
        <w:rPr>
          <w:rFonts w:ascii="Calibri" w:hAnsi="Calibri" w:cs="Calibri"/>
          <w:sz w:val="20"/>
          <w:szCs w:val="20"/>
        </w:rPr>
        <w:t xml:space="preserve"> požadavky </w:t>
      </w:r>
      <w:r w:rsidRPr="008F11DA">
        <w:rPr>
          <w:rFonts w:ascii="Calibri" w:hAnsi="Calibri" w:cs="Calibri"/>
          <w:sz w:val="20"/>
          <w:szCs w:val="20"/>
        </w:rPr>
        <w:t>Pokyn</w:t>
      </w:r>
      <w:r>
        <w:rPr>
          <w:rFonts w:ascii="Calibri" w:hAnsi="Calibri" w:cs="Calibri"/>
          <w:sz w:val="20"/>
          <w:szCs w:val="20"/>
        </w:rPr>
        <w:t>u</w:t>
      </w:r>
      <w:r w:rsidRPr="008F11DA">
        <w:rPr>
          <w:rFonts w:ascii="Calibri" w:hAnsi="Calibri" w:cs="Calibri"/>
          <w:sz w:val="20"/>
          <w:szCs w:val="20"/>
        </w:rPr>
        <w:t xml:space="preserve"> generálního ředitele č. 10/2013</w:t>
      </w:r>
      <w:r>
        <w:rPr>
          <w:rFonts w:ascii="Calibri" w:hAnsi="Calibri" w:cs="Calibri"/>
          <w:sz w:val="20"/>
          <w:szCs w:val="20"/>
        </w:rPr>
        <w:t>, p</w:t>
      </w:r>
      <w:r w:rsidRPr="008F11DA">
        <w:rPr>
          <w:rFonts w:ascii="Calibri" w:hAnsi="Calibri" w:cs="Calibri"/>
          <w:sz w:val="20"/>
          <w:szCs w:val="20"/>
        </w:rPr>
        <w:t>osuzování přípustnosti speciálních vozidel dodavatelů pro technologické využití při pracích na železničních drahách v majetku ČR, se kterým má právo hospodařit SŽDC</w:t>
      </w:r>
      <w:r>
        <w:rPr>
          <w:rFonts w:ascii="Calibri" w:hAnsi="Calibri" w:cs="Calibri"/>
          <w:sz w:val="20"/>
          <w:szCs w:val="20"/>
        </w:rPr>
        <w:t>,</w:t>
      </w:r>
      <w:r w:rsidRPr="008F11DA">
        <w:rPr>
          <w:rFonts w:ascii="Calibri" w:hAnsi="Calibri" w:cs="Calibri"/>
          <w:sz w:val="20"/>
          <w:szCs w:val="20"/>
        </w:rPr>
        <w:t xml:space="preserve"> </w:t>
      </w:r>
      <w:r>
        <w:rPr>
          <w:rFonts w:ascii="Calibri" w:hAnsi="Calibri" w:cs="Calibri"/>
          <w:sz w:val="20"/>
          <w:szCs w:val="20"/>
        </w:rPr>
        <w:t>jež je vnitřním předpisem zadavatele.</w:t>
      </w:r>
    </w:p>
    <w:p w:rsidR="00115611" w:rsidRDefault="00115611" w:rsidP="009D6742">
      <w:pPr>
        <w:jc w:val="both"/>
        <w:rPr>
          <w:rFonts w:ascii="Calibri" w:hAnsi="Calibri"/>
          <w:b/>
          <w:sz w:val="22"/>
          <w:szCs w:val="22"/>
        </w:rPr>
      </w:pPr>
    </w:p>
    <w:p w:rsidR="009D6742" w:rsidRPr="004F09C6" w:rsidRDefault="009D6742" w:rsidP="005564C8">
      <w:pPr>
        <w:tabs>
          <w:tab w:val="left" w:pos="993"/>
        </w:tabs>
        <w:jc w:val="both"/>
        <w:rPr>
          <w:rFonts w:ascii="Calibri" w:hAnsi="Calibri"/>
          <w:sz w:val="20"/>
          <w:szCs w:val="20"/>
        </w:rPr>
      </w:pPr>
      <w:r w:rsidRPr="004F09C6">
        <w:rPr>
          <w:rFonts w:ascii="Calibri" w:hAnsi="Calibri"/>
          <w:b/>
          <w:sz w:val="20"/>
          <w:szCs w:val="20"/>
        </w:rPr>
        <w:t>Přílohy:</w:t>
      </w:r>
      <w:r w:rsidRPr="004F09C6">
        <w:rPr>
          <w:rFonts w:ascii="Calibri" w:hAnsi="Calibri"/>
          <w:sz w:val="20"/>
          <w:szCs w:val="20"/>
        </w:rPr>
        <w:t xml:space="preserve"> </w:t>
      </w:r>
      <w:r w:rsidR="005564C8" w:rsidRPr="004F09C6">
        <w:rPr>
          <w:rFonts w:ascii="Calibri" w:hAnsi="Calibri"/>
          <w:sz w:val="20"/>
          <w:szCs w:val="20"/>
        </w:rPr>
        <w:tab/>
      </w:r>
      <w:r w:rsidRPr="004F09C6">
        <w:rPr>
          <w:rFonts w:ascii="Calibri" w:hAnsi="Calibri"/>
          <w:sz w:val="20"/>
          <w:szCs w:val="20"/>
        </w:rPr>
        <w:t>výpis z majetkové evidence a/nebo smlouv</w:t>
      </w:r>
      <w:r w:rsidR="005564C8" w:rsidRPr="004F09C6">
        <w:rPr>
          <w:rFonts w:ascii="Calibri" w:hAnsi="Calibri"/>
          <w:sz w:val="20"/>
          <w:szCs w:val="20"/>
        </w:rPr>
        <w:t>a</w:t>
      </w:r>
      <w:r w:rsidRPr="004F09C6">
        <w:rPr>
          <w:rFonts w:ascii="Calibri" w:hAnsi="Calibri"/>
          <w:sz w:val="20"/>
          <w:szCs w:val="20"/>
        </w:rPr>
        <w:t xml:space="preserve"> (min. o smlouvě budoucí)</w:t>
      </w:r>
    </w:p>
    <w:p w:rsidR="009D6742" w:rsidRPr="004F09C6" w:rsidRDefault="005564C8" w:rsidP="00012497">
      <w:pPr>
        <w:tabs>
          <w:tab w:val="left" w:pos="993"/>
        </w:tabs>
        <w:jc w:val="both"/>
        <w:rPr>
          <w:rFonts w:ascii="Calibri" w:hAnsi="Calibri"/>
          <w:sz w:val="20"/>
          <w:szCs w:val="20"/>
        </w:rPr>
      </w:pPr>
      <w:r w:rsidRPr="004F09C6">
        <w:rPr>
          <w:rFonts w:ascii="Calibri" w:hAnsi="Calibri"/>
          <w:sz w:val="20"/>
          <w:szCs w:val="20"/>
        </w:rPr>
        <w:tab/>
        <w:t>Protokol</w:t>
      </w:r>
      <w:r w:rsidRPr="004F09C6">
        <w:rPr>
          <w:rFonts w:ascii="Calibri" w:hAnsi="Calibri" w:cs="Calibri"/>
          <w:sz w:val="20"/>
          <w:szCs w:val="20"/>
        </w:rPr>
        <w:t xml:space="preserve"> o provedení provozní zkoušky jednotlivého konkrétního technického zařízení</w:t>
      </w:r>
    </w:p>
    <w:p w:rsidR="00012497" w:rsidRDefault="00012497" w:rsidP="009D6742">
      <w:pPr>
        <w:pStyle w:val="Zkladntextodsazen"/>
        <w:rPr>
          <w:rFonts w:ascii="Calibri" w:hAnsi="Calibri" w:cs="Calibri"/>
          <w:color w:val="auto"/>
          <w:sz w:val="20"/>
          <w:szCs w:val="20"/>
        </w:rPr>
      </w:pPr>
    </w:p>
    <w:p w:rsidR="00012497" w:rsidRDefault="00012497" w:rsidP="009D6742">
      <w:pPr>
        <w:pStyle w:val="Zkladntextodsazen"/>
        <w:rPr>
          <w:rFonts w:ascii="Calibri" w:hAnsi="Calibri" w:cs="Calibri"/>
          <w:color w:val="auto"/>
          <w:sz w:val="20"/>
          <w:szCs w:val="20"/>
        </w:rPr>
      </w:pPr>
    </w:p>
    <w:p w:rsidR="009D6742" w:rsidRDefault="009D6742" w:rsidP="009D674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9D6742" w:rsidRDefault="009D6742" w:rsidP="009D6742">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9D6742" w:rsidRDefault="009D6742" w:rsidP="009D6742">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9D6742" w:rsidRDefault="009D6742" w:rsidP="009D674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9D6742" w:rsidTr="00A706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9D6742" w:rsidRDefault="009D6742" w:rsidP="00A7062E">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9D6742" w:rsidRDefault="009D6742" w:rsidP="00A7062E">
            <w:pPr>
              <w:rPr>
                <w:rFonts w:ascii="Calibri" w:hAnsi="Calibri" w:cs="Calibri"/>
                <w:sz w:val="20"/>
                <w:szCs w:val="20"/>
              </w:rPr>
            </w:pPr>
          </w:p>
        </w:tc>
      </w:tr>
      <w:tr w:rsidR="009D6742" w:rsidTr="00A706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9D6742" w:rsidRDefault="009D6742" w:rsidP="00A7062E">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9D6742" w:rsidRDefault="009D6742" w:rsidP="00A7062E">
            <w:pPr>
              <w:rPr>
                <w:rFonts w:ascii="Calibri" w:hAnsi="Calibri" w:cs="Calibri"/>
                <w:sz w:val="20"/>
                <w:szCs w:val="20"/>
              </w:rPr>
            </w:pPr>
          </w:p>
        </w:tc>
      </w:tr>
    </w:tbl>
    <w:p w:rsidR="00C8082B" w:rsidRDefault="00C8082B" w:rsidP="002B0E75">
      <w:pPr>
        <w:jc w:val="both"/>
        <w:rPr>
          <w:rFonts w:ascii="Calibri" w:hAnsi="Calibri"/>
        </w:rPr>
      </w:pPr>
    </w:p>
    <w:sectPr w:rsidR="00C8082B" w:rsidSect="0057550D">
      <w:headerReference w:type="default" r:id="rId15"/>
      <w:footerReference w:type="default" r:id="rId16"/>
      <w:headerReference w:type="first" r:id="rId17"/>
      <w:pgSz w:w="11906" w:h="16838" w:code="9"/>
      <w:pgMar w:top="1701" w:right="1304" w:bottom="992" w:left="1418" w:header="62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489" w:rsidRDefault="00002489">
      <w:r>
        <w:separator/>
      </w:r>
    </w:p>
  </w:endnote>
  <w:endnote w:type="continuationSeparator" w:id="0">
    <w:p w:rsidR="00002489" w:rsidRDefault="00002489">
      <w:r>
        <w:continuationSeparator/>
      </w:r>
    </w:p>
  </w:endnote>
  <w:endnote w:type="continuationNotice" w:id="1">
    <w:p w:rsidR="00002489" w:rsidRDefault="000024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EB3" w:rsidRPr="0057550D" w:rsidRDefault="00773EB3"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773EB3" w:rsidRPr="0057550D" w:rsidRDefault="00773EB3" w:rsidP="0057550D">
    <w:pPr>
      <w:pStyle w:val="Zpat"/>
      <w:tabs>
        <w:tab w:val="clear" w:pos="4536"/>
        <w:tab w:val="clear" w:pos="9072"/>
        <w:tab w:val="center" w:pos="4680"/>
        <w:tab w:val="right" w:pos="9360"/>
      </w:tabs>
      <w:spacing w:before="120"/>
      <w:jc w:val="center"/>
      <w:rPr>
        <w:rFonts w:ascii="Calibri" w:hAnsi="Calibri" w:cs="Calibri"/>
        <w:sz w:val="20"/>
        <w:szCs w:val="20"/>
      </w:rPr>
    </w:pPr>
    <w:r>
      <w:rPr>
        <w:noProof/>
      </w:rPr>
      <w:drawing>
        <wp:anchor distT="0" distB="0" distL="114300" distR="114300" simplePos="0" relativeHeight="251658752" behindDoc="0" locked="1" layoutInCell="1" allowOverlap="1">
          <wp:simplePos x="0" y="0"/>
          <wp:positionH relativeFrom="page">
            <wp:posOffset>757555</wp:posOffset>
          </wp:positionH>
          <wp:positionV relativeFrom="page">
            <wp:posOffset>390525</wp:posOffset>
          </wp:positionV>
          <wp:extent cx="899795" cy="467360"/>
          <wp:effectExtent l="0" t="0" r="0" b="8890"/>
          <wp:wrapNone/>
          <wp:docPr id="2"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Style w:val="slostrnky"/>
        <w:rFonts w:ascii="Calibri" w:hAnsi="Calibri" w:cs="Calibri"/>
        <w:sz w:val="20"/>
        <w:szCs w:val="20"/>
      </w:rPr>
      <w:fldChar w:fldCharType="begin"/>
    </w:r>
    <w:r w:rsidRPr="0057550D">
      <w:rPr>
        <w:rStyle w:val="slostrnky"/>
        <w:rFonts w:ascii="Calibri" w:hAnsi="Calibri" w:cs="Calibri"/>
        <w:sz w:val="20"/>
        <w:szCs w:val="20"/>
      </w:rPr>
      <w:instrText xml:space="preserve"> PAGE </w:instrText>
    </w:r>
    <w:r w:rsidRPr="0057550D">
      <w:rPr>
        <w:rStyle w:val="slostrnky"/>
        <w:rFonts w:ascii="Calibri" w:hAnsi="Calibri" w:cs="Calibri"/>
        <w:sz w:val="20"/>
        <w:szCs w:val="20"/>
      </w:rPr>
      <w:fldChar w:fldCharType="separate"/>
    </w:r>
    <w:r w:rsidR="004E51FC">
      <w:rPr>
        <w:rStyle w:val="slostrnky"/>
        <w:rFonts w:ascii="Calibri" w:hAnsi="Calibri" w:cs="Calibri"/>
        <w:noProof/>
        <w:sz w:val="20"/>
        <w:szCs w:val="20"/>
      </w:rPr>
      <w:t>47</w:t>
    </w:r>
    <w:r w:rsidRPr="0057550D">
      <w:rPr>
        <w:rStyle w:val="slostrnky"/>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489" w:rsidRDefault="00002489">
      <w:r>
        <w:separator/>
      </w:r>
    </w:p>
  </w:footnote>
  <w:footnote w:type="continuationSeparator" w:id="0">
    <w:p w:rsidR="00002489" w:rsidRDefault="00002489">
      <w:r>
        <w:continuationSeparator/>
      </w:r>
    </w:p>
  </w:footnote>
  <w:footnote w:type="continuationNotice" w:id="1">
    <w:p w:rsidR="00002489" w:rsidRDefault="00002489"/>
  </w:footnote>
  <w:footnote w:id="2">
    <w:p w:rsidR="00773EB3" w:rsidRPr="00FC5588" w:rsidRDefault="00773EB3" w:rsidP="00FC5588">
      <w:pPr>
        <w:pStyle w:val="Textpoznpodarou"/>
        <w:rPr>
          <w:rFonts w:ascii="Calibri" w:hAnsi="Calibri"/>
          <w:lang w:eastAsia="en-US"/>
        </w:rPr>
      </w:pPr>
      <w:r w:rsidRPr="00FA35ED">
        <w:rPr>
          <w:rStyle w:val="Znakapoznpodarou"/>
          <w:rFonts w:ascii="Calibri" w:hAnsi="Calibri"/>
        </w:rPr>
        <w:footnoteRef/>
      </w:r>
      <w:r w:rsidRPr="00FA35ED">
        <w:rPr>
          <w:rFonts w:ascii="Calibri" w:hAnsi="Calibri"/>
        </w:rPr>
        <w:t xml:space="preserve"> </w:t>
      </w:r>
      <w:r w:rsidRPr="00203EBD">
        <w:rPr>
          <w:rFonts w:ascii="Calibri" w:hAnsi="Calibri"/>
          <w:sz w:val="16"/>
          <w:szCs w:val="16"/>
        </w:rPr>
        <w:t>Zákon č. 563/1991 Sb., o účetnictví, ve znění pozdějších předpisů.</w:t>
      </w:r>
    </w:p>
  </w:footnote>
  <w:footnote w:id="3">
    <w:p w:rsidR="00773EB3" w:rsidRPr="008978CC" w:rsidRDefault="00773EB3" w:rsidP="00DC797D">
      <w:pPr>
        <w:pStyle w:val="Textpoznpodarou"/>
        <w:jc w:val="both"/>
        <w:rPr>
          <w:lang w:val="cs-CZ"/>
        </w:rPr>
      </w:pPr>
      <w:r>
        <w:rPr>
          <w:rStyle w:val="Znakapoznpodarou"/>
        </w:rPr>
        <w:footnoteRef/>
      </w:r>
      <w:r>
        <w:t xml:space="preserve"> </w:t>
      </w:r>
      <w:r w:rsidRPr="00FB3C37">
        <w:rPr>
          <w:rFonts w:ascii="Calibri" w:hAnsi="Calibri"/>
          <w:sz w:val="18"/>
          <w:szCs w:val="18"/>
        </w:rPr>
        <w:t xml:space="preserve">Např. pokud dodavatel plnil dvě zakázky spočívající v rekonstrukci železničního svršku, </w:t>
      </w:r>
      <w:r>
        <w:rPr>
          <w:rFonts w:ascii="Calibri" w:hAnsi="Calibri"/>
          <w:sz w:val="18"/>
          <w:szCs w:val="18"/>
        </w:rPr>
        <w:t xml:space="preserve">u </w:t>
      </w:r>
      <w:r w:rsidRPr="00FB3C37">
        <w:rPr>
          <w:rFonts w:ascii="Calibri" w:hAnsi="Calibri"/>
          <w:sz w:val="18"/>
          <w:szCs w:val="18"/>
        </w:rPr>
        <w:t>každ</w:t>
      </w:r>
      <w:r>
        <w:rPr>
          <w:rFonts w:ascii="Calibri" w:hAnsi="Calibri"/>
          <w:sz w:val="18"/>
          <w:szCs w:val="18"/>
        </w:rPr>
        <w:t>é z nich</w:t>
      </w:r>
      <w:r w:rsidRPr="00FB3C37">
        <w:rPr>
          <w:rFonts w:ascii="Calibri" w:hAnsi="Calibri"/>
          <w:sz w:val="18"/>
          <w:szCs w:val="18"/>
        </w:rPr>
        <w:t xml:space="preserve"> hodnot</w:t>
      </w:r>
      <w:r>
        <w:rPr>
          <w:rFonts w:ascii="Calibri" w:hAnsi="Calibri"/>
          <w:sz w:val="18"/>
          <w:szCs w:val="18"/>
        </w:rPr>
        <w:t>a</w:t>
      </w:r>
      <w:r w:rsidRPr="00FB3C37">
        <w:rPr>
          <w:rFonts w:ascii="Calibri" w:hAnsi="Calibri"/>
          <w:sz w:val="18"/>
          <w:szCs w:val="18"/>
        </w:rPr>
        <w:t xml:space="preserve"> </w:t>
      </w:r>
      <w:r>
        <w:rPr>
          <w:rFonts w:ascii="Calibri" w:hAnsi="Calibri"/>
          <w:sz w:val="18"/>
          <w:szCs w:val="18"/>
        </w:rPr>
        <w:t xml:space="preserve">rekonstrukce železničního svršku činila </w:t>
      </w:r>
      <w:r w:rsidRPr="00FB3C37">
        <w:rPr>
          <w:rFonts w:ascii="Calibri" w:hAnsi="Calibri"/>
          <w:sz w:val="18"/>
          <w:szCs w:val="18"/>
        </w:rPr>
        <w:t xml:space="preserve">60 mil. Kč bez DPH, požadavek zadavatele na rekonstrukci železničního svršku v hodnotě min. 100 mil. Kč bez DPH splňovat nebude. </w:t>
      </w:r>
      <w:r>
        <w:rPr>
          <w:rFonts w:ascii="Calibri" w:hAnsi="Calibri"/>
          <w:sz w:val="18"/>
          <w:szCs w:val="18"/>
        </w:rPr>
        <w:t>Obdobné platí i ve vztahu k hodnotě zakázky jako celku i ve vztahu k dalším požadavkům, jako např. délce traťového úseku. Pozn. pouze ilustriativní vysvětlení.</w:t>
      </w:r>
    </w:p>
  </w:footnote>
  <w:footnote w:id="4">
    <w:p w:rsidR="00773EB3" w:rsidRDefault="00773EB3" w:rsidP="00E3270B">
      <w:pPr>
        <w:pStyle w:val="Textpoznpodarou"/>
        <w:jc w:val="both"/>
      </w:pPr>
      <w:r>
        <w:rPr>
          <w:rStyle w:val="Znakapoznpodarou"/>
        </w:rPr>
        <w:footnoteRef/>
      </w:r>
      <w:r>
        <w:t xml:space="preserve"> </w:t>
      </w:r>
      <w:r>
        <w:rPr>
          <w:rFonts w:ascii="Calibri" w:hAnsi="Calibri"/>
          <w:sz w:val="18"/>
          <w:szCs w:val="18"/>
        </w:rPr>
        <w:t>Pokud např. zadavatel omezil poddodavatelské plnění ve vztahu k 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w:t>
      </w:r>
      <w:r w:rsidRPr="00E3270B">
        <w:rPr>
          <w:rFonts w:ascii="Calibri" w:hAnsi="Calibri"/>
          <w:sz w:val="18"/>
          <w:szCs w:val="18"/>
        </w:rPr>
        <w:t xml:space="preserve"> </w:t>
      </w:r>
      <w:r>
        <w:rPr>
          <w:rFonts w:ascii="Calibri" w:hAnsi="Calibri"/>
          <w:sz w:val="18"/>
          <w:szCs w:val="18"/>
        </w:rPr>
        <w:t xml:space="preserve">Obdobné však neplatí ve vztahu k hodnotě zakázky jako celku. Pozn. pouze ilustriativní vysvětlení, pokud je </w:t>
      </w:r>
      <w:r w:rsidRPr="00E95CB4">
        <w:rPr>
          <w:rFonts w:ascii="Calibri" w:hAnsi="Calibri"/>
          <w:sz w:val="18"/>
          <w:szCs w:val="18"/>
        </w:rPr>
        <w:t>přípustnost sčítání v čl. 9.3 těchto Pokynů výslovně uvedena</w:t>
      </w:r>
      <w:r>
        <w:rPr>
          <w:rFonts w:ascii="Calibri" w:hAnsi="Calibri"/>
          <w:sz w:val="18"/>
          <w:szCs w:val="18"/>
        </w:rPr>
        <w:t>.</w:t>
      </w:r>
    </w:p>
    <w:p w:rsidR="00773EB3" w:rsidRPr="00721EBE" w:rsidRDefault="00773EB3" w:rsidP="00DC797D">
      <w:pPr>
        <w:pStyle w:val="Textpoznpodarou"/>
        <w:jc w:val="both"/>
        <w:rPr>
          <w:rFonts w:ascii="Calibri" w:hAnsi="Calibri"/>
          <w:sz w:val="18"/>
          <w:szCs w:val="18"/>
          <w:lang w:val="cs-CZ"/>
        </w:rPr>
      </w:pPr>
    </w:p>
  </w:footnote>
  <w:footnote w:id="5">
    <w:p w:rsidR="00773EB3" w:rsidRPr="000D3ABF" w:rsidRDefault="00773EB3" w:rsidP="009E3205">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6">
    <w:p w:rsidR="00773EB3" w:rsidRPr="000D3ABF" w:rsidRDefault="00773EB3" w:rsidP="004938E3">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 xml:space="preserve">V případě další </w:t>
      </w:r>
      <w:r>
        <w:rPr>
          <w:rFonts w:ascii="Calibri" w:hAnsi="Calibri" w:cs="Arial"/>
          <w:sz w:val="16"/>
          <w:szCs w:val="16"/>
          <w:lang w:val="cs-CZ"/>
        </w:rPr>
        <w:t xml:space="preserve">zkušenosti </w:t>
      </w:r>
      <w:r w:rsidRPr="000D3ABF">
        <w:rPr>
          <w:rFonts w:ascii="Calibri" w:hAnsi="Calibri" w:cs="Arial"/>
          <w:sz w:val="16"/>
          <w:szCs w:val="16"/>
          <w:lang w:val="cs-CZ"/>
        </w:rPr>
        <w:t>dodavatel doplní další řádky.</w:t>
      </w:r>
    </w:p>
  </w:footnote>
  <w:footnote w:id="7">
    <w:p w:rsidR="00773EB3" w:rsidRDefault="00773EB3"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8">
    <w:p w:rsidR="00773EB3" w:rsidRDefault="00773EB3"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9">
    <w:p w:rsidR="00773EB3" w:rsidRDefault="00773EB3" w:rsidP="00C8082B">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773EB3" w:rsidRDefault="00773EB3" w:rsidP="00C8082B">
      <w:pPr>
        <w:jc w:val="both"/>
      </w:pPr>
      <w:r>
        <w:rPr>
          <w:rFonts w:ascii="Calibri" w:hAnsi="Calibri"/>
          <w:sz w:val="20"/>
          <w:szCs w:val="20"/>
        </w:rPr>
        <w:t>*</w:t>
      </w:r>
      <w:r>
        <w:rPr>
          <w:rFonts w:ascii="Calibri" w:hAnsi="Calibri" w:cs="Calibri"/>
          <w:sz w:val="16"/>
          <w:szCs w:val="16"/>
          <w:lang w:eastAsia="x-none"/>
        </w:rPr>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 w:id="10">
    <w:p w:rsidR="00773EB3" w:rsidRDefault="00773EB3" w:rsidP="009D6742">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773EB3" w:rsidRDefault="00773EB3" w:rsidP="009D6742">
      <w:pPr>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EB3" w:rsidRPr="0057550D" w:rsidRDefault="00773EB3"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A63357">
      <w:rPr>
        <w:rFonts w:ascii="Calibri" w:hAnsi="Calibri"/>
        <w:sz w:val="18"/>
        <w:szCs w:val="18"/>
      </w:rPr>
      <w:t>Modernizace trati Veselí n. L. – Tábor – II. část, úsek Veselí n. L. – Doubí u Tábora, 2. etapa Soběslav - Doubí</w:t>
    </w:r>
    <w:r w:rsidRPr="0057550D">
      <w:rPr>
        <w:rFonts w:ascii="Calibri" w:hAnsi="Calibri"/>
      </w:rPr>
      <w:t xml:space="preserve"> </w:t>
    </w:r>
  </w:p>
  <w:p w:rsidR="00773EB3" w:rsidRPr="0057550D" w:rsidRDefault="00773EB3"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cs="Calibri"/>
        <w:sz w:val="18"/>
        <w:szCs w:val="18"/>
      </w:rPr>
      <w:t>Díl 1 - Požadavky a podmínky pro zpracování nabídky</w:t>
    </w:r>
  </w:p>
  <w:p w:rsidR="00773EB3" w:rsidRPr="008416C5" w:rsidRDefault="00773EB3"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cs="Calibri"/>
        <w:sz w:val="18"/>
        <w:szCs w:val="18"/>
      </w:rPr>
      <w:t>Část 2 - Pokyny pro doda</w:t>
    </w:r>
    <w:r w:rsidRPr="008416C5">
      <w:rPr>
        <w:rFonts w:ascii="Calibri" w:hAnsi="Calibri" w:cs="Calibri"/>
        <w:sz w:val="18"/>
        <w:szCs w:val="18"/>
      </w:rPr>
      <w:t>vatele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EB3" w:rsidRDefault="00773EB3">
    <w:pPr>
      <w:pStyle w:val="Zhlav"/>
    </w:pPr>
    <w:r>
      <w:rPr>
        <w:noProof/>
      </w:rPr>
      <w:drawing>
        <wp:anchor distT="0" distB="0" distL="114300" distR="114300" simplePos="0" relativeHeight="251656704" behindDoc="0" locked="1" layoutInCell="1" allowOverlap="1">
          <wp:simplePos x="0" y="0"/>
          <wp:positionH relativeFrom="page">
            <wp:posOffset>683895</wp:posOffset>
          </wp:positionH>
          <wp:positionV relativeFrom="page">
            <wp:posOffset>396240</wp:posOffset>
          </wp:positionV>
          <wp:extent cx="6299835" cy="1006475"/>
          <wp:effectExtent l="0" t="0" r="5715" b="317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835" cy="1006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B010E4"/>
    <w:multiLevelType w:val="hybridMultilevel"/>
    <w:tmpl w:val="5FAA52A6"/>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6">
    <w:nsid w:val="043E5CCA"/>
    <w:multiLevelType w:val="hybridMultilevel"/>
    <w:tmpl w:val="34644B04"/>
    <w:lvl w:ilvl="0" w:tplc="04050005">
      <w:start w:val="1"/>
      <w:numFmt w:val="bullet"/>
      <w:lvlText w:val=""/>
      <w:lvlJc w:val="left"/>
      <w:pPr>
        <w:ind w:left="-555" w:hanging="360"/>
      </w:pPr>
      <w:rPr>
        <w:rFonts w:ascii="Wingdings" w:hAnsi="Wingdings" w:hint="default"/>
      </w:rPr>
    </w:lvl>
    <w:lvl w:ilvl="1" w:tplc="04050003" w:tentative="1">
      <w:start w:val="1"/>
      <w:numFmt w:val="bullet"/>
      <w:lvlText w:val="o"/>
      <w:lvlJc w:val="left"/>
      <w:pPr>
        <w:ind w:left="165" w:hanging="360"/>
      </w:pPr>
      <w:rPr>
        <w:rFonts w:ascii="Courier New" w:hAnsi="Courier New" w:cs="Courier New" w:hint="default"/>
      </w:rPr>
    </w:lvl>
    <w:lvl w:ilvl="2" w:tplc="04050005" w:tentative="1">
      <w:start w:val="1"/>
      <w:numFmt w:val="bullet"/>
      <w:lvlText w:val=""/>
      <w:lvlJc w:val="left"/>
      <w:pPr>
        <w:ind w:left="885" w:hanging="360"/>
      </w:pPr>
      <w:rPr>
        <w:rFonts w:ascii="Wingdings" w:hAnsi="Wingdings" w:cs="Wingdings" w:hint="default"/>
      </w:rPr>
    </w:lvl>
    <w:lvl w:ilvl="3" w:tplc="04050001" w:tentative="1">
      <w:start w:val="1"/>
      <w:numFmt w:val="bullet"/>
      <w:lvlText w:val=""/>
      <w:lvlJc w:val="left"/>
      <w:pPr>
        <w:ind w:left="1605" w:hanging="360"/>
      </w:pPr>
      <w:rPr>
        <w:rFonts w:ascii="Symbol" w:hAnsi="Symbol" w:cs="Symbol" w:hint="default"/>
      </w:rPr>
    </w:lvl>
    <w:lvl w:ilvl="4" w:tplc="04050003">
      <w:start w:val="1"/>
      <w:numFmt w:val="bullet"/>
      <w:lvlText w:val="o"/>
      <w:lvlJc w:val="left"/>
      <w:pPr>
        <w:ind w:left="2325" w:hanging="360"/>
      </w:pPr>
      <w:rPr>
        <w:rFonts w:ascii="Courier New" w:hAnsi="Courier New" w:cs="Courier New" w:hint="default"/>
      </w:rPr>
    </w:lvl>
    <w:lvl w:ilvl="5" w:tplc="04050005">
      <w:start w:val="1"/>
      <w:numFmt w:val="bullet"/>
      <w:lvlText w:val=""/>
      <w:lvlJc w:val="left"/>
      <w:pPr>
        <w:ind w:left="3045" w:hanging="360"/>
      </w:pPr>
      <w:rPr>
        <w:rFonts w:ascii="Wingdings" w:hAnsi="Wingdings" w:cs="Wingdings" w:hint="default"/>
      </w:rPr>
    </w:lvl>
    <w:lvl w:ilvl="6" w:tplc="04050001" w:tentative="1">
      <w:start w:val="1"/>
      <w:numFmt w:val="bullet"/>
      <w:lvlText w:val=""/>
      <w:lvlJc w:val="left"/>
      <w:pPr>
        <w:ind w:left="3765" w:hanging="360"/>
      </w:pPr>
      <w:rPr>
        <w:rFonts w:ascii="Symbol" w:hAnsi="Symbol" w:cs="Symbol" w:hint="default"/>
      </w:rPr>
    </w:lvl>
    <w:lvl w:ilvl="7" w:tplc="04050003" w:tentative="1">
      <w:start w:val="1"/>
      <w:numFmt w:val="bullet"/>
      <w:lvlText w:val="o"/>
      <w:lvlJc w:val="left"/>
      <w:pPr>
        <w:ind w:left="4485" w:hanging="360"/>
      </w:pPr>
      <w:rPr>
        <w:rFonts w:ascii="Courier New" w:hAnsi="Courier New" w:cs="Courier New" w:hint="default"/>
      </w:rPr>
    </w:lvl>
    <w:lvl w:ilvl="8" w:tplc="04050005" w:tentative="1">
      <w:start w:val="1"/>
      <w:numFmt w:val="bullet"/>
      <w:lvlText w:val=""/>
      <w:lvlJc w:val="left"/>
      <w:pPr>
        <w:ind w:left="5205"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43160EF"/>
    <w:multiLevelType w:val="hybridMultilevel"/>
    <w:tmpl w:val="1A4AFAB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16FB61DB"/>
    <w:multiLevelType w:val="hybridMultilevel"/>
    <w:tmpl w:val="A6905F3E"/>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3">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4">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D481420"/>
    <w:multiLevelType w:val="hybridMultilevel"/>
    <w:tmpl w:val="A79A6A1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6">
    <w:nsid w:val="2B6E6822"/>
    <w:multiLevelType w:val="multilevel"/>
    <w:tmpl w:val="EC5666A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2DBC45A7"/>
    <w:multiLevelType w:val="hybridMultilevel"/>
    <w:tmpl w:val="9B6639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1F26129"/>
    <w:multiLevelType w:val="hybridMultilevel"/>
    <w:tmpl w:val="8254440C"/>
    <w:lvl w:ilvl="0" w:tplc="04050001">
      <w:start w:val="1"/>
      <w:numFmt w:val="bullet"/>
      <w:lvlText w:val=""/>
      <w:lvlJc w:val="left"/>
      <w:pPr>
        <w:ind w:left="-555" w:hanging="360"/>
      </w:pPr>
      <w:rPr>
        <w:rFonts w:ascii="Symbol" w:hAnsi="Symbol" w:hint="default"/>
      </w:rPr>
    </w:lvl>
    <w:lvl w:ilvl="1" w:tplc="04050003" w:tentative="1">
      <w:start w:val="1"/>
      <w:numFmt w:val="bullet"/>
      <w:lvlText w:val="o"/>
      <w:lvlJc w:val="left"/>
      <w:pPr>
        <w:ind w:left="165" w:hanging="360"/>
      </w:pPr>
      <w:rPr>
        <w:rFonts w:ascii="Courier New" w:hAnsi="Courier New" w:cs="Courier New" w:hint="default"/>
      </w:rPr>
    </w:lvl>
    <w:lvl w:ilvl="2" w:tplc="04050005" w:tentative="1">
      <w:start w:val="1"/>
      <w:numFmt w:val="bullet"/>
      <w:lvlText w:val=""/>
      <w:lvlJc w:val="left"/>
      <w:pPr>
        <w:ind w:left="885" w:hanging="360"/>
      </w:pPr>
      <w:rPr>
        <w:rFonts w:ascii="Wingdings" w:hAnsi="Wingdings" w:cs="Wingdings" w:hint="default"/>
      </w:rPr>
    </w:lvl>
    <w:lvl w:ilvl="3" w:tplc="04050001" w:tentative="1">
      <w:start w:val="1"/>
      <w:numFmt w:val="bullet"/>
      <w:lvlText w:val=""/>
      <w:lvlJc w:val="left"/>
      <w:pPr>
        <w:ind w:left="1605" w:hanging="360"/>
      </w:pPr>
      <w:rPr>
        <w:rFonts w:ascii="Symbol" w:hAnsi="Symbol" w:cs="Symbol" w:hint="default"/>
      </w:rPr>
    </w:lvl>
    <w:lvl w:ilvl="4" w:tplc="04050003">
      <w:start w:val="1"/>
      <w:numFmt w:val="bullet"/>
      <w:lvlText w:val="o"/>
      <w:lvlJc w:val="left"/>
      <w:pPr>
        <w:ind w:left="2325" w:hanging="360"/>
      </w:pPr>
      <w:rPr>
        <w:rFonts w:ascii="Courier New" w:hAnsi="Courier New" w:cs="Courier New" w:hint="default"/>
      </w:rPr>
    </w:lvl>
    <w:lvl w:ilvl="5" w:tplc="04050005">
      <w:start w:val="1"/>
      <w:numFmt w:val="bullet"/>
      <w:lvlText w:val=""/>
      <w:lvlJc w:val="left"/>
      <w:pPr>
        <w:ind w:left="3045" w:hanging="360"/>
      </w:pPr>
      <w:rPr>
        <w:rFonts w:ascii="Wingdings" w:hAnsi="Wingdings" w:cs="Wingdings" w:hint="default"/>
      </w:rPr>
    </w:lvl>
    <w:lvl w:ilvl="6" w:tplc="04050001" w:tentative="1">
      <w:start w:val="1"/>
      <w:numFmt w:val="bullet"/>
      <w:lvlText w:val=""/>
      <w:lvlJc w:val="left"/>
      <w:pPr>
        <w:ind w:left="3765" w:hanging="360"/>
      </w:pPr>
      <w:rPr>
        <w:rFonts w:ascii="Symbol" w:hAnsi="Symbol" w:cs="Symbol" w:hint="default"/>
      </w:rPr>
    </w:lvl>
    <w:lvl w:ilvl="7" w:tplc="04050003" w:tentative="1">
      <w:start w:val="1"/>
      <w:numFmt w:val="bullet"/>
      <w:lvlText w:val="o"/>
      <w:lvlJc w:val="left"/>
      <w:pPr>
        <w:ind w:left="4485" w:hanging="360"/>
      </w:pPr>
      <w:rPr>
        <w:rFonts w:ascii="Courier New" w:hAnsi="Courier New" w:cs="Courier New" w:hint="default"/>
      </w:rPr>
    </w:lvl>
    <w:lvl w:ilvl="8" w:tplc="04050005" w:tentative="1">
      <w:start w:val="1"/>
      <w:numFmt w:val="bullet"/>
      <w:lvlText w:val=""/>
      <w:lvlJc w:val="left"/>
      <w:pPr>
        <w:ind w:left="5205" w:hanging="360"/>
      </w:pPr>
      <w:rPr>
        <w:rFonts w:ascii="Wingdings" w:hAnsi="Wingdings" w:cs="Wingdings" w:hint="default"/>
      </w:rPr>
    </w:lvl>
  </w:abstractNum>
  <w:abstractNum w:abstractNumId="20">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107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5">
    <w:nsid w:val="3C3915E2"/>
    <w:multiLevelType w:val="multilevel"/>
    <w:tmpl w:val="412CCA5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7">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9">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4F134E0D"/>
    <w:multiLevelType w:val="hybridMultilevel"/>
    <w:tmpl w:val="33327148"/>
    <w:lvl w:ilvl="0" w:tplc="0405000B">
      <w:start w:val="1"/>
      <w:numFmt w:val="bullet"/>
      <w:lvlText w:val=""/>
      <w:lvlJc w:val="left"/>
      <w:pPr>
        <w:ind w:left="1778" w:hanging="360"/>
      </w:pPr>
      <w:rPr>
        <w:rFonts w:ascii="Wingdings" w:hAnsi="Wingding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1">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2">
    <w:nsid w:val="5321591F"/>
    <w:multiLevelType w:val="hybridMultilevel"/>
    <w:tmpl w:val="8BA0D9F8"/>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4E04F84"/>
    <w:multiLevelType w:val="hybridMultilevel"/>
    <w:tmpl w:val="617C4B64"/>
    <w:lvl w:ilvl="0" w:tplc="07D029DC">
      <w:numFmt w:val="bullet"/>
      <w:lvlText w:val="-"/>
      <w:lvlJc w:val="left"/>
      <w:pPr>
        <w:ind w:left="1774" w:hanging="360"/>
      </w:pPr>
      <w:rPr>
        <w:rFonts w:ascii="Calibri" w:eastAsia="Times New Roman" w:hAnsi="Calibri" w:cs="Calibri" w:hint="default"/>
      </w:rPr>
    </w:lvl>
    <w:lvl w:ilvl="1" w:tplc="04050003" w:tentative="1">
      <w:start w:val="1"/>
      <w:numFmt w:val="bullet"/>
      <w:lvlText w:val="o"/>
      <w:lvlJc w:val="left"/>
      <w:pPr>
        <w:ind w:left="2494" w:hanging="360"/>
      </w:pPr>
      <w:rPr>
        <w:rFonts w:ascii="Courier New" w:hAnsi="Courier New" w:cs="Courier New" w:hint="default"/>
      </w:rPr>
    </w:lvl>
    <w:lvl w:ilvl="2" w:tplc="04050005" w:tentative="1">
      <w:start w:val="1"/>
      <w:numFmt w:val="bullet"/>
      <w:lvlText w:val=""/>
      <w:lvlJc w:val="left"/>
      <w:pPr>
        <w:ind w:left="3214" w:hanging="360"/>
      </w:pPr>
      <w:rPr>
        <w:rFonts w:ascii="Wingdings" w:hAnsi="Wingdings" w:hint="default"/>
      </w:rPr>
    </w:lvl>
    <w:lvl w:ilvl="3" w:tplc="04050001" w:tentative="1">
      <w:start w:val="1"/>
      <w:numFmt w:val="bullet"/>
      <w:lvlText w:val=""/>
      <w:lvlJc w:val="left"/>
      <w:pPr>
        <w:ind w:left="3934" w:hanging="360"/>
      </w:pPr>
      <w:rPr>
        <w:rFonts w:ascii="Symbol" w:hAnsi="Symbol" w:hint="default"/>
      </w:rPr>
    </w:lvl>
    <w:lvl w:ilvl="4" w:tplc="04050003" w:tentative="1">
      <w:start w:val="1"/>
      <w:numFmt w:val="bullet"/>
      <w:lvlText w:val="o"/>
      <w:lvlJc w:val="left"/>
      <w:pPr>
        <w:ind w:left="4654" w:hanging="360"/>
      </w:pPr>
      <w:rPr>
        <w:rFonts w:ascii="Courier New" w:hAnsi="Courier New" w:cs="Courier New" w:hint="default"/>
      </w:rPr>
    </w:lvl>
    <w:lvl w:ilvl="5" w:tplc="04050005" w:tentative="1">
      <w:start w:val="1"/>
      <w:numFmt w:val="bullet"/>
      <w:lvlText w:val=""/>
      <w:lvlJc w:val="left"/>
      <w:pPr>
        <w:ind w:left="5374" w:hanging="360"/>
      </w:pPr>
      <w:rPr>
        <w:rFonts w:ascii="Wingdings" w:hAnsi="Wingdings" w:hint="default"/>
      </w:rPr>
    </w:lvl>
    <w:lvl w:ilvl="6" w:tplc="04050001" w:tentative="1">
      <w:start w:val="1"/>
      <w:numFmt w:val="bullet"/>
      <w:lvlText w:val=""/>
      <w:lvlJc w:val="left"/>
      <w:pPr>
        <w:ind w:left="6094" w:hanging="360"/>
      </w:pPr>
      <w:rPr>
        <w:rFonts w:ascii="Symbol" w:hAnsi="Symbol" w:hint="default"/>
      </w:rPr>
    </w:lvl>
    <w:lvl w:ilvl="7" w:tplc="04050003" w:tentative="1">
      <w:start w:val="1"/>
      <w:numFmt w:val="bullet"/>
      <w:lvlText w:val="o"/>
      <w:lvlJc w:val="left"/>
      <w:pPr>
        <w:ind w:left="6814" w:hanging="360"/>
      </w:pPr>
      <w:rPr>
        <w:rFonts w:ascii="Courier New" w:hAnsi="Courier New" w:cs="Courier New" w:hint="default"/>
      </w:rPr>
    </w:lvl>
    <w:lvl w:ilvl="8" w:tplc="04050005" w:tentative="1">
      <w:start w:val="1"/>
      <w:numFmt w:val="bullet"/>
      <w:lvlText w:val=""/>
      <w:lvlJc w:val="left"/>
      <w:pPr>
        <w:ind w:left="7534" w:hanging="360"/>
      </w:pPr>
      <w:rPr>
        <w:rFonts w:ascii="Wingdings" w:hAnsi="Wingdings" w:hint="default"/>
      </w:rPr>
    </w:lvl>
  </w:abstractNum>
  <w:abstractNum w:abstractNumId="34">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8">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6A237C84"/>
    <w:multiLevelType w:val="hybridMultilevel"/>
    <w:tmpl w:val="443C1D1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4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1">
    <w:nsid w:val="6B975FCE"/>
    <w:multiLevelType w:val="hybridMultilevel"/>
    <w:tmpl w:val="3C5E65B4"/>
    <w:lvl w:ilvl="0" w:tplc="D1B21B7A">
      <w:numFmt w:val="bullet"/>
      <w:lvlText w:val="–"/>
      <w:lvlJc w:val="left"/>
      <w:pPr>
        <w:tabs>
          <w:tab w:val="num" w:pos="-696"/>
        </w:tabs>
        <w:ind w:left="-696" w:hanging="360"/>
      </w:pPr>
      <w:rPr>
        <w:rFonts w:ascii="Arial" w:eastAsia="Times New Roman" w:hAnsi="Arial" w:hint="default"/>
      </w:rPr>
    </w:lvl>
    <w:lvl w:ilvl="1" w:tplc="6FE66794">
      <w:start w:val="1"/>
      <w:numFmt w:val="decimal"/>
      <w:lvlText w:val="%2."/>
      <w:lvlJc w:val="left"/>
      <w:pPr>
        <w:tabs>
          <w:tab w:val="num" w:pos="24"/>
        </w:tabs>
        <w:ind w:left="24" w:hanging="360"/>
      </w:pPr>
    </w:lvl>
    <w:lvl w:ilvl="2" w:tplc="06E28C44">
      <w:start w:val="1"/>
      <w:numFmt w:val="decimal"/>
      <w:lvlText w:val="%3."/>
      <w:lvlJc w:val="left"/>
      <w:pPr>
        <w:tabs>
          <w:tab w:val="num" w:pos="744"/>
        </w:tabs>
        <w:ind w:left="744" w:hanging="360"/>
      </w:pPr>
    </w:lvl>
    <w:lvl w:ilvl="3" w:tplc="6DCA5490">
      <w:start w:val="1"/>
      <w:numFmt w:val="decimal"/>
      <w:lvlText w:val="%4."/>
      <w:lvlJc w:val="left"/>
      <w:pPr>
        <w:tabs>
          <w:tab w:val="num" w:pos="1464"/>
        </w:tabs>
        <w:ind w:left="1464" w:hanging="360"/>
      </w:pPr>
    </w:lvl>
    <w:lvl w:ilvl="4" w:tplc="7466CB06">
      <w:start w:val="1"/>
      <w:numFmt w:val="decimal"/>
      <w:lvlText w:val="%5."/>
      <w:lvlJc w:val="left"/>
      <w:pPr>
        <w:tabs>
          <w:tab w:val="num" w:pos="2184"/>
        </w:tabs>
        <w:ind w:left="2184" w:hanging="360"/>
      </w:pPr>
    </w:lvl>
    <w:lvl w:ilvl="5" w:tplc="48BCB268">
      <w:start w:val="1"/>
      <w:numFmt w:val="decimal"/>
      <w:lvlText w:val="%6."/>
      <w:lvlJc w:val="left"/>
      <w:pPr>
        <w:tabs>
          <w:tab w:val="num" w:pos="2904"/>
        </w:tabs>
        <w:ind w:left="2904" w:hanging="360"/>
      </w:pPr>
    </w:lvl>
    <w:lvl w:ilvl="6" w:tplc="B0D451E6">
      <w:start w:val="1"/>
      <w:numFmt w:val="decimal"/>
      <w:lvlText w:val="%7."/>
      <w:lvlJc w:val="left"/>
      <w:pPr>
        <w:tabs>
          <w:tab w:val="num" w:pos="3624"/>
        </w:tabs>
        <w:ind w:left="3624" w:hanging="360"/>
      </w:pPr>
    </w:lvl>
    <w:lvl w:ilvl="7" w:tplc="4DC03970">
      <w:start w:val="1"/>
      <w:numFmt w:val="decimal"/>
      <w:lvlText w:val="%8."/>
      <w:lvlJc w:val="left"/>
      <w:pPr>
        <w:tabs>
          <w:tab w:val="num" w:pos="4344"/>
        </w:tabs>
        <w:ind w:left="4344" w:hanging="360"/>
      </w:pPr>
    </w:lvl>
    <w:lvl w:ilvl="8" w:tplc="F1F83FC0">
      <w:start w:val="1"/>
      <w:numFmt w:val="decimal"/>
      <w:lvlText w:val="%9."/>
      <w:lvlJc w:val="left"/>
      <w:pPr>
        <w:tabs>
          <w:tab w:val="num" w:pos="5064"/>
        </w:tabs>
        <w:ind w:left="5064" w:hanging="360"/>
      </w:pPr>
    </w:lvl>
  </w:abstractNum>
  <w:abstractNum w:abstractNumId="42">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3">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5">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3"/>
  </w:num>
  <w:num w:numId="2">
    <w:abstractNumId w:val="9"/>
  </w:num>
  <w:num w:numId="3">
    <w:abstractNumId w:val="11"/>
  </w:num>
  <w:num w:numId="4">
    <w:abstractNumId w:val="18"/>
  </w:num>
  <w:num w:numId="5">
    <w:abstractNumId w:val="36"/>
  </w:num>
  <w:num w:numId="6">
    <w:abstractNumId w:val="8"/>
  </w:num>
  <w:num w:numId="7">
    <w:abstractNumId w:val="29"/>
  </w:num>
  <w:num w:numId="8">
    <w:abstractNumId w:val="44"/>
  </w:num>
  <w:num w:numId="9">
    <w:abstractNumId w:val="38"/>
  </w:num>
  <w:num w:numId="10">
    <w:abstractNumId w:val="35"/>
  </w:num>
  <w:num w:numId="11">
    <w:abstractNumId w:val="40"/>
  </w:num>
  <w:num w:numId="12">
    <w:abstractNumId w:val="0"/>
  </w:num>
  <w:num w:numId="13">
    <w:abstractNumId w:val="27"/>
  </w:num>
  <w:num w:numId="14">
    <w:abstractNumId w:val="47"/>
  </w:num>
  <w:num w:numId="15">
    <w:abstractNumId w:val="28"/>
  </w:num>
  <w:num w:numId="16">
    <w:abstractNumId w:val="46"/>
  </w:num>
  <w:num w:numId="17">
    <w:abstractNumId w:val="15"/>
  </w:num>
  <w:num w:numId="18">
    <w:abstractNumId w:val="14"/>
  </w:num>
  <w:num w:numId="19">
    <w:abstractNumId w:val="7"/>
  </w:num>
  <w:num w:numId="20">
    <w:abstractNumId w:val="5"/>
  </w:num>
  <w:num w:numId="21">
    <w:abstractNumId w:val="12"/>
  </w:num>
  <w:num w:numId="22">
    <w:abstractNumId w:val="31"/>
  </w:num>
  <w:num w:numId="23">
    <w:abstractNumId w:val="48"/>
  </w:num>
  <w:num w:numId="24">
    <w:abstractNumId w:val="24"/>
  </w:num>
  <w:num w:numId="25">
    <w:abstractNumId w:val="22"/>
  </w:num>
  <w:num w:numId="26">
    <w:abstractNumId w:val="19"/>
  </w:num>
  <w:num w:numId="27">
    <w:abstractNumId w:val="37"/>
  </w:num>
  <w:num w:numId="28">
    <w:abstractNumId w:val="20"/>
  </w:num>
  <w:num w:numId="29">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16"/>
  </w:num>
  <w:num w:numId="32">
    <w:abstractNumId w:val="23"/>
  </w:num>
  <w:num w:numId="33">
    <w:abstractNumId w:val="25"/>
  </w:num>
  <w:num w:numId="34">
    <w:abstractNumId w:val="43"/>
  </w:num>
  <w:num w:numId="35">
    <w:abstractNumId w:val="34"/>
  </w:num>
  <w:num w:numId="36">
    <w:abstractNumId w:val="45"/>
  </w:num>
  <w:num w:numId="37">
    <w:abstractNumId w:val="30"/>
  </w:num>
  <w:num w:numId="38">
    <w:abstractNumId w:val="17"/>
  </w:num>
  <w:num w:numId="39">
    <w:abstractNumId w:val="32"/>
  </w:num>
  <w:num w:numId="40">
    <w:abstractNumId w:val="4"/>
  </w:num>
  <w:num w:numId="41">
    <w:abstractNumId w:val="41"/>
  </w:num>
  <w:num w:numId="42">
    <w:abstractNumId w:val="39"/>
  </w:num>
  <w:num w:numId="43">
    <w:abstractNumId w:val="10"/>
  </w:num>
  <w:num w:numId="44">
    <w:abstractNumId w:val="21"/>
  </w:num>
  <w:num w:numId="45">
    <w:abstractNumId w:val="33"/>
  </w:num>
  <w:num w:numId="46">
    <w:abstractNumId w:val="42"/>
  </w:num>
  <w:num w:numId="47">
    <w:abstractNumId w:val="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0C5A"/>
    <w:rsid w:val="00001B38"/>
    <w:rsid w:val="00002489"/>
    <w:rsid w:val="000025FC"/>
    <w:rsid w:val="000038A9"/>
    <w:rsid w:val="00003E4E"/>
    <w:rsid w:val="00004B7E"/>
    <w:rsid w:val="000056BF"/>
    <w:rsid w:val="0000593D"/>
    <w:rsid w:val="000060BC"/>
    <w:rsid w:val="0000642F"/>
    <w:rsid w:val="000066D6"/>
    <w:rsid w:val="00006A6B"/>
    <w:rsid w:val="00006FFD"/>
    <w:rsid w:val="0000784D"/>
    <w:rsid w:val="00007D3B"/>
    <w:rsid w:val="00007E28"/>
    <w:rsid w:val="000103E1"/>
    <w:rsid w:val="00010D46"/>
    <w:rsid w:val="0001165A"/>
    <w:rsid w:val="00011DF5"/>
    <w:rsid w:val="00012497"/>
    <w:rsid w:val="00012613"/>
    <w:rsid w:val="0001324D"/>
    <w:rsid w:val="00014327"/>
    <w:rsid w:val="0001434E"/>
    <w:rsid w:val="00014846"/>
    <w:rsid w:val="000148D4"/>
    <w:rsid w:val="00014BE7"/>
    <w:rsid w:val="00014DF9"/>
    <w:rsid w:val="00014FCD"/>
    <w:rsid w:val="00015092"/>
    <w:rsid w:val="000150EC"/>
    <w:rsid w:val="00015614"/>
    <w:rsid w:val="00015ADA"/>
    <w:rsid w:val="00015B5F"/>
    <w:rsid w:val="00015F6F"/>
    <w:rsid w:val="0001685A"/>
    <w:rsid w:val="000168E1"/>
    <w:rsid w:val="00017ACD"/>
    <w:rsid w:val="00017DDC"/>
    <w:rsid w:val="000209EF"/>
    <w:rsid w:val="00020C4D"/>
    <w:rsid w:val="00020C99"/>
    <w:rsid w:val="00020E29"/>
    <w:rsid w:val="00020E83"/>
    <w:rsid w:val="000210BB"/>
    <w:rsid w:val="000214C4"/>
    <w:rsid w:val="00022788"/>
    <w:rsid w:val="0002345F"/>
    <w:rsid w:val="00023869"/>
    <w:rsid w:val="00023B15"/>
    <w:rsid w:val="00023EC9"/>
    <w:rsid w:val="0002433E"/>
    <w:rsid w:val="0002452D"/>
    <w:rsid w:val="00024863"/>
    <w:rsid w:val="000249A8"/>
    <w:rsid w:val="00024C38"/>
    <w:rsid w:val="0002549D"/>
    <w:rsid w:val="00026076"/>
    <w:rsid w:val="0002617A"/>
    <w:rsid w:val="000262C2"/>
    <w:rsid w:val="0002662B"/>
    <w:rsid w:val="0002673D"/>
    <w:rsid w:val="00026836"/>
    <w:rsid w:val="00026F73"/>
    <w:rsid w:val="00026FC2"/>
    <w:rsid w:val="00026FE6"/>
    <w:rsid w:val="00027AAB"/>
    <w:rsid w:val="000309B5"/>
    <w:rsid w:val="00030B71"/>
    <w:rsid w:val="00032DC5"/>
    <w:rsid w:val="0003461C"/>
    <w:rsid w:val="00034CA1"/>
    <w:rsid w:val="0003653A"/>
    <w:rsid w:val="000368BA"/>
    <w:rsid w:val="00036B4D"/>
    <w:rsid w:val="00036D6B"/>
    <w:rsid w:val="00037FD8"/>
    <w:rsid w:val="00040931"/>
    <w:rsid w:val="00040E1B"/>
    <w:rsid w:val="00040EF7"/>
    <w:rsid w:val="00041E4C"/>
    <w:rsid w:val="000425BA"/>
    <w:rsid w:val="000430EC"/>
    <w:rsid w:val="00043699"/>
    <w:rsid w:val="000438B5"/>
    <w:rsid w:val="00043A52"/>
    <w:rsid w:val="00043BCE"/>
    <w:rsid w:val="00043E7B"/>
    <w:rsid w:val="0004432B"/>
    <w:rsid w:val="000452A3"/>
    <w:rsid w:val="00045F1B"/>
    <w:rsid w:val="0005011A"/>
    <w:rsid w:val="000503B4"/>
    <w:rsid w:val="000509B2"/>
    <w:rsid w:val="00050BC1"/>
    <w:rsid w:val="00050E1B"/>
    <w:rsid w:val="0005106E"/>
    <w:rsid w:val="00051212"/>
    <w:rsid w:val="00051C2B"/>
    <w:rsid w:val="00051D77"/>
    <w:rsid w:val="000527F8"/>
    <w:rsid w:val="00052E63"/>
    <w:rsid w:val="00053338"/>
    <w:rsid w:val="00053639"/>
    <w:rsid w:val="0005394B"/>
    <w:rsid w:val="00053B66"/>
    <w:rsid w:val="00053C7F"/>
    <w:rsid w:val="00053D64"/>
    <w:rsid w:val="00053FD4"/>
    <w:rsid w:val="00054C2C"/>
    <w:rsid w:val="00054F40"/>
    <w:rsid w:val="00055056"/>
    <w:rsid w:val="000551ED"/>
    <w:rsid w:val="00055783"/>
    <w:rsid w:val="0005672A"/>
    <w:rsid w:val="0005751D"/>
    <w:rsid w:val="000579C0"/>
    <w:rsid w:val="00057BB0"/>
    <w:rsid w:val="00057E76"/>
    <w:rsid w:val="00057FA0"/>
    <w:rsid w:val="00060D48"/>
    <w:rsid w:val="00061239"/>
    <w:rsid w:val="000614BF"/>
    <w:rsid w:val="00061A69"/>
    <w:rsid w:val="00061D7F"/>
    <w:rsid w:val="000624B4"/>
    <w:rsid w:val="00063039"/>
    <w:rsid w:val="00064645"/>
    <w:rsid w:val="000649EB"/>
    <w:rsid w:val="00064F4E"/>
    <w:rsid w:val="00065242"/>
    <w:rsid w:val="000653FE"/>
    <w:rsid w:val="00065A23"/>
    <w:rsid w:val="00065E04"/>
    <w:rsid w:val="00065F8A"/>
    <w:rsid w:val="0006634B"/>
    <w:rsid w:val="00066730"/>
    <w:rsid w:val="00067504"/>
    <w:rsid w:val="00070751"/>
    <w:rsid w:val="00071B63"/>
    <w:rsid w:val="00071FE5"/>
    <w:rsid w:val="00072547"/>
    <w:rsid w:val="0007365D"/>
    <w:rsid w:val="00073AF8"/>
    <w:rsid w:val="00073B23"/>
    <w:rsid w:val="00074284"/>
    <w:rsid w:val="00074421"/>
    <w:rsid w:val="00074F7A"/>
    <w:rsid w:val="000754E2"/>
    <w:rsid w:val="000755CC"/>
    <w:rsid w:val="0007659E"/>
    <w:rsid w:val="000765F2"/>
    <w:rsid w:val="00076EF4"/>
    <w:rsid w:val="00077415"/>
    <w:rsid w:val="000801EE"/>
    <w:rsid w:val="00080C81"/>
    <w:rsid w:val="000814FB"/>
    <w:rsid w:val="00081978"/>
    <w:rsid w:val="00081C68"/>
    <w:rsid w:val="00082755"/>
    <w:rsid w:val="00083169"/>
    <w:rsid w:val="00083629"/>
    <w:rsid w:val="00083758"/>
    <w:rsid w:val="00083A3C"/>
    <w:rsid w:val="00083E2B"/>
    <w:rsid w:val="000840D0"/>
    <w:rsid w:val="0008430A"/>
    <w:rsid w:val="0008442C"/>
    <w:rsid w:val="0008453B"/>
    <w:rsid w:val="000853F1"/>
    <w:rsid w:val="000858C6"/>
    <w:rsid w:val="000858F9"/>
    <w:rsid w:val="00086042"/>
    <w:rsid w:val="000865E7"/>
    <w:rsid w:val="00086895"/>
    <w:rsid w:val="00086B5A"/>
    <w:rsid w:val="00086B60"/>
    <w:rsid w:val="00086D43"/>
    <w:rsid w:val="00087058"/>
    <w:rsid w:val="000877F4"/>
    <w:rsid w:val="00090005"/>
    <w:rsid w:val="000901D9"/>
    <w:rsid w:val="00090226"/>
    <w:rsid w:val="000909FB"/>
    <w:rsid w:val="00091245"/>
    <w:rsid w:val="00091884"/>
    <w:rsid w:val="00091B73"/>
    <w:rsid w:val="00091F0C"/>
    <w:rsid w:val="00092165"/>
    <w:rsid w:val="00092F87"/>
    <w:rsid w:val="0009311C"/>
    <w:rsid w:val="0009379E"/>
    <w:rsid w:val="00093F5C"/>
    <w:rsid w:val="000945F9"/>
    <w:rsid w:val="0009494D"/>
    <w:rsid w:val="00094E50"/>
    <w:rsid w:val="00095191"/>
    <w:rsid w:val="000952CD"/>
    <w:rsid w:val="000954D4"/>
    <w:rsid w:val="000958B5"/>
    <w:rsid w:val="00095BA1"/>
    <w:rsid w:val="00095E7C"/>
    <w:rsid w:val="000961BF"/>
    <w:rsid w:val="000964DD"/>
    <w:rsid w:val="00096F17"/>
    <w:rsid w:val="000A0843"/>
    <w:rsid w:val="000A0BFE"/>
    <w:rsid w:val="000A12A7"/>
    <w:rsid w:val="000A18CD"/>
    <w:rsid w:val="000A2160"/>
    <w:rsid w:val="000A2417"/>
    <w:rsid w:val="000A397F"/>
    <w:rsid w:val="000A465C"/>
    <w:rsid w:val="000A596B"/>
    <w:rsid w:val="000A5B84"/>
    <w:rsid w:val="000A5F90"/>
    <w:rsid w:val="000A6660"/>
    <w:rsid w:val="000A68D0"/>
    <w:rsid w:val="000A753E"/>
    <w:rsid w:val="000B0AD6"/>
    <w:rsid w:val="000B0CC2"/>
    <w:rsid w:val="000B147E"/>
    <w:rsid w:val="000B1599"/>
    <w:rsid w:val="000B1B9B"/>
    <w:rsid w:val="000B2B79"/>
    <w:rsid w:val="000B2E73"/>
    <w:rsid w:val="000B31F3"/>
    <w:rsid w:val="000B33FE"/>
    <w:rsid w:val="000B3647"/>
    <w:rsid w:val="000B3B1D"/>
    <w:rsid w:val="000B3E6B"/>
    <w:rsid w:val="000B5F79"/>
    <w:rsid w:val="000B63FC"/>
    <w:rsid w:val="000B688D"/>
    <w:rsid w:val="000B6FC4"/>
    <w:rsid w:val="000B7721"/>
    <w:rsid w:val="000B78BA"/>
    <w:rsid w:val="000C058F"/>
    <w:rsid w:val="000C0C7B"/>
    <w:rsid w:val="000C1D07"/>
    <w:rsid w:val="000C275D"/>
    <w:rsid w:val="000C2B09"/>
    <w:rsid w:val="000C302C"/>
    <w:rsid w:val="000C3357"/>
    <w:rsid w:val="000C4B3B"/>
    <w:rsid w:val="000C5535"/>
    <w:rsid w:val="000C594B"/>
    <w:rsid w:val="000C6823"/>
    <w:rsid w:val="000C75AE"/>
    <w:rsid w:val="000C761F"/>
    <w:rsid w:val="000C7A5E"/>
    <w:rsid w:val="000D0033"/>
    <w:rsid w:val="000D0366"/>
    <w:rsid w:val="000D0D27"/>
    <w:rsid w:val="000D1BC2"/>
    <w:rsid w:val="000D24E4"/>
    <w:rsid w:val="000D2560"/>
    <w:rsid w:val="000D2E56"/>
    <w:rsid w:val="000D3240"/>
    <w:rsid w:val="000D3723"/>
    <w:rsid w:val="000D3ABF"/>
    <w:rsid w:val="000D4356"/>
    <w:rsid w:val="000D541B"/>
    <w:rsid w:val="000D56CF"/>
    <w:rsid w:val="000D5815"/>
    <w:rsid w:val="000D735A"/>
    <w:rsid w:val="000D77A8"/>
    <w:rsid w:val="000D7B99"/>
    <w:rsid w:val="000D7BBC"/>
    <w:rsid w:val="000D7DF9"/>
    <w:rsid w:val="000E00A8"/>
    <w:rsid w:val="000E1671"/>
    <w:rsid w:val="000E1A5C"/>
    <w:rsid w:val="000E1E39"/>
    <w:rsid w:val="000E2059"/>
    <w:rsid w:val="000E28CA"/>
    <w:rsid w:val="000E2E2E"/>
    <w:rsid w:val="000E2E41"/>
    <w:rsid w:val="000E321D"/>
    <w:rsid w:val="000E3334"/>
    <w:rsid w:val="000E35AC"/>
    <w:rsid w:val="000E35C2"/>
    <w:rsid w:val="000E37DA"/>
    <w:rsid w:val="000E3B31"/>
    <w:rsid w:val="000E459F"/>
    <w:rsid w:val="000E4F85"/>
    <w:rsid w:val="000E560A"/>
    <w:rsid w:val="000E5F8A"/>
    <w:rsid w:val="000E6359"/>
    <w:rsid w:val="000E6427"/>
    <w:rsid w:val="000E65B2"/>
    <w:rsid w:val="000E7162"/>
    <w:rsid w:val="000E7756"/>
    <w:rsid w:val="000E7FF7"/>
    <w:rsid w:val="000F03AE"/>
    <w:rsid w:val="000F0502"/>
    <w:rsid w:val="000F05BB"/>
    <w:rsid w:val="000F1340"/>
    <w:rsid w:val="000F15C8"/>
    <w:rsid w:val="000F2149"/>
    <w:rsid w:val="000F2D26"/>
    <w:rsid w:val="000F2E9C"/>
    <w:rsid w:val="000F3D41"/>
    <w:rsid w:val="000F447A"/>
    <w:rsid w:val="000F447B"/>
    <w:rsid w:val="000F50A7"/>
    <w:rsid w:val="000F521D"/>
    <w:rsid w:val="000F57FE"/>
    <w:rsid w:val="000F5859"/>
    <w:rsid w:val="000F59F4"/>
    <w:rsid w:val="000F685A"/>
    <w:rsid w:val="000F6885"/>
    <w:rsid w:val="000F73A2"/>
    <w:rsid w:val="000F7DFD"/>
    <w:rsid w:val="000F7FF9"/>
    <w:rsid w:val="00102575"/>
    <w:rsid w:val="00102D27"/>
    <w:rsid w:val="00103171"/>
    <w:rsid w:val="0010372A"/>
    <w:rsid w:val="00103E84"/>
    <w:rsid w:val="00104080"/>
    <w:rsid w:val="00104C90"/>
    <w:rsid w:val="00104CC3"/>
    <w:rsid w:val="00104E5B"/>
    <w:rsid w:val="00104F7B"/>
    <w:rsid w:val="001051CD"/>
    <w:rsid w:val="00105D89"/>
    <w:rsid w:val="001064F0"/>
    <w:rsid w:val="00106DE2"/>
    <w:rsid w:val="001070D9"/>
    <w:rsid w:val="00107AE1"/>
    <w:rsid w:val="00110618"/>
    <w:rsid w:val="00111A05"/>
    <w:rsid w:val="00111AB7"/>
    <w:rsid w:val="00111EEB"/>
    <w:rsid w:val="001129D6"/>
    <w:rsid w:val="00112BDD"/>
    <w:rsid w:val="00112F9B"/>
    <w:rsid w:val="0011342E"/>
    <w:rsid w:val="0011398B"/>
    <w:rsid w:val="00113A4D"/>
    <w:rsid w:val="0011429B"/>
    <w:rsid w:val="00115534"/>
    <w:rsid w:val="00115611"/>
    <w:rsid w:val="001159EC"/>
    <w:rsid w:val="00115D1B"/>
    <w:rsid w:val="00115E2F"/>
    <w:rsid w:val="00115ED5"/>
    <w:rsid w:val="00116169"/>
    <w:rsid w:val="0011637D"/>
    <w:rsid w:val="0011644A"/>
    <w:rsid w:val="00116716"/>
    <w:rsid w:val="00116A57"/>
    <w:rsid w:val="00116B0F"/>
    <w:rsid w:val="00116C24"/>
    <w:rsid w:val="00117B45"/>
    <w:rsid w:val="00120A44"/>
    <w:rsid w:val="00121711"/>
    <w:rsid w:val="001224D5"/>
    <w:rsid w:val="00122903"/>
    <w:rsid w:val="00123E3A"/>
    <w:rsid w:val="001242EF"/>
    <w:rsid w:val="001243DF"/>
    <w:rsid w:val="00124651"/>
    <w:rsid w:val="00124B05"/>
    <w:rsid w:val="00125007"/>
    <w:rsid w:val="00125409"/>
    <w:rsid w:val="001257FE"/>
    <w:rsid w:val="00126207"/>
    <w:rsid w:val="001264C7"/>
    <w:rsid w:val="001265EF"/>
    <w:rsid w:val="0012664D"/>
    <w:rsid w:val="0012687B"/>
    <w:rsid w:val="00127B2C"/>
    <w:rsid w:val="0013037D"/>
    <w:rsid w:val="001316C7"/>
    <w:rsid w:val="00132264"/>
    <w:rsid w:val="001326CE"/>
    <w:rsid w:val="00132C63"/>
    <w:rsid w:val="001334C9"/>
    <w:rsid w:val="00134186"/>
    <w:rsid w:val="0013433C"/>
    <w:rsid w:val="00135208"/>
    <w:rsid w:val="001354DD"/>
    <w:rsid w:val="001357A4"/>
    <w:rsid w:val="00135E9F"/>
    <w:rsid w:val="00136558"/>
    <w:rsid w:val="00136B08"/>
    <w:rsid w:val="00136CCE"/>
    <w:rsid w:val="001371B3"/>
    <w:rsid w:val="001400D3"/>
    <w:rsid w:val="001404A1"/>
    <w:rsid w:val="00140834"/>
    <w:rsid w:val="001418ED"/>
    <w:rsid w:val="00142250"/>
    <w:rsid w:val="001427AE"/>
    <w:rsid w:val="00142B1A"/>
    <w:rsid w:val="00143554"/>
    <w:rsid w:val="00143736"/>
    <w:rsid w:val="00143A65"/>
    <w:rsid w:val="00143F7B"/>
    <w:rsid w:val="001445FE"/>
    <w:rsid w:val="00144637"/>
    <w:rsid w:val="00144B3D"/>
    <w:rsid w:val="00145470"/>
    <w:rsid w:val="00145628"/>
    <w:rsid w:val="00145EBD"/>
    <w:rsid w:val="00146BED"/>
    <w:rsid w:val="0014745F"/>
    <w:rsid w:val="001502BA"/>
    <w:rsid w:val="00150402"/>
    <w:rsid w:val="00150553"/>
    <w:rsid w:val="00150767"/>
    <w:rsid w:val="001509EC"/>
    <w:rsid w:val="00151458"/>
    <w:rsid w:val="00151855"/>
    <w:rsid w:val="00151A62"/>
    <w:rsid w:val="001528F4"/>
    <w:rsid w:val="00152ABD"/>
    <w:rsid w:val="00152B36"/>
    <w:rsid w:val="00154B2B"/>
    <w:rsid w:val="00154B77"/>
    <w:rsid w:val="00155BBC"/>
    <w:rsid w:val="00156018"/>
    <w:rsid w:val="00156105"/>
    <w:rsid w:val="00156536"/>
    <w:rsid w:val="00157380"/>
    <w:rsid w:val="00157677"/>
    <w:rsid w:val="001577C3"/>
    <w:rsid w:val="001604D9"/>
    <w:rsid w:val="0016075D"/>
    <w:rsid w:val="00160E14"/>
    <w:rsid w:val="00161152"/>
    <w:rsid w:val="00161389"/>
    <w:rsid w:val="00161EFB"/>
    <w:rsid w:val="001624A4"/>
    <w:rsid w:val="00162CFE"/>
    <w:rsid w:val="00162D40"/>
    <w:rsid w:val="00163F04"/>
    <w:rsid w:val="00164BA6"/>
    <w:rsid w:val="0016540E"/>
    <w:rsid w:val="00165D00"/>
    <w:rsid w:val="00165E42"/>
    <w:rsid w:val="001669DC"/>
    <w:rsid w:val="00166CDB"/>
    <w:rsid w:val="00167942"/>
    <w:rsid w:val="00170E50"/>
    <w:rsid w:val="00171146"/>
    <w:rsid w:val="00172DDD"/>
    <w:rsid w:val="00172FEE"/>
    <w:rsid w:val="00173161"/>
    <w:rsid w:val="00173E07"/>
    <w:rsid w:val="001744C2"/>
    <w:rsid w:val="00174D8B"/>
    <w:rsid w:val="00174E49"/>
    <w:rsid w:val="0017548A"/>
    <w:rsid w:val="0017556B"/>
    <w:rsid w:val="00175B12"/>
    <w:rsid w:val="00175B1E"/>
    <w:rsid w:val="0017608D"/>
    <w:rsid w:val="00176566"/>
    <w:rsid w:val="001765AE"/>
    <w:rsid w:val="00176C59"/>
    <w:rsid w:val="00176D30"/>
    <w:rsid w:val="0017703E"/>
    <w:rsid w:val="00177ED3"/>
    <w:rsid w:val="0018043B"/>
    <w:rsid w:val="001809EE"/>
    <w:rsid w:val="00181410"/>
    <w:rsid w:val="0018220D"/>
    <w:rsid w:val="001829A0"/>
    <w:rsid w:val="0018304E"/>
    <w:rsid w:val="0018352C"/>
    <w:rsid w:val="0018363A"/>
    <w:rsid w:val="001849EE"/>
    <w:rsid w:val="00184C9F"/>
    <w:rsid w:val="00185C91"/>
    <w:rsid w:val="00185EA6"/>
    <w:rsid w:val="00186A45"/>
    <w:rsid w:val="0018798C"/>
    <w:rsid w:val="00187F1C"/>
    <w:rsid w:val="00190880"/>
    <w:rsid w:val="001908D0"/>
    <w:rsid w:val="00190E50"/>
    <w:rsid w:val="00191662"/>
    <w:rsid w:val="001919FC"/>
    <w:rsid w:val="00192308"/>
    <w:rsid w:val="001925D7"/>
    <w:rsid w:val="00192A9F"/>
    <w:rsid w:val="00192DF3"/>
    <w:rsid w:val="001938D3"/>
    <w:rsid w:val="0019442A"/>
    <w:rsid w:val="00194492"/>
    <w:rsid w:val="00194691"/>
    <w:rsid w:val="00194BB7"/>
    <w:rsid w:val="00194DA7"/>
    <w:rsid w:val="001950A3"/>
    <w:rsid w:val="001950E5"/>
    <w:rsid w:val="0019559D"/>
    <w:rsid w:val="00195F4F"/>
    <w:rsid w:val="001962F1"/>
    <w:rsid w:val="001965B8"/>
    <w:rsid w:val="00197384"/>
    <w:rsid w:val="00197642"/>
    <w:rsid w:val="00197C63"/>
    <w:rsid w:val="001A0214"/>
    <w:rsid w:val="001A07CD"/>
    <w:rsid w:val="001A0B40"/>
    <w:rsid w:val="001A0C59"/>
    <w:rsid w:val="001A0EA1"/>
    <w:rsid w:val="001A0F9F"/>
    <w:rsid w:val="001A141E"/>
    <w:rsid w:val="001A210B"/>
    <w:rsid w:val="001A224A"/>
    <w:rsid w:val="001A245C"/>
    <w:rsid w:val="001A2E71"/>
    <w:rsid w:val="001A2FD4"/>
    <w:rsid w:val="001A3A69"/>
    <w:rsid w:val="001A3C65"/>
    <w:rsid w:val="001A421A"/>
    <w:rsid w:val="001A44CA"/>
    <w:rsid w:val="001A4BB9"/>
    <w:rsid w:val="001A519E"/>
    <w:rsid w:val="001A5295"/>
    <w:rsid w:val="001A5535"/>
    <w:rsid w:val="001A5CB2"/>
    <w:rsid w:val="001A6282"/>
    <w:rsid w:val="001A692A"/>
    <w:rsid w:val="001A6EB0"/>
    <w:rsid w:val="001A6F2A"/>
    <w:rsid w:val="001A7025"/>
    <w:rsid w:val="001A7A56"/>
    <w:rsid w:val="001A7A68"/>
    <w:rsid w:val="001A7D33"/>
    <w:rsid w:val="001A7F9B"/>
    <w:rsid w:val="001B13E7"/>
    <w:rsid w:val="001B1613"/>
    <w:rsid w:val="001B162D"/>
    <w:rsid w:val="001B240D"/>
    <w:rsid w:val="001B27CD"/>
    <w:rsid w:val="001B340B"/>
    <w:rsid w:val="001B3972"/>
    <w:rsid w:val="001B3C79"/>
    <w:rsid w:val="001B3D65"/>
    <w:rsid w:val="001B3E2D"/>
    <w:rsid w:val="001B3FBF"/>
    <w:rsid w:val="001B44C5"/>
    <w:rsid w:val="001B4962"/>
    <w:rsid w:val="001B4D3D"/>
    <w:rsid w:val="001B4F7A"/>
    <w:rsid w:val="001B5EE0"/>
    <w:rsid w:val="001B6755"/>
    <w:rsid w:val="001B7992"/>
    <w:rsid w:val="001C0020"/>
    <w:rsid w:val="001C1AC9"/>
    <w:rsid w:val="001C1E61"/>
    <w:rsid w:val="001C21E9"/>
    <w:rsid w:val="001C2658"/>
    <w:rsid w:val="001C2AAB"/>
    <w:rsid w:val="001C2B7D"/>
    <w:rsid w:val="001C2BF4"/>
    <w:rsid w:val="001C2C3F"/>
    <w:rsid w:val="001C2CC6"/>
    <w:rsid w:val="001C354D"/>
    <w:rsid w:val="001C41D1"/>
    <w:rsid w:val="001C42F1"/>
    <w:rsid w:val="001C469C"/>
    <w:rsid w:val="001C4A49"/>
    <w:rsid w:val="001C6102"/>
    <w:rsid w:val="001C6662"/>
    <w:rsid w:val="001C66F3"/>
    <w:rsid w:val="001C71C7"/>
    <w:rsid w:val="001C7AFA"/>
    <w:rsid w:val="001C7CCD"/>
    <w:rsid w:val="001D0244"/>
    <w:rsid w:val="001D1419"/>
    <w:rsid w:val="001D1A7A"/>
    <w:rsid w:val="001D1B99"/>
    <w:rsid w:val="001D216E"/>
    <w:rsid w:val="001D24F0"/>
    <w:rsid w:val="001D26C4"/>
    <w:rsid w:val="001D3161"/>
    <w:rsid w:val="001D348B"/>
    <w:rsid w:val="001D3F0B"/>
    <w:rsid w:val="001D6EC6"/>
    <w:rsid w:val="001D780A"/>
    <w:rsid w:val="001E00C5"/>
    <w:rsid w:val="001E0BE5"/>
    <w:rsid w:val="001E0CA9"/>
    <w:rsid w:val="001E1214"/>
    <w:rsid w:val="001E1A87"/>
    <w:rsid w:val="001E1FA2"/>
    <w:rsid w:val="001E2613"/>
    <w:rsid w:val="001E2E4E"/>
    <w:rsid w:val="001E3A22"/>
    <w:rsid w:val="001E3D41"/>
    <w:rsid w:val="001E3DEB"/>
    <w:rsid w:val="001E4F23"/>
    <w:rsid w:val="001E5264"/>
    <w:rsid w:val="001E5575"/>
    <w:rsid w:val="001E5A72"/>
    <w:rsid w:val="001E5BF3"/>
    <w:rsid w:val="001E5DBC"/>
    <w:rsid w:val="001E6F93"/>
    <w:rsid w:val="001E72FD"/>
    <w:rsid w:val="001E794A"/>
    <w:rsid w:val="001E7E0D"/>
    <w:rsid w:val="001F0ACF"/>
    <w:rsid w:val="001F0BE7"/>
    <w:rsid w:val="001F199C"/>
    <w:rsid w:val="001F1DA6"/>
    <w:rsid w:val="001F1FC1"/>
    <w:rsid w:val="001F2969"/>
    <w:rsid w:val="001F2FA6"/>
    <w:rsid w:val="001F3163"/>
    <w:rsid w:val="001F3287"/>
    <w:rsid w:val="001F33C9"/>
    <w:rsid w:val="001F36A2"/>
    <w:rsid w:val="001F3C28"/>
    <w:rsid w:val="001F3D48"/>
    <w:rsid w:val="001F69B1"/>
    <w:rsid w:val="001F6B80"/>
    <w:rsid w:val="001F6E34"/>
    <w:rsid w:val="001F7789"/>
    <w:rsid w:val="001F791E"/>
    <w:rsid w:val="0020003E"/>
    <w:rsid w:val="00200600"/>
    <w:rsid w:val="00200887"/>
    <w:rsid w:val="002009E5"/>
    <w:rsid w:val="00200B06"/>
    <w:rsid w:val="0020153E"/>
    <w:rsid w:val="0020209C"/>
    <w:rsid w:val="002020A6"/>
    <w:rsid w:val="002024DE"/>
    <w:rsid w:val="00202568"/>
    <w:rsid w:val="0020356F"/>
    <w:rsid w:val="00203628"/>
    <w:rsid w:val="002038C9"/>
    <w:rsid w:val="00203EBD"/>
    <w:rsid w:val="002040B7"/>
    <w:rsid w:val="0020469D"/>
    <w:rsid w:val="00204759"/>
    <w:rsid w:val="00204F30"/>
    <w:rsid w:val="002056E9"/>
    <w:rsid w:val="0020574D"/>
    <w:rsid w:val="00205C35"/>
    <w:rsid w:val="00205EC1"/>
    <w:rsid w:val="00206131"/>
    <w:rsid w:val="0020616A"/>
    <w:rsid w:val="002061A3"/>
    <w:rsid w:val="002066CE"/>
    <w:rsid w:val="00206A1D"/>
    <w:rsid w:val="00206F4F"/>
    <w:rsid w:val="00207FB5"/>
    <w:rsid w:val="00210221"/>
    <w:rsid w:val="00210B25"/>
    <w:rsid w:val="00210B80"/>
    <w:rsid w:val="00210EAF"/>
    <w:rsid w:val="00210EB3"/>
    <w:rsid w:val="00211495"/>
    <w:rsid w:val="00211C1B"/>
    <w:rsid w:val="00211E2C"/>
    <w:rsid w:val="0021237E"/>
    <w:rsid w:val="0021239D"/>
    <w:rsid w:val="002125B0"/>
    <w:rsid w:val="00212696"/>
    <w:rsid w:val="00213704"/>
    <w:rsid w:val="0021417C"/>
    <w:rsid w:val="002146BE"/>
    <w:rsid w:val="00214D40"/>
    <w:rsid w:val="002157A3"/>
    <w:rsid w:val="002158E6"/>
    <w:rsid w:val="00216587"/>
    <w:rsid w:val="00216893"/>
    <w:rsid w:val="0021696B"/>
    <w:rsid w:val="002171AF"/>
    <w:rsid w:val="00217A6D"/>
    <w:rsid w:val="00220C3E"/>
    <w:rsid w:val="00220DB3"/>
    <w:rsid w:val="00222D3B"/>
    <w:rsid w:val="002231B0"/>
    <w:rsid w:val="00224A35"/>
    <w:rsid w:val="00225038"/>
    <w:rsid w:val="00225308"/>
    <w:rsid w:val="0022768E"/>
    <w:rsid w:val="002311BA"/>
    <w:rsid w:val="00232963"/>
    <w:rsid w:val="00232E66"/>
    <w:rsid w:val="00232F00"/>
    <w:rsid w:val="00233480"/>
    <w:rsid w:val="002336CD"/>
    <w:rsid w:val="00234247"/>
    <w:rsid w:val="00234BA3"/>
    <w:rsid w:val="002350CF"/>
    <w:rsid w:val="0023577B"/>
    <w:rsid w:val="00235D07"/>
    <w:rsid w:val="002363DF"/>
    <w:rsid w:val="00236485"/>
    <w:rsid w:val="00236B5C"/>
    <w:rsid w:val="00237044"/>
    <w:rsid w:val="00237080"/>
    <w:rsid w:val="002377DF"/>
    <w:rsid w:val="002410D1"/>
    <w:rsid w:val="002415FE"/>
    <w:rsid w:val="00241D0A"/>
    <w:rsid w:val="00242225"/>
    <w:rsid w:val="002437D6"/>
    <w:rsid w:val="002440A6"/>
    <w:rsid w:val="00244558"/>
    <w:rsid w:val="0024556E"/>
    <w:rsid w:val="00245D34"/>
    <w:rsid w:val="0024651A"/>
    <w:rsid w:val="00246907"/>
    <w:rsid w:val="0024730B"/>
    <w:rsid w:val="002500DB"/>
    <w:rsid w:val="002504A9"/>
    <w:rsid w:val="0025140C"/>
    <w:rsid w:val="002521FA"/>
    <w:rsid w:val="00252390"/>
    <w:rsid w:val="002525C2"/>
    <w:rsid w:val="002529B2"/>
    <w:rsid w:val="00253AB9"/>
    <w:rsid w:val="00255222"/>
    <w:rsid w:val="00255528"/>
    <w:rsid w:val="002555D2"/>
    <w:rsid w:val="00255821"/>
    <w:rsid w:val="00255D57"/>
    <w:rsid w:val="002562EB"/>
    <w:rsid w:val="00256583"/>
    <w:rsid w:val="00256C5B"/>
    <w:rsid w:val="002573C0"/>
    <w:rsid w:val="00260DA7"/>
    <w:rsid w:val="00262532"/>
    <w:rsid w:val="00262C3B"/>
    <w:rsid w:val="00263393"/>
    <w:rsid w:val="0026345F"/>
    <w:rsid w:val="002635C0"/>
    <w:rsid w:val="00263DC1"/>
    <w:rsid w:val="00264812"/>
    <w:rsid w:val="00264AF1"/>
    <w:rsid w:val="00264CA1"/>
    <w:rsid w:val="00264F84"/>
    <w:rsid w:val="002653A5"/>
    <w:rsid w:val="002660CD"/>
    <w:rsid w:val="00266910"/>
    <w:rsid w:val="00267353"/>
    <w:rsid w:val="002675F8"/>
    <w:rsid w:val="002701C1"/>
    <w:rsid w:val="00270A31"/>
    <w:rsid w:val="00270BD1"/>
    <w:rsid w:val="00271570"/>
    <w:rsid w:val="00271819"/>
    <w:rsid w:val="00271DA4"/>
    <w:rsid w:val="00271DC7"/>
    <w:rsid w:val="00272BA1"/>
    <w:rsid w:val="0027324C"/>
    <w:rsid w:val="00273449"/>
    <w:rsid w:val="002749A5"/>
    <w:rsid w:val="00274A96"/>
    <w:rsid w:val="00274C21"/>
    <w:rsid w:val="0027609F"/>
    <w:rsid w:val="002767FC"/>
    <w:rsid w:val="00276AD3"/>
    <w:rsid w:val="002776CE"/>
    <w:rsid w:val="00277AA9"/>
    <w:rsid w:val="00277CD2"/>
    <w:rsid w:val="00277D24"/>
    <w:rsid w:val="00277EB5"/>
    <w:rsid w:val="0028077A"/>
    <w:rsid w:val="002807EC"/>
    <w:rsid w:val="00280824"/>
    <w:rsid w:val="00280BDA"/>
    <w:rsid w:val="00280DFF"/>
    <w:rsid w:val="00281259"/>
    <w:rsid w:val="00281452"/>
    <w:rsid w:val="002814F1"/>
    <w:rsid w:val="00281A46"/>
    <w:rsid w:val="00281CFB"/>
    <w:rsid w:val="00282FEB"/>
    <w:rsid w:val="00283048"/>
    <w:rsid w:val="002830FA"/>
    <w:rsid w:val="0028404B"/>
    <w:rsid w:val="00284194"/>
    <w:rsid w:val="002841C5"/>
    <w:rsid w:val="00285A29"/>
    <w:rsid w:val="00285EC3"/>
    <w:rsid w:val="00286198"/>
    <w:rsid w:val="00286A53"/>
    <w:rsid w:val="00287024"/>
    <w:rsid w:val="00287236"/>
    <w:rsid w:val="00287658"/>
    <w:rsid w:val="00287B00"/>
    <w:rsid w:val="00287CBF"/>
    <w:rsid w:val="00287E50"/>
    <w:rsid w:val="0029002E"/>
    <w:rsid w:val="002904B9"/>
    <w:rsid w:val="0029060A"/>
    <w:rsid w:val="00290657"/>
    <w:rsid w:val="00290B8E"/>
    <w:rsid w:val="00290DC3"/>
    <w:rsid w:val="00291178"/>
    <w:rsid w:val="00291A22"/>
    <w:rsid w:val="00291E71"/>
    <w:rsid w:val="002923AB"/>
    <w:rsid w:val="00292A73"/>
    <w:rsid w:val="00292D7F"/>
    <w:rsid w:val="00292EFB"/>
    <w:rsid w:val="0029398F"/>
    <w:rsid w:val="0029407C"/>
    <w:rsid w:val="002947ED"/>
    <w:rsid w:val="002949E0"/>
    <w:rsid w:val="00294BD5"/>
    <w:rsid w:val="0029510C"/>
    <w:rsid w:val="0029529E"/>
    <w:rsid w:val="002958E6"/>
    <w:rsid w:val="00296277"/>
    <w:rsid w:val="002970F2"/>
    <w:rsid w:val="002971B3"/>
    <w:rsid w:val="00297488"/>
    <w:rsid w:val="002A0201"/>
    <w:rsid w:val="002A0C44"/>
    <w:rsid w:val="002A20AF"/>
    <w:rsid w:val="002A350D"/>
    <w:rsid w:val="002A371C"/>
    <w:rsid w:val="002A3CD0"/>
    <w:rsid w:val="002A40B1"/>
    <w:rsid w:val="002A4E0F"/>
    <w:rsid w:val="002A4EB8"/>
    <w:rsid w:val="002A5A9D"/>
    <w:rsid w:val="002A5B27"/>
    <w:rsid w:val="002A5EA9"/>
    <w:rsid w:val="002A689F"/>
    <w:rsid w:val="002A6F3E"/>
    <w:rsid w:val="002A70F3"/>
    <w:rsid w:val="002A7C42"/>
    <w:rsid w:val="002A7D4B"/>
    <w:rsid w:val="002B016E"/>
    <w:rsid w:val="002B0222"/>
    <w:rsid w:val="002B0E75"/>
    <w:rsid w:val="002B0FD7"/>
    <w:rsid w:val="002B1431"/>
    <w:rsid w:val="002B1914"/>
    <w:rsid w:val="002B1EE8"/>
    <w:rsid w:val="002B2258"/>
    <w:rsid w:val="002B26DF"/>
    <w:rsid w:val="002B2DD1"/>
    <w:rsid w:val="002B35E9"/>
    <w:rsid w:val="002B4061"/>
    <w:rsid w:val="002B4B8D"/>
    <w:rsid w:val="002B4E00"/>
    <w:rsid w:val="002B55C1"/>
    <w:rsid w:val="002B5A92"/>
    <w:rsid w:val="002B5BFD"/>
    <w:rsid w:val="002B5D72"/>
    <w:rsid w:val="002B615E"/>
    <w:rsid w:val="002B685F"/>
    <w:rsid w:val="002B69DD"/>
    <w:rsid w:val="002B797B"/>
    <w:rsid w:val="002C000E"/>
    <w:rsid w:val="002C0349"/>
    <w:rsid w:val="002C1313"/>
    <w:rsid w:val="002C1DAA"/>
    <w:rsid w:val="002C1F40"/>
    <w:rsid w:val="002C23C6"/>
    <w:rsid w:val="002C2C13"/>
    <w:rsid w:val="002C2EB3"/>
    <w:rsid w:val="002C31FD"/>
    <w:rsid w:val="002C3C4C"/>
    <w:rsid w:val="002C4D9E"/>
    <w:rsid w:val="002C5743"/>
    <w:rsid w:val="002C5A66"/>
    <w:rsid w:val="002C5AF5"/>
    <w:rsid w:val="002C66E9"/>
    <w:rsid w:val="002C676C"/>
    <w:rsid w:val="002C7545"/>
    <w:rsid w:val="002C7889"/>
    <w:rsid w:val="002C7D58"/>
    <w:rsid w:val="002C7F28"/>
    <w:rsid w:val="002D040B"/>
    <w:rsid w:val="002D0794"/>
    <w:rsid w:val="002D0904"/>
    <w:rsid w:val="002D15BA"/>
    <w:rsid w:val="002D1889"/>
    <w:rsid w:val="002D1ED2"/>
    <w:rsid w:val="002D1F05"/>
    <w:rsid w:val="002D1FB5"/>
    <w:rsid w:val="002D2164"/>
    <w:rsid w:val="002D224C"/>
    <w:rsid w:val="002D3358"/>
    <w:rsid w:val="002D33D1"/>
    <w:rsid w:val="002D36B2"/>
    <w:rsid w:val="002D3936"/>
    <w:rsid w:val="002D46CE"/>
    <w:rsid w:val="002D4900"/>
    <w:rsid w:val="002D4A1B"/>
    <w:rsid w:val="002D55CB"/>
    <w:rsid w:val="002D5E91"/>
    <w:rsid w:val="002D6525"/>
    <w:rsid w:val="002D66A4"/>
    <w:rsid w:val="002D6DE2"/>
    <w:rsid w:val="002D727D"/>
    <w:rsid w:val="002D7561"/>
    <w:rsid w:val="002D76F1"/>
    <w:rsid w:val="002D7983"/>
    <w:rsid w:val="002D7CFC"/>
    <w:rsid w:val="002E0547"/>
    <w:rsid w:val="002E0872"/>
    <w:rsid w:val="002E0B1A"/>
    <w:rsid w:val="002E0E2A"/>
    <w:rsid w:val="002E1249"/>
    <w:rsid w:val="002E1BD3"/>
    <w:rsid w:val="002E24F1"/>
    <w:rsid w:val="002E291D"/>
    <w:rsid w:val="002E2E70"/>
    <w:rsid w:val="002E3F64"/>
    <w:rsid w:val="002E4104"/>
    <w:rsid w:val="002E5102"/>
    <w:rsid w:val="002E5E54"/>
    <w:rsid w:val="002E5F28"/>
    <w:rsid w:val="002E605D"/>
    <w:rsid w:val="002E6062"/>
    <w:rsid w:val="002E60D0"/>
    <w:rsid w:val="002E657D"/>
    <w:rsid w:val="002E67DD"/>
    <w:rsid w:val="002E6FE6"/>
    <w:rsid w:val="002E7239"/>
    <w:rsid w:val="002E74A2"/>
    <w:rsid w:val="002E7977"/>
    <w:rsid w:val="002E798A"/>
    <w:rsid w:val="002E7B6D"/>
    <w:rsid w:val="002F07B3"/>
    <w:rsid w:val="002F0BBA"/>
    <w:rsid w:val="002F1864"/>
    <w:rsid w:val="002F1866"/>
    <w:rsid w:val="002F19DC"/>
    <w:rsid w:val="002F1D1F"/>
    <w:rsid w:val="002F1DFD"/>
    <w:rsid w:val="002F1F93"/>
    <w:rsid w:val="002F28A3"/>
    <w:rsid w:val="002F3052"/>
    <w:rsid w:val="002F3289"/>
    <w:rsid w:val="002F350C"/>
    <w:rsid w:val="002F3E2B"/>
    <w:rsid w:val="002F3E39"/>
    <w:rsid w:val="002F4040"/>
    <w:rsid w:val="002F471B"/>
    <w:rsid w:val="002F4BD5"/>
    <w:rsid w:val="002F4E47"/>
    <w:rsid w:val="002F50D6"/>
    <w:rsid w:val="002F56F2"/>
    <w:rsid w:val="002F59C8"/>
    <w:rsid w:val="002F6B37"/>
    <w:rsid w:val="002F760E"/>
    <w:rsid w:val="002F7AF6"/>
    <w:rsid w:val="002F7E43"/>
    <w:rsid w:val="00300A18"/>
    <w:rsid w:val="00300BBC"/>
    <w:rsid w:val="003013CF"/>
    <w:rsid w:val="003018B4"/>
    <w:rsid w:val="00301FE4"/>
    <w:rsid w:val="00302456"/>
    <w:rsid w:val="0030277E"/>
    <w:rsid w:val="00302970"/>
    <w:rsid w:val="0030337A"/>
    <w:rsid w:val="00303395"/>
    <w:rsid w:val="00303CF8"/>
    <w:rsid w:val="003041EC"/>
    <w:rsid w:val="00304A3C"/>
    <w:rsid w:val="00305026"/>
    <w:rsid w:val="003050B5"/>
    <w:rsid w:val="003060E7"/>
    <w:rsid w:val="0030655A"/>
    <w:rsid w:val="00306629"/>
    <w:rsid w:val="00306847"/>
    <w:rsid w:val="003068E1"/>
    <w:rsid w:val="0030786F"/>
    <w:rsid w:val="00307AC3"/>
    <w:rsid w:val="00307CAA"/>
    <w:rsid w:val="00310577"/>
    <w:rsid w:val="00311EA9"/>
    <w:rsid w:val="00311F99"/>
    <w:rsid w:val="0031213A"/>
    <w:rsid w:val="003122B4"/>
    <w:rsid w:val="00312310"/>
    <w:rsid w:val="00312467"/>
    <w:rsid w:val="00312BB7"/>
    <w:rsid w:val="003130C8"/>
    <w:rsid w:val="00313346"/>
    <w:rsid w:val="0031346E"/>
    <w:rsid w:val="003135D5"/>
    <w:rsid w:val="00313BD0"/>
    <w:rsid w:val="00314299"/>
    <w:rsid w:val="00314C32"/>
    <w:rsid w:val="00314C7D"/>
    <w:rsid w:val="0031509C"/>
    <w:rsid w:val="003150A6"/>
    <w:rsid w:val="00316354"/>
    <w:rsid w:val="00316588"/>
    <w:rsid w:val="00316A49"/>
    <w:rsid w:val="00316B97"/>
    <w:rsid w:val="00320133"/>
    <w:rsid w:val="003204B2"/>
    <w:rsid w:val="003211F6"/>
    <w:rsid w:val="00321243"/>
    <w:rsid w:val="00321990"/>
    <w:rsid w:val="00321C6D"/>
    <w:rsid w:val="00323CEF"/>
    <w:rsid w:val="00323FDF"/>
    <w:rsid w:val="00324164"/>
    <w:rsid w:val="0032430A"/>
    <w:rsid w:val="003260E3"/>
    <w:rsid w:val="003268DE"/>
    <w:rsid w:val="003274EF"/>
    <w:rsid w:val="00330B6C"/>
    <w:rsid w:val="003312EE"/>
    <w:rsid w:val="003315F7"/>
    <w:rsid w:val="0033188B"/>
    <w:rsid w:val="0033208F"/>
    <w:rsid w:val="00332136"/>
    <w:rsid w:val="003324D5"/>
    <w:rsid w:val="00332762"/>
    <w:rsid w:val="00333178"/>
    <w:rsid w:val="00333990"/>
    <w:rsid w:val="00333A1E"/>
    <w:rsid w:val="00333AE2"/>
    <w:rsid w:val="00333C05"/>
    <w:rsid w:val="00333DB5"/>
    <w:rsid w:val="00333E3B"/>
    <w:rsid w:val="00334314"/>
    <w:rsid w:val="00334FB3"/>
    <w:rsid w:val="00335352"/>
    <w:rsid w:val="00335C52"/>
    <w:rsid w:val="003369EC"/>
    <w:rsid w:val="00336B01"/>
    <w:rsid w:val="00337517"/>
    <w:rsid w:val="00337B02"/>
    <w:rsid w:val="003400B3"/>
    <w:rsid w:val="003406C2"/>
    <w:rsid w:val="0034078E"/>
    <w:rsid w:val="00340847"/>
    <w:rsid w:val="003412BB"/>
    <w:rsid w:val="00341D19"/>
    <w:rsid w:val="00341FA2"/>
    <w:rsid w:val="0034271E"/>
    <w:rsid w:val="00342EC5"/>
    <w:rsid w:val="0034315B"/>
    <w:rsid w:val="00343402"/>
    <w:rsid w:val="0034362F"/>
    <w:rsid w:val="0034405D"/>
    <w:rsid w:val="00344071"/>
    <w:rsid w:val="00344B1B"/>
    <w:rsid w:val="00345CCB"/>
    <w:rsid w:val="00345CDD"/>
    <w:rsid w:val="003467F4"/>
    <w:rsid w:val="00346821"/>
    <w:rsid w:val="00346A18"/>
    <w:rsid w:val="00347654"/>
    <w:rsid w:val="00347735"/>
    <w:rsid w:val="00347BE5"/>
    <w:rsid w:val="00347EE8"/>
    <w:rsid w:val="0035096D"/>
    <w:rsid w:val="00350978"/>
    <w:rsid w:val="00350A78"/>
    <w:rsid w:val="0035273F"/>
    <w:rsid w:val="00352BB2"/>
    <w:rsid w:val="00353D1F"/>
    <w:rsid w:val="0035420E"/>
    <w:rsid w:val="00355865"/>
    <w:rsid w:val="00356274"/>
    <w:rsid w:val="003568DC"/>
    <w:rsid w:val="003577EC"/>
    <w:rsid w:val="00357FDF"/>
    <w:rsid w:val="0036049E"/>
    <w:rsid w:val="003606CA"/>
    <w:rsid w:val="0036072B"/>
    <w:rsid w:val="0036099D"/>
    <w:rsid w:val="00361132"/>
    <w:rsid w:val="003619AF"/>
    <w:rsid w:val="00362C9A"/>
    <w:rsid w:val="0036416B"/>
    <w:rsid w:val="003641E8"/>
    <w:rsid w:val="0036426A"/>
    <w:rsid w:val="00364534"/>
    <w:rsid w:val="00364593"/>
    <w:rsid w:val="00364945"/>
    <w:rsid w:val="00364DF4"/>
    <w:rsid w:val="003650B3"/>
    <w:rsid w:val="00365442"/>
    <w:rsid w:val="00366E24"/>
    <w:rsid w:val="00366F9B"/>
    <w:rsid w:val="0036766E"/>
    <w:rsid w:val="00367CF3"/>
    <w:rsid w:val="00370174"/>
    <w:rsid w:val="003708D5"/>
    <w:rsid w:val="00370DBE"/>
    <w:rsid w:val="003721D7"/>
    <w:rsid w:val="003722DF"/>
    <w:rsid w:val="00372A36"/>
    <w:rsid w:val="0037325B"/>
    <w:rsid w:val="003733FC"/>
    <w:rsid w:val="00373953"/>
    <w:rsid w:val="0037459E"/>
    <w:rsid w:val="00374D98"/>
    <w:rsid w:val="003766F8"/>
    <w:rsid w:val="00376F34"/>
    <w:rsid w:val="00377482"/>
    <w:rsid w:val="003775AA"/>
    <w:rsid w:val="003775EE"/>
    <w:rsid w:val="00377A40"/>
    <w:rsid w:val="003803EE"/>
    <w:rsid w:val="00380429"/>
    <w:rsid w:val="003809A3"/>
    <w:rsid w:val="00381955"/>
    <w:rsid w:val="00381AB6"/>
    <w:rsid w:val="00381F97"/>
    <w:rsid w:val="00382892"/>
    <w:rsid w:val="00382947"/>
    <w:rsid w:val="00382CD6"/>
    <w:rsid w:val="003844D5"/>
    <w:rsid w:val="0038481A"/>
    <w:rsid w:val="003848A5"/>
    <w:rsid w:val="00384A19"/>
    <w:rsid w:val="00384A3B"/>
    <w:rsid w:val="00385E71"/>
    <w:rsid w:val="0038619C"/>
    <w:rsid w:val="00386FEB"/>
    <w:rsid w:val="00387FE1"/>
    <w:rsid w:val="00390313"/>
    <w:rsid w:val="0039049D"/>
    <w:rsid w:val="003904E2"/>
    <w:rsid w:val="00390566"/>
    <w:rsid w:val="00390762"/>
    <w:rsid w:val="00390F37"/>
    <w:rsid w:val="00391A99"/>
    <w:rsid w:val="00391B1A"/>
    <w:rsid w:val="0039236F"/>
    <w:rsid w:val="00392EAB"/>
    <w:rsid w:val="0039378B"/>
    <w:rsid w:val="003937D5"/>
    <w:rsid w:val="003941BD"/>
    <w:rsid w:val="00394620"/>
    <w:rsid w:val="003948E5"/>
    <w:rsid w:val="0039557D"/>
    <w:rsid w:val="003960B6"/>
    <w:rsid w:val="00396176"/>
    <w:rsid w:val="00396BAC"/>
    <w:rsid w:val="003977EC"/>
    <w:rsid w:val="003A02A4"/>
    <w:rsid w:val="003A08CB"/>
    <w:rsid w:val="003A0C53"/>
    <w:rsid w:val="003A0D2C"/>
    <w:rsid w:val="003A0F4D"/>
    <w:rsid w:val="003A0FD3"/>
    <w:rsid w:val="003A1B6E"/>
    <w:rsid w:val="003A1D4D"/>
    <w:rsid w:val="003A1E83"/>
    <w:rsid w:val="003A24B0"/>
    <w:rsid w:val="003A27FF"/>
    <w:rsid w:val="003A2997"/>
    <w:rsid w:val="003A2C60"/>
    <w:rsid w:val="003A3CF8"/>
    <w:rsid w:val="003A4A3C"/>
    <w:rsid w:val="003A4F76"/>
    <w:rsid w:val="003A5052"/>
    <w:rsid w:val="003A63FA"/>
    <w:rsid w:val="003A66FD"/>
    <w:rsid w:val="003A6880"/>
    <w:rsid w:val="003A69DD"/>
    <w:rsid w:val="003A6B3F"/>
    <w:rsid w:val="003A782B"/>
    <w:rsid w:val="003A7F2A"/>
    <w:rsid w:val="003B004B"/>
    <w:rsid w:val="003B02AC"/>
    <w:rsid w:val="003B0367"/>
    <w:rsid w:val="003B0F7B"/>
    <w:rsid w:val="003B139E"/>
    <w:rsid w:val="003B15E6"/>
    <w:rsid w:val="003B198E"/>
    <w:rsid w:val="003B28A0"/>
    <w:rsid w:val="003B2C98"/>
    <w:rsid w:val="003B4295"/>
    <w:rsid w:val="003B4D2B"/>
    <w:rsid w:val="003B4ED3"/>
    <w:rsid w:val="003B5060"/>
    <w:rsid w:val="003B5577"/>
    <w:rsid w:val="003B751F"/>
    <w:rsid w:val="003B7532"/>
    <w:rsid w:val="003B754C"/>
    <w:rsid w:val="003B77B9"/>
    <w:rsid w:val="003B792E"/>
    <w:rsid w:val="003B798E"/>
    <w:rsid w:val="003B7BB9"/>
    <w:rsid w:val="003B7C23"/>
    <w:rsid w:val="003C0341"/>
    <w:rsid w:val="003C0AB5"/>
    <w:rsid w:val="003C0C28"/>
    <w:rsid w:val="003C0F42"/>
    <w:rsid w:val="003C13F5"/>
    <w:rsid w:val="003C19C9"/>
    <w:rsid w:val="003C1CB4"/>
    <w:rsid w:val="003C1DC9"/>
    <w:rsid w:val="003C1FD3"/>
    <w:rsid w:val="003C26C1"/>
    <w:rsid w:val="003C27D7"/>
    <w:rsid w:val="003C2E2F"/>
    <w:rsid w:val="003C3296"/>
    <w:rsid w:val="003C3BB1"/>
    <w:rsid w:val="003C3E07"/>
    <w:rsid w:val="003C3E15"/>
    <w:rsid w:val="003C42F3"/>
    <w:rsid w:val="003C44EC"/>
    <w:rsid w:val="003C5094"/>
    <w:rsid w:val="003C6138"/>
    <w:rsid w:val="003C65CF"/>
    <w:rsid w:val="003C6B6A"/>
    <w:rsid w:val="003C7895"/>
    <w:rsid w:val="003D0411"/>
    <w:rsid w:val="003D0E8B"/>
    <w:rsid w:val="003D0EC4"/>
    <w:rsid w:val="003D18C3"/>
    <w:rsid w:val="003D196C"/>
    <w:rsid w:val="003D1A86"/>
    <w:rsid w:val="003D22B1"/>
    <w:rsid w:val="003D2E14"/>
    <w:rsid w:val="003D3104"/>
    <w:rsid w:val="003D3F6C"/>
    <w:rsid w:val="003D40F8"/>
    <w:rsid w:val="003D490C"/>
    <w:rsid w:val="003D4DC5"/>
    <w:rsid w:val="003D512F"/>
    <w:rsid w:val="003D55B0"/>
    <w:rsid w:val="003D5F03"/>
    <w:rsid w:val="003D62BF"/>
    <w:rsid w:val="003D7193"/>
    <w:rsid w:val="003E046B"/>
    <w:rsid w:val="003E058B"/>
    <w:rsid w:val="003E091A"/>
    <w:rsid w:val="003E09A4"/>
    <w:rsid w:val="003E0C10"/>
    <w:rsid w:val="003E1613"/>
    <w:rsid w:val="003E1EC8"/>
    <w:rsid w:val="003E2BC9"/>
    <w:rsid w:val="003E2D22"/>
    <w:rsid w:val="003E33FD"/>
    <w:rsid w:val="003E353C"/>
    <w:rsid w:val="003E3B58"/>
    <w:rsid w:val="003E3EEB"/>
    <w:rsid w:val="003E3F45"/>
    <w:rsid w:val="003E3FC9"/>
    <w:rsid w:val="003E44AD"/>
    <w:rsid w:val="003E459A"/>
    <w:rsid w:val="003E476A"/>
    <w:rsid w:val="003E4DDD"/>
    <w:rsid w:val="003E5A78"/>
    <w:rsid w:val="003E5CA0"/>
    <w:rsid w:val="003E5D7C"/>
    <w:rsid w:val="003E5F64"/>
    <w:rsid w:val="003E60D4"/>
    <w:rsid w:val="003E65A4"/>
    <w:rsid w:val="003E6865"/>
    <w:rsid w:val="003E691D"/>
    <w:rsid w:val="003E6B89"/>
    <w:rsid w:val="003E71CC"/>
    <w:rsid w:val="003E7245"/>
    <w:rsid w:val="003E743C"/>
    <w:rsid w:val="003E7DF2"/>
    <w:rsid w:val="003F076D"/>
    <w:rsid w:val="003F10A2"/>
    <w:rsid w:val="003F12AD"/>
    <w:rsid w:val="003F1532"/>
    <w:rsid w:val="003F3634"/>
    <w:rsid w:val="003F3C3B"/>
    <w:rsid w:val="003F4C84"/>
    <w:rsid w:val="003F4DB0"/>
    <w:rsid w:val="003F5254"/>
    <w:rsid w:val="003F5A38"/>
    <w:rsid w:val="003F5EA1"/>
    <w:rsid w:val="003F6574"/>
    <w:rsid w:val="003F676A"/>
    <w:rsid w:val="003F6912"/>
    <w:rsid w:val="003F6D42"/>
    <w:rsid w:val="003F7D9A"/>
    <w:rsid w:val="0040102A"/>
    <w:rsid w:val="004012E5"/>
    <w:rsid w:val="004016D3"/>
    <w:rsid w:val="00401F92"/>
    <w:rsid w:val="00401FF1"/>
    <w:rsid w:val="00402A9B"/>
    <w:rsid w:val="00402D50"/>
    <w:rsid w:val="00402E7C"/>
    <w:rsid w:val="00402EE3"/>
    <w:rsid w:val="00402FC1"/>
    <w:rsid w:val="00403037"/>
    <w:rsid w:val="00403449"/>
    <w:rsid w:val="00403A27"/>
    <w:rsid w:val="00404012"/>
    <w:rsid w:val="0040463B"/>
    <w:rsid w:val="0040504F"/>
    <w:rsid w:val="00406ACA"/>
    <w:rsid w:val="0040723D"/>
    <w:rsid w:val="00407430"/>
    <w:rsid w:val="00407BF9"/>
    <w:rsid w:val="004108E4"/>
    <w:rsid w:val="0041196C"/>
    <w:rsid w:val="004121C1"/>
    <w:rsid w:val="0041251F"/>
    <w:rsid w:val="004127BC"/>
    <w:rsid w:val="00412FFD"/>
    <w:rsid w:val="00413794"/>
    <w:rsid w:val="00413ABC"/>
    <w:rsid w:val="00413BDA"/>
    <w:rsid w:val="0041492E"/>
    <w:rsid w:val="004157C9"/>
    <w:rsid w:val="00416496"/>
    <w:rsid w:val="00416C80"/>
    <w:rsid w:val="00416C95"/>
    <w:rsid w:val="00416D54"/>
    <w:rsid w:val="0041738B"/>
    <w:rsid w:val="0041743E"/>
    <w:rsid w:val="00417457"/>
    <w:rsid w:val="00417A9D"/>
    <w:rsid w:val="00420208"/>
    <w:rsid w:val="004204AF"/>
    <w:rsid w:val="004205D3"/>
    <w:rsid w:val="004206FA"/>
    <w:rsid w:val="004209CE"/>
    <w:rsid w:val="00421641"/>
    <w:rsid w:val="00422477"/>
    <w:rsid w:val="0042248F"/>
    <w:rsid w:val="00422856"/>
    <w:rsid w:val="00422C62"/>
    <w:rsid w:val="00422FB1"/>
    <w:rsid w:val="0042307B"/>
    <w:rsid w:val="00423296"/>
    <w:rsid w:val="00423577"/>
    <w:rsid w:val="00423D36"/>
    <w:rsid w:val="004244CD"/>
    <w:rsid w:val="004248F4"/>
    <w:rsid w:val="00424CFA"/>
    <w:rsid w:val="0042549B"/>
    <w:rsid w:val="0042680D"/>
    <w:rsid w:val="00426BF6"/>
    <w:rsid w:val="00426F95"/>
    <w:rsid w:val="00427786"/>
    <w:rsid w:val="004300A8"/>
    <w:rsid w:val="00430215"/>
    <w:rsid w:val="00430C4F"/>
    <w:rsid w:val="00430D5E"/>
    <w:rsid w:val="0043127B"/>
    <w:rsid w:val="00431E2A"/>
    <w:rsid w:val="004326A8"/>
    <w:rsid w:val="00432F87"/>
    <w:rsid w:val="00433294"/>
    <w:rsid w:val="004336D5"/>
    <w:rsid w:val="00433DA8"/>
    <w:rsid w:val="0043434F"/>
    <w:rsid w:val="004355F3"/>
    <w:rsid w:val="00435DB4"/>
    <w:rsid w:val="00435DCF"/>
    <w:rsid w:val="00436D66"/>
    <w:rsid w:val="00437545"/>
    <w:rsid w:val="00437BAC"/>
    <w:rsid w:val="00437BB5"/>
    <w:rsid w:val="00437BBE"/>
    <w:rsid w:val="00437D8D"/>
    <w:rsid w:val="00440BEA"/>
    <w:rsid w:val="00441060"/>
    <w:rsid w:val="00441AEF"/>
    <w:rsid w:val="004420EB"/>
    <w:rsid w:val="00443AE6"/>
    <w:rsid w:val="00443D70"/>
    <w:rsid w:val="00444594"/>
    <w:rsid w:val="004448A2"/>
    <w:rsid w:val="00444D6D"/>
    <w:rsid w:val="00444E20"/>
    <w:rsid w:val="00445262"/>
    <w:rsid w:val="004455B8"/>
    <w:rsid w:val="00446604"/>
    <w:rsid w:val="0044691C"/>
    <w:rsid w:val="004469DE"/>
    <w:rsid w:val="00447944"/>
    <w:rsid w:val="004479D1"/>
    <w:rsid w:val="00450097"/>
    <w:rsid w:val="004502A0"/>
    <w:rsid w:val="004502C2"/>
    <w:rsid w:val="00450430"/>
    <w:rsid w:val="004504A8"/>
    <w:rsid w:val="0045114C"/>
    <w:rsid w:val="0045145D"/>
    <w:rsid w:val="0045305D"/>
    <w:rsid w:val="0045317E"/>
    <w:rsid w:val="00453196"/>
    <w:rsid w:val="0045326D"/>
    <w:rsid w:val="0045358B"/>
    <w:rsid w:val="00453ECA"/>
    <w:rsid w:val="00454119"/>
    <w:rsid w:val="0045484E"/>
    <w:rsid w:val="00454FFF"/>
    <w:rsid w:val="004558D9"/>
    <w:rsid w:val="004561CC"/>
    <w:rsid w:val="00456EB7"/>
    <w:rsid w:val="00456EE0"/>
    <w:rsid w:val="0045744C"/>
    <w:rsid w:val="004578FE"/>
    <w:rsid w:val="00457ACE"/>
    <w:rsid w:val="00457EB3"/>
    <w:rsid w:val="0046056E"/>
    <w:rsid w:val="0046132D"/>
    <w:rsid w:val="00461410"/>
    <w:rsid w:val="0046295D"/>
    <w:rsid w:val="00462AE2"/>
    <w:rsid w:val="0046375E"/>
    <w:rsid w:val="0046399F"/>
    <w:rsid w:val="0046451F"/>
    <w:rsid w:val="00465745"/>
    <w:rsid w:val="00465AEE"/>
    <w:rsid w:val="00466050"/>
    <w:rsid w:val="00466974"/>
    <w:rsid w:val="00467AD9"/>
    <w:rsid w:val="00467C0B"/>
    <w:rsid w:val="004708C7"/>
    <w:rsid w:val="004709E3"/>
    <w:rsid w:val="004712DD"/>
    <w:rsid w:val="004713EF"/>
    <w:rsid w:val="00471E96"/>
    <w:rsid w:val="00471FAF"/>
    <w:rsid w:val="00472481"/>
    <w:rsid w:val="004732DF"/>
    <w:rsid w:val="004735AB"/>
    <w:rsid w:val="004736C6"/>
    <w:rsid w:val="00473AFE"/>
    <w:rsid w:val="00473D1F"/>
    <w:rsid w:val="0047461D"/>
    <w:rsid w:val="00474A8E"/>
    <w:rsid w:val="00474B01"/>
    <w:rsid w:val="00475366"/>
    <w:rsid w:val="00475868"/>
    <w:rsid w:val="00475F49"/>
    <w:rsid w:val="00476E0F"/>
    <w:rsid w:val="00476E44"/>
    <w:rsid w:val="00477073"/>
    <w:rsid w:val="00477255"/>
    <w:rsid w:val="004772B9"/>
    <w:rsid w:val="00477D76"/>
    <w:rsid w:val="0048029B"/>
    <w:rsid w:val="004805EE"/>
    <w:rsid w:val="00480A2B"/>
    <w:rsid w:val="00480E62"/>
    <w:rsid w:val="004811F9"/>
    <w:rsid w:val="004817CA"/>
    <w:rsid w:val="00481ADC"/>
    <w:rsid w:val="00482501"/>
    <w:rsid w:val="00482DE9"/>
    <w:rsid w:val="0048438A"/>
    <w:rsid w:val="00484406"/>
    <w:rsid w:val="00484DC0"/>
    <w:rsid w:val="00485A68"/>
    <w:rsid w:val="00485D93"/>
    <w:rsid w:val="0048603A"/>
    <w:rsid w:val="00486C9B"/>
    <w:rsid w:val="00486D11"/>
    <w:rsid w:val="00487855"/>
    <w:rsid w:val="00487E70"/>
    <w:rsid w:val="004904EF"/>
    <w:rsid w:val="00491C9F"/>
    <w:rsid w:val="004924B9"/>
    <w:rsid w:val="00492663"/>
    <w:rsid w:val="004928FD"/>
    <w:rsid w:val="004938E3"/>
    <w:rsid w:val="00493EFD"/>
    <w:rsid w:val="004944CE"/>
    <w:rsid w:val="004962F7"/>
    <w:rsid w:val="004966AE"/>
    <w:rsid w:val="004967CE"/>
    <w:rsid w:val="004968DF"/>
    <w:rsid w:val="004973A7"/>
    <w:rsid w:val="004A00E9"/>
    <w:rsid w:val="004A022C"/>
    <w:rsid w:val="004A0274"/>
    <w:rsid w:val="004A0C4D"/>
    <w:rsid w:val="004A0FB0"/>
    <w:rsid w:val="004A1838"/>
    <w:rsid w:val="004A18BE"/>
    <w:rsid w:val="004A2341"/>
    <w:rsid w:val="004A2891"/>
    <w:rsid w:val="004A2E1B"/>
    <w:rsid w:val="004A3873"/>
    <w:rsid w:val="004A40B2"/>
    <w:rsid w:val="004A42E1"/>
    <w:rsid w:val="004A46E4"/>
    <w:rsid w:val="004A5157"/>
    <w:rsid w:val="004A5C18"/>
    <w:rsid w:val="004A5D97"/>
    <w:rsid w:val="004A62AD"/>
    <w:rsid w:val="004A7195"/>
    <w:rsid w:val="004B04B9"/>
    <w:rsid w:val="004B0A0F"/>
    <w:rsid w:val="004B0AA0"/>
    <w:rsid w:val="004B0BB3"/>
    <w:rsid w:val="004B131C"/>
    <w:rsid w:val="004B164B"/>
    <w:rsid w:val="004B2492"/>
    <w:rsid w:val="004B25DD"/>
    <w:rsid w:val="004B2981"/>
    <w:rsid w:val="004B31B7"/>
    <w:rsid w:val="004B3354"/>
    <w:rsid w:val="004B3BBD"/>
    <w:rsid w:val="004B4559"/>
    <w:rsid w:val="004B4DC4"/>
    <w:rsid w:val="004B5671"/>
    <w:rsid w:val="004B5938"/>
    <w:rsid w:val="004B5C59"/>
    <w:rsid w:val="004B5EC9"/>
    <w:rsid w:val="004B68FA"/>
    <w:rsid w:val="004B779E"/>
    <w:rsid w:val="004B7A7F"/>
    <w:rsid w:val="004B7E86"/>
    <w:rsid w:val="004C01EE"/>
    <w:rsid w:val="004C0862"/>
    <w:rsid w:val="004C09BB"/>
    <w:rsid w:val="004C0B1C"/>
    <w:rsid w:val="004C1161"/>
    <w:rsid w:val="004C11E0"/>
    <w:rsid w:val="004C152D"/>
    <w:rsid w:val="004C2632"/>
    <w:rsid w:val="004C3A22"/>
    <w:rsid w:val="004C3F2B"/>
    <w:rsid w:val="004C4554"/>
    <w:rsid w:val="004C516C"/>
    <w:rsid w:val="004C5170"/>
    <w:rsid w:val="004C5A4F"/>
    <w:rsid w:val="004C5EF9"/>
    <w:rsid w:val="004C5F0D"/>
    <w:rsid w:val="004C6FA5"/>
    <w:rsid w:val="004C7258"/>
    <w:rsid w:val="004C7BE2"/>
    <w:rsid w:val="004D0A54"/>
    <w:rsid w:val="004D0C4A"/>
    <w:rsid w:val="004D1114"/>
    <w:rsid w:val="004D1A6A"/>
    <w:rsid w:val="004D1D36"/>
    <w:rsid w:val="004D24D1"/>
    <w:rsid w:val="004D2B18"/>
    <w:rsid w:val="004D2C00"/>
    <w:rsid w:val="004D34CF"/>
    <w:rsid w:val="004D3911"/>
    <w:rsid w:val="004D4688"/>
    <w:rsid w:val="004D48E4"/>
    <w:rsid w:val="004D49A9"/>
    <w:rsid w:val="004D4BD1"/>
    <w:rsid w:val="004D6229"/>
    <w:rsid w:val="004D6775"/>
    <w:rsid w:val="004D6979"/>
    <w:rsid w:val="004D6E4F"/>
    <w:rsid w:val="004D716E"/>
    <w:rsid w:val="004D76AE"/>
    <w:rsid w:val="004D7D02"/>
    <w:rsid w:val="004E0700"/>
    <w:rsid w:val="004E0B39"/>
    <w:rsid w:val="004E1061"/>
    <w:rsid w:val="004E1990"/>
    <w:rsid w:val="004E1A6E"/>
    <w:rsid w:val="004E3D1B"/>
    <w:rsid w:val="004E3D28"/>
    <w:rsid w:val="004E4C0D"/>
    <w:rsid w:val="004E51FC"/>
    <w:rsid w:val="004E5837"/>
    <w:rsid w:val="004E6105"/>
    <w:rsid w:val="004E679F"/>
    <w:rsid w:val="004E6AF7"/>
    <w:rsid w:val="004E701E"/>
    <w:rsid w:val="004E76C2"/>
    <w:rsid w:val="004E7B0B"/>
    <w:rsid w:val="004E7F0D"/>
    <w:rsid w:val="004F00FB"/>
    <w:rsid w:val="004F09C6"/>
    <w:rsid w:val="004F1707"/>
    <w:rsid w:val="004F246F"/>
    <w:rsid w:val="004F2774"/>
    <w:rsid w:val="004F2C7A"/>
    <w:rsid w:val="004F2F7E"/>
    <w:rsid w:val="004F31FC"/>
    <w:rsid w:val="004F3727"/>
    <w:rsid w:val="004F3F87"/>
    <w:rsid w:val="004F476C"/>
    <w:rsid w:val="004F4CB9"/>
    <w:rsid w:val="004F527D"/>
    <w:rsid w:val="004F5452"/>
    <w:rsid w:val="004F5616"/>
    <w:rsid w:val="004F6456"/>
    <w:rsid w:val="004F6AD1"/>
    <w:rsid w:val="004F6FFF"/>
    <w:rsid w:val="004F772E"/>
    <w:rsid w:val="004F779C"/>
    <w:rsid w:val="00500081"/>
    <w:rsid w:val="0050024D"/>
    <w:rsid w:val="00500856"/>
    <w:rsid w:val="005010B1"/>
    <w:rsid w:val="00501C7D"/>
    <w:rsid w:val="00501E2D"/>
    <w:rsid w:val="005024B0"/>
    <w:rsid w:val="00502D25"/>
    <w:rsid w:val="00502D70"/>
    <w:rsid w:val="00503505"/>
    <w:rsid w:val="005037AE"/>
    <w:rsid w:val="00510321"/>
    <w:rsid w:val="0051082E"/>
    <w:rsid w:val="00510A4C"/>
    <w:rsid w:val="00510B37"/>
    <w:rsid w:val="00510C23"/>
    <w:rsid w:val="00510E55"/>
    <w:rsid w:val="00512A19"/>
    <w:rsid w:val="00513691"/>
    <w:rsid w:val="0051454E"/>
    <w:rsid w:val="0051495D"/>
    <w:rsid w:val="00514A55"/>
    <w:rsid w:val="00515009"/>
    <w:rsid w:val="00515706"/>
    <w:rsid w:val="0051612C"/>
    <w:rsid w:val="005203ED"/>
    <w:rsid w:val="00520C2C"/>
    <w:rsid w:val="00521FAA"/>
    <w:rsid w:val="005220BE"/>
    <w:rsid w:val="0052230B"/>
    <w:rsid w:val="0052243A"/>
    <w:rsid w:val="0052293C"/>
    <w:rsid w:val="00523059"/>
    <w:rsid w:val="005234C5"/>
    <w:rsid w:val="00523ADE"/>
    <w:rsid w:val="005243B7"/>
    <w:rsid w:val="00525167"/>
    <w:rsid w:val="0052565B"/>
    <w:rsid w:val="00525B27"/>
    <w:rsid w:val="00527071"/>
    <w:rsid w:val="00530C26"/>
    <w:rsid w:val="00530E25"/>
    <w:rsid w:val="00530EE2"/>
    <w:rsid w:val="005313FF"/>
    <w:rsid w:val="0053184E"/>
    <w:rsid w:val="00531AF2"/>
    <w:rsid w:val="00531D2C"/>
    <w:rsid w:val="00531E10"/>
    <w:rsid w:val="00531F49"/>
    <w:rsid w:val="00532161"/>
    <w:rsid w:val="00532680"/>
    <w:rsid w:val="00534524"/>
    <w:rsid w:val="00535821"/>
    <w:rsid w:val="0053599B"/>
    <w:rsid w:val="00535C4F"/>
    <w:rsid w:val="00535D3F"/>
    <w:rsid w:val="0053634F"/>
    <w:rsid w:val="0053643E"/>
    <w:rsid w:val="00536786"/>
    <w:rsid w:val="00536DB1"/>
    <w:rsid w:val="00536E3C"/>
    <w:rsid w:val="0053731D"/>
    <w:rsid w:val="0053742C"/>
    <w:rsid w:val="005375AC"/>
    <w:rsid w:val="005375EB"/>
    <w:rsid w:val="005377C1"/>
    <w:rsid w:val="00537A64"/>
    <w:rsid w:val="00537D4E"/>
    <w:rsid w:val="00540B1B"/>
    <w:rsid w:val="00541288"/>
    <w:rsid w:val="00541472"/>
    <w:rsid w:val="005417DA"/>
    <w:rsid w:val="00541EB7"/>
    <w:rsid w:val="0054224F"/>
    <w:rsid w:val="005430EC"/>
    <w:rsid w:val="00543307"/>
    <w:rsid w:val="00543A83"/>
    <w:rsid w:val="00543AF1"/>
    <w:rsid w:val="00544099"/>
    <w:rsid w:val="005449EE"/>
    <w:rsid w:val="00545003"/>
    <w:rsid w:val="005456F3"/>
    <w:rsid w:val="0054681C"/>
    <w:rsid w:val="00546FEE"/>
    <w:rsid w:val="00547630"/>
    <w:rsid w:val="00547985"/>
    <w:rsid w:val="00547D58"/>
    <w:rsid w:val="00547F6A"/>
    <w:rsid w:val="00551290"/>
    <w:rsid w:val="005512A6"/>
    <w:rsid w:val="005516CC"/>
    <w:rsid w:val="0055180C"/>
    <w:rsid w:val="005522E8"/>
    <w:rsid w:val="00552751"/>
    <w:rsid w:val="00552758"/>
    <w:rsid w:val="00552DBD"/>
    <w:rsid w:val="005536EE"/>
    <w:rsid w:val="00554148"/>
    <w:rsid w:val="005543D7"/>
    <w:rsid w:val="0055489F"/>
    <w:rsid w:val="00554E53"/>
    <w:rsid w:val="00555665"/>
    <w:rsid w:val="00555884"/>
    <w:rsid w:val="00555D58"/>
    <w:rsid w:val="00555FB1"/>
    <w:rsid w:val="0055637C"/>
    <w:rsid w:val="005564C8"/>
    <w:rsid w:val="005565D4"/>
    <w:rsid w:val="00556BA4"/>
    <w:rsid w:val="0055768F"/>
    <w:rsid w:val="00560654"/>
    <w:rsid w:val="00560757"/>
    <w:rsid w:val="00560C76"/>
    <w:rsid w:val="00561583"/>
    <w:rsid w:val="00561FE3"/>
    <w:rsid w:val="0056226C"/>
    <w:rsid w:val="0056231A"/>
    <w:rsid w:val="00562338"/>
    <w:rsid w:val="00562DF3"/>
    <w:rsid w:val="005633A1"/>
    <w:rsid w:val="005633C3"/>
    <w:rsid w:val="005634D7"/>
    <w:rsid w:val="00563569"/>
    <w:rsid w:val="0056607B"/>
    <w:rsid w:val="005669D9"/>
    <w:rsid w:val="00566EA5"/>
    <w:rsid w:val="00567477"/>
    <w:rsid w:val="005678B7"/>
    <w:rsid w:val="00567B44"/>
    <w:rsid w:val="005705FB"/>
    <w:rsid w:val="00570F37"/>
    <w:rsid w:val="0057149D"/>
    <w:rsid w:val="005718B6"/>
    <w:rsid w:val="00572BB4"/>
    <w:rsid w:val="005730A4"/>
    <w:rsid w:val="005739B0"/>
    <w:rsid w:val="00573CF7"/>
    <w:rsid w:val="00574F62"/>
    <w:rsid w:val="0057550D"/>
    <w:rsid w:val="00580301"/>
    <w:rsid w:val="00580CA4"/>
    <w:rsid w:val="00580DA3"/>
    <w:rsid w:val="00582030"/>
    <w:rsid w:val="00582087"/>
    <w:rsid w:val="00582CA3"/>
    <w:rsid w:val="00583367"/>
    <w:rsid w:val="00583C3C"/>
    <w:rsid w:val="0058494B"/>
    <w:rsid w:val="00585774"/>
    <w:rsid w:val="005858AE"/>
    <w:rsid w:val="00585D80"/>
    <w:rsid w:val="00586326"/>
    <w:rsid w:val="005868D3"/>
    <w:rsid w:val="00586C65"/>
    <w:rsid w:val="00586EE1"/>
    <w:rsid w:val="005875E9"/>
    <w:rsid w:val="00587C03"/>
    <w:rsid w:val="00590087"/>
    <w:rsid w:val="00590C16"/>
    <w:rsid w:val="00591D6D"/>
    <w:rsid w:val="005926BD"/>
    <w:rsid w:val="005953BF"/>
    <w:rsid w:val="00595471"/>
    <w:rsid w:val="00595570"/>
    <w:rsid w:val="00596409"/>
    <w:rsid w:val="00597F7F"/>
    <w:rsid w:val="005A0222"/>
    <w:rsid w:val="005A06F7"/>
    <w:rsid w:val="005A0A39"/>
    <w:rsid w:val="005A0EEB"/>
    <w:rsid w:val="005A1A27"/>
    <w:rsid w:val="005A26F8"/>
    <w:rsid w:val="005A2D97"/>
    <w:rsid w:val="005A3EDD"/>
    <w:rsid w:val="005A4075"/>
    <w:rsid w:val="005A4B23"/>
    <w:rsid w:val="005A4F6B"/>
    <w:rsid w:val="005A6186"/>
    <w:rsid w:val="005A6E02"/>
    <w:rsid w:val="005A71AB"/>
    <w:rsid w:val="005A7213"/>
    <w:rsid w:val="005B03C1"/>
    <w:rsid w:val="005B1255"/>
    <w:rsid w:val="005B1525"/>
    <w:rsid w:val="005B1ECD"/>
    <w:rsid w:val="005B2683"/>
    <w:rsid w:val="005B31DF"/>
    <w:rsid w:val="005B3CF7"/>
    <w:rsid w:val="005B3F6C"/>
    <w:rsid w:val="005B450E"/>
    <w:rsid w:val="005B491D"/>
    <w:rsid w:val="005B4BA3"/>
    <w:rsid w:val="005B4E36"/>
    <w:rsid w:val="005B5EC8"/>
    <w:rsid w:val="005B66C9"/>
    <w:rsid w:val="005B69BC"/>
    <w:rsid w:val="005B6A5C"/>
    <w:rsid w:val="005B6D04"/>
    <w:rsid w:val="005B7454"/>
    <w:rsid w:val="005C1FB8"/>
    <w:rsid w:val="005C2800"/>
    <w:rsid w:val="005C2E11"/>
    <w:rsid w:val="005C305B"/>
    <w:rsid w:val="005C36C0"/>
    <w:rsid w:val="005C3A97"/>
    <w:rsid w:val="005C4044"/>
    <w:rsid w:val="005C4979"/>
    <w:rsid w:val="005C4D65"/>
    <w:rsid w:val="005C569F"/>
    <w:rsid w:val="005C56B3"/>
    <w:rsid w:val="005C6021"/>
    <w:rsid w:val="005C63FA"/>
    <w:rsid w:val="005C7933"/>
    <w:rsid w:val="005C7C39"/>
    <w:rsid w:val="005C7D5C"/>
    <w:rsid w:val="005C7FF7"/>
    <w:rsid w:val="005D02F7"/>
    <w:rsid w:val="005D0432"/>
    <w:rsid w:val="005D0BF7"/>
    <w:rsid w:val="005D0E23"/>
    <w:rsid w:val="005D13BC"/>
    <w:rsid w:val="005D15A3"/>
    <w:rsid w:val="005D1A92"/>
    <w:rsid w:val="005D2062"/>
    <w:rsid w:val="005D2B44"/>
    <w:rsid w:val="005D31CA"/>
    <w:rsid w:val="005D3206"/>
    <w:rsid w:val="005D32CB"/>
    <w:rsid w:val="005D3619"/>
    <w:rsid w:val="005D4204"/>
    <w:rsid w:val="005D4442"/>
    <w:rsid w:val="005D4634"/>
    <w:rsid w:val="005D4A8A"/>
    <w:rsid w:val="005D4F6B"/>
    <w:rsid w:val="005D5EA5"/>
    <w:rsid w:val="005D67D2"/>
    <w:rsid w:val="005D745E"/>
    <w:rsid w:val="005D7F48"/>
    <w:rsid w:val="005E145C"/>
    <w:rsid w:val="005E2F51"/>
    <w:rsid w:val="005E301B"/>
    <w:rsid w:val="005E3951"/>
    <w:rsid w:val="005E3E95"/>
    <w:rsid w:val="005E3ED0"/>
    <w:rsid w:val="005E4141"/>
    <w:rsid w:val="005E41BE"/>
    <w:rsid w:val="005E47BC"/>
    <w:rsid w:val="005E4B30"/>
    <w:rsid w:val="005E5131"/>
    <w:rsid w:val="005E5D18"/>
    <w:rsid w:val="005E5D75"/>
    <w:rsid w:val="005E61BA"/>
    <w:rsid w:val="005E6201"/>
    <w:rsid w:val="005E64D3"/>
    <w:rsid w:val="005E6CFB"/>
    <w:rsid w:val="005F05E7"/>
    <w:rsid w:val="005F07BB"/>
    <w:rsid w:val="005F1771"/>
    <w:rsid w:val="005F1CEA"/>
    <w:rsid w:val="005F21BB"/>
    <w:rsid w:val="005F2E1F"/>
    <w:rsid w:val="005F356D"/>
    <w:rsid w:val="005F412D"/>
    <w:rsid w:val="005F42BE"/>
    <w:rsid w:val="005F4357"/>
    <w:rsid w:val="005F45E6"/>
    <w:rsid w:val="005F593D"/>
    <w:rsid w:val="005F5B18"/>
    <w:rsid w:val="005F61A9"/>
    <w:rsid w:val="005F6A58"/>
    <w:rsid w:val="005F6EE5"/>
    <w:rsid w:val="006000B5"/>
    <w:rsid w:val="0060025B"/>
    <w:rsid w:val="00600462"/>
    <w:rsid w:val="00600465"/>
    <w:rsid w:val="0060074E"/>
    <w:rsid w:val="00600C9E"/>
    <w:rsid w:val="00601187"/>
    <w:rsid w:val="006012CD"/>
    <w:rsid w:val="00601D1E"/>
    <w:rsid w:val="00601DEE"/>
    <w:rsid w:val="00602535"/>
    <w:rsid w:val="006049F2"/>
    <w:rsid w:val="00604BA2"/>
    <w:rsid w:val="00606144"/>
    <w:rsid w:val="00606A0E"/>
    <w:rsid w:val="00606E5F"/>
    <w:rsid w:val="0060781B"/>
    <w:rsid w:val="0060796B"/>
    <w:rsid w:val="00610ED4"/>
    <w:rsid w:val="0061174B"/>
    <w:rsid w:val="006117E5"/>
    <w:rsid w:val="006121CD"/>
    <w:rsid w:val="00612582"/>
    <w:rsid w:val="00612763"/>
    <w:rsid w:val="00612D11"/>
    <w:rsid w:val="00612DB8"/>
    <w:rsid w:val="00613689"/>
    <w:rsid w:val="0061389D"/>
    <w:rsid w:val="00615366"/>
    <w:rsid w:val="00615A1C"/>
    <w:rsid w:val="006167F2"/>
    <w:rsid w:val="0061680F"/>
    <w:rsid w:val="00616E2C"/>
    <w:rsid w:val="006173C4"/>
    <w:rsid w:val="00617EF8"/>
    <w:rsid w:val="00620166"/>
    <w:rsid w:val="00620206"/>
    <w:rsid w:val="00620537"/>
    <w:rsid w:val="00620578"/>
    <w:rsid w:val="00620592"/>
    <w:rsid w:val="00620827"/>
    <w:rsid w:val="00620F21"/>
    <w:rsid w:val="006222A8"/>
    <w:rsid w:val="006225C7"/>
    <w:rsid w:val="00622F01"/>
    <w:rsid w:val="00623DA9"/>
    <w:rsid w:val="00623E05"/>
    <w:rsid w:val="00623E35"/>
    <w:rsid w:val="0062449D"/>
    <w:rsid w:val="006246F3"/>
    <w:rsid w:val="00624BEE"/>
    <w:rsid w:val="00625359"/>
    <w:rsid w:val="0062557B"/>
    <w:rsid w:val="00625AA9"/>
    <w:rsid w:val="00625F6B"/>
    <w:rsid w:val="00626D60"/>
    <w:rsid w:val="00627A06"/>
    <w:rsid w:val="00627AD2"/>
    <w:rsid w:val="00627BB5"/>
    <w:rsid w:val="0063062B"/>
    <w:rsid w:val="00631039"/>
    <w:rsid w:val="006315B5"/>
    <w:rsid w:val="00631649"/>
    <w:rsid w:val="00631C6B"/>
    <w:rsid w:val="00632824"/>
    <w:rsid w:val="00632958"/>
    <w:rsid w:val="006334EC"/>
    <w:rsid w:val="00633849"/>
    <w:rsid w:val="0063395A"/>
    <w:rsid w:val="00633DD5"/>
    <w:rsid w:val="006344E5"/>
    <w:rsid w:val="00634705"/>
    <w:rsid w:val="00634E15"/>
    <w:rsid w:val="00634F72"/>
    <w:rsid w:val="006354DC"/>
    <w:rsid w:val="006356E6"/>
    <w:rsid w:val="006356FE"/>
    <w:rsid w:val="00636223"/>
    <w:rsid w:val="0064071C"/>
    <w:rsid w:val="00640E60"/>
    <w:rsid w:val="0064146E"/>
    <w:rsid w:val="006415D4"/>
    <w:rsid w:val="0064224D"/>
    <w:rsid w:val="00642376"/>
    <w:rsid w:val="00642F7E"/>
    <w:rsid w:val="00643F38"/>
    <w:rsid w:val="00644413"/>
    <w:rsid w:val="00644495"/>
    <w:rsid w:val="0064453B"/>
    <w:rsid w:val="00644B04"/>
    <w:rsid w:val="00644B0F"/>
    <w:rsid w:val="00644C58"/>
    <w:rsid w:val="006453FF"/>
    <w:rsid w:val="00646047"/>
    <w:rsid w:val="00646361"/>
    <w:rsid w:val="0064672E"/>
    <w:rsid w:val="00646AFA"/>
    <w:rsid w:val="0064713C"/>
    <w:rsid w:val="006474F0"/>
    <w:rsid w:val="00647CE6"/>
    <w:rsid w:val="0065002A"/>
    <w:rsid w:val="0065075F"/>
    <w:rsid w:val="0065087D"/>
    <w:rsid w:val="00650930"/>
    <w:rsid w:val="00650C9B"/>
    <w:rsid w:val="00650F1D"/>
    <w:rsid w:val="006519C7"/>
    <w:rsid w:val="006520CC"/>
    <w:rsid w:val="006521B4"/>
    <w:rsid w:val="0065288D"/>
    <w:rsid w:val="00652B2E"/>
    <w:rsid w:val="00652E77"/>
    <w:rsid w:val="0065324C"/>
    <w:rsid w:val="00653414"/>
    <w:rsid w:val="00653866"/>
    <w:rsid w:val="00654CAE"/>
    <w:rsid w:val="00655100"/>
    <w:rsid w:val="0065526D"/>
    <w:rsid w:val="0065534A"/>
    <w:rsid w:val="006553F2"/>
    <w:rsid w:val="00655920"/>
    <w:rsid w:val="00655CF0"/>
    <w:rsid w:val="0065651B"/>
    <w:rsid w:val="006566DB"/>
    <w:rsid w:val="006566FC"/>
    <w:rsid w:val="00656F83"/>
    <w:rsid w:val="00657237"/>
    <w:rsid w:val="006573B4"/>
    <w:rsid w:val="00657B27"/>
    <w:rsid w:val="006605F8"/>
    <w:rsid w:val="00660A9C"/>
    <w:rsid w:val="00661E02"/>
    <w:rsid w:val="006622B6"/>
    <w:rsid w:val="006624AA"/>
    <w:rsid w:val="00664029"/>
    <w:rsid w:val="00665303"/>
    <w:rsid w:val="006653EF"/>
    <w:rsid w:val="006655CD"/>
    <w:rsid w:val="006663F1"/>
    <w:rsid w:val="00666A3B"/>
    <w:rsid w:val="00667AA1"/>
    <w:rsid w:val="00667D57"/>
    <w:rsid w:val="00670650"/>
    <w:rsid w:val="006708C5"/>
    <w:rsid w:val="00670C9C"/>
    <w:rsid w:val="00671098"/>
    <w:rsid w:val="00671300"/>
    <w:rsid w:val="00671A34"/>
    <w:rsid w:val="006722D2"/>
    <w:rsid w:val="006722E7"/>
    <w:rsid w:val="006723D7"/>
    <w:rsid w:val="006724DC"/>
    <w:rsid w:val="006729D1"/>
    <w:rsid w:val="00672F66"/>
    <w:rsid w:val="006738E5"/>
    <w:rsid w:val="00673C83"/>
    <w:rsid w:val="006740E9"/>
    <w:rsid w:val="0067467A"/>
    <w:rsid w:val="006748E3"/>
    <w:rsid w:val="00674E00"/>
    <w:rsid w:val="006760EB"/>
    <w:rsid w:val="0067629D"/>
    <w:rsid w:val="006765D0"/>
    <w:rsid w:val="00676F75"/>
    <w:rsid w:val="00677856"/>
    <w:rsid w:val="00677F05"/>
    <w:rsid w:val="006813DD"/>
    <w:rsid w:val="00681CDF"/>
    <w:rsid w:val="006829F2"/>
    <w:rsid w:val="00682B9A"/>
    <w:rsid w:val="00683D4A"/>
    <w:rsid w:val="0068452A"/>
    <w:rsid w:val="00684ABD"/>
    <w:rsid w:val="00684ABF"/>
    <w:rsid w:val="00684CD2"/>
    <w:rsid w:val="00684E0C"/>
    <w:rsid w:val="00684F5F"/>
    <w:rsid w:val="00685C0D"/>
    <w:rsid w:val="00685F68"/>
    <w:rsid w:val="006861B6"/>
    <w:rsid w:val="00686B4C"/>
    <w:rsid w:val="00686F22"/>
    <w:rsid w:val="00687398"/>
    <w:rsid w:val="006873D1"/>
    <w:rsid w:val="006874F3"/>
    <w:rsid w:val="00687677"/>
    <w:rsid w:val="00687833"/>
    <w:rsid w:val="00687CB5"/>
    <w:rsid w:val="00690DBD"/>
    <w:rsid w:val="00691227"/>
    <w:rsid w:val="006912D7"/>
    <w:rsid w:val="00691811"/>
    <w:rsid w:val="0069186F"/>
    <w:rsid w:val="00691EDD"/>
    <w:rsid w:val="006921FA"/>
    <w:rsid w:val="00692390"/>
    <w:rsid w:val="00692BF3"/>
    <w:rsid w:val="00692F7B"/>
    <w:rsid w:val="006933C8"/>
    <w:rsid w:val="00693A41"/>
    <w:rsid w:val="006942AD"/>
    <w:rsid w:val="006946DB"/>
    <w:rsid w:val="00694FAB"/>
    <w:rsid w:val="00695585"/>
    <w:rsid w:val="006956DA"/>
    <w:rsid w:val="00695E5A"/>
    <w:rsid w:val="006963F5"/>
    <w:rsid w:val="00697F8F"/>
    <w:rsid w:val="006A0D4F"/>
    <w:rsid w:val="006A0DA9"/>
    <w:rsid w:val="006A1286"/>
    <w:rsid w:val="006A36ED"/>
    <w:rsid w:val="006A3971"/>
    <w:rsid w:val="006A3DF4"/>
    <w:rsid w:val="006A4E19"/>
    <w:rsid w:val="006A5671"/>
    <w:rsid w:val="006A5878"/>
    <w:rsid w:val="006A5A9C"/>
    <w:rsid w:val="006A69C5"/>
    <w:rsid w:val="006A6DAF"/>
    <w:rsid w:val="006A6EA9"/>
    <w:rsid w:val="006A6F1E"/>
    <w:rsid w:val="006A748F"/>
    <w:rsid w:val="006A7634"/>
    <w:rsid w:val="006A7D01"/>
    <w:rsid w:val="006B02BF"/>
    <w:rsid w:val="006B0EE4"/>
    <w:rsid w:val="006B121F"/>
    <w:rsid w:val="006B1225"/>
    <w:rsid w:val="006B1A2F"/>
    <w:rsid w:val="006B1E98"/>
    <w:rsid w:val="006B281F"/>
    <w:rsid w:val="006B28D5"/>
    <w:rsid w:val="006B28DB"/>
    <w:rsid w:val="006B2B35"/>
    <w:rsid w:val="006B3FDD"/>
    <w:rsid w:val="006B4635"/>
    <w:rsid w:val="006B4A5C"/>
    <w:rsid w:val="006B4B6F"/>
    <w:rsid w:val="006B57B7"/>
    <w:rsid w:val="006B5ADF"/>
    <w:rsid w:val="006B6026"/>
    <w:rsid w:val="006B6720"/>
    <w:rsid w:val="006B6E1F"/>
    <w:rsid w:val="006B744B"/>
    <w:rsid w:val="006B7E44"/>
    <w:rsid w:val="006B7F9A"/>
    <w:rsid w:val="006C0485"/>
    <w:rsid w:val="006C09B9"/>
    <w:rsid w:val="006C0B1E"/>
    <w:rsid w:val="006C133E"/>
    <w:rsid w:val="006C2778"/>
    <w:rsid w:val="006C2AB3"/>
    <w:rsid w:val="006C329C"/>
    <w:rsid w:val="006C33DA"/>
    <w:rsid w:val="006C37FD"/>
    <w:rsid w:val="006C3C0C"/>
    <w:rsid w:val="006C3F8F"/>
    <w:rsid w:val="006C475C"/>
    <w:rsid w:val="006C4CB1"/>
    <w:rsid w:val="006C561B"/>
    <w:rsid w:val="006C5B06"/>
    <w:rsid w:val="006C60A0"/>
    <w:rsid w:val="006C622A"/>
    <w:rsid w:val="006C6438"/>
    <w:rsid w:val="006C6941"/>
    <w:rsid w:val="006C6EDB"/>
    <w:rsid w:val="006C7182"/>
    <w:rsid w:val="006D10A7"/>
    <w:rsid w:val="006D15E9"/>
    <w:rsid w:val="006D25A1"/>
    <w:rsid w:val="006D277B"/>
    <w:rsid w:val="006D2F6F"/>
    <w:rsid w:val="006D302E"/>
    <w:rsid w:val="006D3456"/>
    <w:rsid w:val="006D36C4"/>
    <w:rsid w:val="006D36EA"/>
    <w:rsid w:val="006D41D9"/>
    <w:rsid w:val="006D462C"/>
    <w:rsid w:val="006D55D7"/>
    <w:rsid w:val="006D568B"/>
    <w:rsid w:val="006D5764"/>
    <w:rsid w:val="006D671A"/>
    <w:rsid w:val="006D6946"/>
    <w:rsid w:val="006D6FEC"/>
    <w:rsid w:val="006D7BA3"/>
    <w:rsid w:val="006E0B56"/>
    <w:rsid w:val="006E1148"/>
    <w:rsid w:val="006E1361"/>
    <w:rsid w:val="006E22B2"/>
    <w:rsid w:val="006E2826"/>
    <w:rsid w:val="006E2DBE"/>
    <w:rsid w:val="006E32B6"/>
    <w:rsid w:val="006E35EF"/>
    <w:rsid w:val="006E41A5"/>
    <w:rsid w:val="006E49B8"/>
    <w:rsid w:val="006E4B91"/>
    <w:rsid w:val="006E4DE1"/>
    <w:rsid w:val="006E539C"/>
    <w:rsid w:val="006E54F1"/>
    <w:rsid w:val="006E55C6"/>
    <w:rsid w:val="006E5A67"/>
    <w:rsid w:val="006E63D9"/>
    <w:rsid w:val="006E7C56"/>
    <w:rsid w:val="006E7C7D"/>
    <w:rsid w:val="006F00B7"/>
    <w:rsid w:val="006F131B"/>
    <w:rsid w:val="006F1508"/>
    <w:rsid w:val="006F1B7C"/>
    <w:rsid w:val="006F1EAD"/>
    <w:rsid w:val="006F24E2"/>
    <w:rsid w:val="006F2AE7"/>
    <w:rsid w:val="006F33A6"/>
    <w:rsid w:val="006F3530"/>
    <w:rsid w:val="006F35EE"/>
    <w:rsid w:val="006F41D2"/>
    <w:rsid w:val="006F4746"/>
    <w:rsid w:val="006F4BE4"/>
    <w:rsid w:val="006F5849"/>
    <w:rsid w:val="006F5CA0"/>
    <w:rsid w:val="006F66BA"/>
    <w:rsid w:val="006F6A5A"/>
    <w:rsid w:val="006F6E31"/>
    <w:rsid w:val="006F75EE"/>
    <w:rsid w:val="006F76BB"/>
    <w:rsid w:val="006F7DCC"/>
    <w:rsid w:val="00700297"/>
    <w:rsid w:val="007021A9"/>
    <w:rsid w:val="00702F16"/>
    <w:rsid w:val="00702F81"/>
    <w:rsid w:val="00703B20"/>
    <w:rsid w:val="007040DA"/>
    <w:rsid w:val="007042DF"/>
    <w:rsid w:val="00704525"/>
    <w:rsid w:val="00704930"/>
    <w:rsid w:val="007054B7"/>
    <w:rsid w:val="00706038"/>
    <w:rsid w:val="00706F9F"/>
    <w:rsid w:val="0070702B"/>
    <w:rsid w:val="00707404"/>
    <w:rsid w:val="00707770"/>
    <w:rsid w:val="00707864"/>
    <w:rsid w:val="00707AD4"/>
    <w:rsid w:val="00710191"/>
    <w:rsid w:val="0071078D"/>
    <w:rsid w:val="0071155C"/>
    <w:rsid w:val="00711692"/>
    <w:rsid w:val="00713E03"/>
    <w:rsid w:val="00713E71"/>
    <w:rsid w:val="00713EC2"/>
    <w:rsid w:val="0071446B"/>
    <w:rsid w:val="0071513F"/>
    <w:rsid w:val="00715F4C"/>
    <w:rsid w:val="00715FF1"/>
    <w:rsid w:val="00720160"/>
    <w:rsid w:val="00720595"/>
    <w:rsid w:val="007205F4"/>
    <w:rsid w:val="007208F1"/>
    <w:rsid w:val="007213B6"/>
    <w:rsid w:val="00721C3F"/>
    <w:rsid w:val="00722296"/>
    <w:rsid w:val="007222D2"/>
    <w:rsid w:val="007229C3"/>
    <w:rsid w:val="00722B4D"/>
    <w:rsid w:val="0072307E"/>
    <w:rsid w:val="007239B8"/>
    <w:rsid w:val="0072424B"/>
    <w:rsid w:val="00724578"/>
    <w:rsid w:val="00724895"/>
    <w:rsid w:val="00724A38"/>
    <w:rsid w:val="00725470"/>
    <w:rsid w:val="0072584C"/>
    <w:rsid w:val="00725EC6"/>
    <w:rsid w:val="00726970"/>
    <w:rsid w:val="00726D36"/>
    <w:rsid w:val="0072781A"/>
    <w:rsid w:val="00730DF1"/>
    <w:rsid w:val="00731371"/>
    <w:rsid w:val="0073137C"/>
    <w:rsid w:val="00732E5D"/>
    <w:rsid w:val="00733307"/>
    <w:rsid w:val="0073435F"/>
    <w:rsid w:val="00735115"/>
    <w:rsid w:val="00735B1C"/>
    <w:rsid w:val="0073634D"/>
    <w:rsid w:val="00736757"/>
    <w:rsid w:val="00737821"/>
    <w:rsid w:val="007379AC"/>
    <w:rsid w:val="00737CF3"/>
    <w:rsid w:val="00740000"/>
    <w:rsid w:val="0074054A"/>
    <w:rsid w:val="0074067E"/>
    <w:rsid w:val="007406D9"/>
    <w:rsid w:val="007419E1"/>
    <w:rsid w:val="0074232F"/>
    <w:rsid w:val="007423BC"/>
    <w:rsid w:val="00742A67"/>
    <w:rsid w:val="007434CA"/>
    <w:rsid w:val="00743970"/>
    <w:rsid w:val="00743AD6"/>
    <w:rsid w:val="00743C72"/>
    <w:rsid w:val="00743D42"/>
    <w:rsid w:val="00745137"/>
    <w:rsid w:val="0074634F"/>
    <w:rsid w:val="007465D3"/>
    <w:rsid w:val="00746C47"/>
    <w:rsid w:val="00746CC5"/>
    <w:rsid w:val="00747667"/>
    <w:rsid w:val="007479A1"/>
    <w:rsid w:val="007500BB"/>
    <w:rsid w:val="007503F0"/>
    <w:rsid w:val="007504B2"/>
    <w:rsid w:val="0075053A"/>
    <w:rsid w:val="0075103B"/>
    <w:rsid w:val="007514D7"/>
    <w:rsid w:val="0075162F"/>
    <w:rsid w:val="0075233E"/>
    <w:rsid w:val="0075239E"/>
    <w:rsid w:val="00752EF3"/>
    <w:rsid w:val="007532F3"/>
    <w:rsid w:val="0075441E"/>
    <w:rsid w:val="00754801"/>
    <w:rsid w:val="00754AC4"/>
    <w:rsid w:val="007551BA"/>
    <w:rsid w:val="00757850"/>
    <w:rsid w:val="00760D4D"/>
    <w:rsid w:val="00761046"/>
    <w:rsid w:val="00761637"/>
    <w:rsid w:val="00761B1A"/>
    <w:rsid w:val="007621F5"/>
    <w:rsid w:val="007622C1"/>
    <w:rsid w:val="00762730"/>
    <w:rsid w:val="007628D3"/>
    <w:rsid w:val="00762904"/>
    <w:rsid w:val="00762B39"/>
    <w:rsid w:val="00763186"/>
    <w:rsid w:val="00764233"/>
    <w:rsid w:val="007664C5"/>
    <w:rsid w:val="007666C7"/>
    <w:rsid w:val="00767090"/>
    <w:rsid w:val="007679D4"/>
    <w:rsid w:val="00767D55"/>
    <w:rsid w:val="007704D1"/>
    <w:rsid w:val="0077050A"/>
    <w:rsid w:val="007705FF"/>
    <w:rsid w:val="0077098F"/>
    <w:rsid w:val="007714A2"/>
    <w:rsid w:val="00772336"/>
    <w:rsid w:val="00772491"/>
    <w:rsid w:val="00772ABD"/>
    <w:rsid w:val="0077352E"/>
    <w:rsid w:val="007739EC"/>
    <w:rsid w:val="00773AC6"/>
    <w:rsid w:val="00773EB3"/>
    <w:rsid w:val="0077430F"/>
    <w:rsid w:val="0077433E"/>
    <w:rsid w:val="00774510"/>
    <w:rsid w:val="00774BDF"/>
    <w:rsid w:val="00775D03"/>
    <w:rsid w:val="00775DAE"/>
    <w:rsid w:val="00777F76"/>
    <w:rsid w:val="00780AE0"/>
    <w:rsid w:val="00780BD0"/>
    <w:rsid w:val="00780FE1"/>
    <w:rsid w:val="00781809"/>
    <w:rsid w:val="007821F7"/>
    <w:rsid w:val="00782894"/>
    <w:rsid w:val="00782C41"/>
    <w:rsid w:val="007832EF"/>
    <w:rsid w:val="0078417E"/>
    <w:rsid w:val="0078491F"/>
    <w:rsid w:val="00784AF1"/>
    <w:rsid w:val="00784DEB"/>
    <w:rsid w:val="00785299"/>
    <w:rsid w:val="00785804"/>
    <w:rsid w:val="007859B8"/>
    <w:rsid w:val="007868B0"/>
    <w:rsid w:val="00787C4F"/>
    <w:rsid w:val="00787CA6"/>
    <w:rsid w:val="00787D10"/>
    <w:rsid w:val="00790ACD"/>
    <w:rsid w:val="007911DB"/>
    <w:rsid w:val="007914BA"/>
    <w:rsid w:val="007915B1"/>
    <w:rsid w:val="007919CC"/>
    <w:rsid w:val="00791BC2"/>
    <w:rsid w:val="00791E45"/>
    <w:rsid w:val="007923CD"/>
    <w:rsid w:val="00792E23"/>
    <w:rsid w:val="00793614"/>
    <w:rsid w:val="00793B94"/>
    <w:rsid w:val="00793CCB"/>
    <w:rsid w:val="0079408D"/>
    <w:rsid w:val="007963B5"/>
    <w:rsid w:val="0079699E"/>
    <w:rsid w:val="007A0170"/>
    <w:rsid w:val="007A0508"/>
    <w:rsid w:val="007A052A"/>
    <w:rsid w:val="007A07C4"/>
    <w:rsid w:val="007A08BB"/>
    <w:rsid w:val="007A0A71"/>
    <w:rsid w:val="007A0CB7"/>
    <w:rsid w:val="007A0D0B"/>
    <w:rsid w:val="007A0DFF"/>
    <w:rsid w:val="007A10F4"/>
    <w:rsid w:val="007A140D"/>
    <w:rsid w:val="007A14D0"/>
    <w:rsid w:val="007A1571"/>
    <w:rsid w:val="007A1995"/>
    <w:rsid w:val="007A305B"/>
    <w:rsid w:val="007A3B25"/>
    <w:rsid w:val="007A4114"/>
    <w:rsid w:val="007A439D"/>
    <w:rsid w:val="007A4530"/>
    <w:rsid w:val="007A4B36"/>
    <w:rsid w:val="007A5DAF"/>
    <w:rsid w:val="007A61F5"/>
    <w:rsid w:val="007A6357"/>
    <w:rsid w:val="007A6577"/>
    <w:rsid w:val="007A6AD4"/>
    <w:rsid w:val="007B02EE"/>
    <w:rsid w:val="007B2B8C"/>
    <w:rsid w:val="007B35FB"/>
    <w:rsid w:val="007B37BB"/>
    <w:rsid w:val="007B40B3"/>
    <w:rsid w:val="007B4BFF"/>
    <w:rsid w:val="007B5B19"/>
    <w:rsid w:val="007B644A"/>
    <w:rsid w:val="007B6B11"/>
    <w:rsid w:val="007B6B40"/>
    <w:rsid w:val="007B746D"/>
    <w:rsid w:val="007B78D6"/>
    <w:rsid w:val="007B7E3D"/>
    <w:rsid w:val="007C008A"/>
    <w:rsid w:val="007C1252"/>
    <w:rsid w:val="007C254D"/>
    <w:rsid w:val="007C25AD"/>
    <w:rsid w:val="007C2EC6"/>
    <w:rsid w:val="007C311E"/>
    <w:rsid w:val="007C31C7"/>
    <w:rsid w:val="007C3A86"/>
    <w:rsid w:val="007C3C63"/>
    <w:rsid w:val="007C40E3"/>
    <w:rsid w:val="007C4386"/>
    <w:rsid w:val="007C4A4C"/>
    <w:rsid w:val="007C4A82"/>
    <w:rsid w:val="007C55C3"/>
    <w:rsid w:val="007C5F01"/>
    <w:rsid w:val="007C6CA8"/>
    <w:rsid w:val="007C7834"/>
    <w:rsid w:val="007D1B6E"/>
    <w:rsid w:val="007D2574"/>
    <w:rsid w:val="007D25B9"/>
    <w:rsid w:val="007D25EF"/>
    <w:rsid w:val="007D293A"/>
    <w:rsid w:val="007D2F89"/>
    <w:rsid w:val="007D2FE4"/>
    <w:rsid w:val="007D376F"/>
    <w:rsid w:val="007D37CB"/>
    <w:rsid w:val="007D3FC8"/>
    <w:rsid w:val="007D4271"/>
    <w:rsid w:val="007D4408"/>
    <w:rsid w:val="007D4A4F"/>
    <w:rsid w:val="007D4E3D"/>
    <w:rsid w:val="007D6846"/>
    <w:rsid w:val="007D6860"/>
    <w:rsid w:val="007D751B"/>
    <w:rsid w:val="007D796E"/>
    <w:rsid w:val="007D7CE7"/>
    <w:rsid w:val="007E0896"/>
    <w:rsid w:val="007E09ED"/>
    <w:rsid w:val="007E1732"/>
    <w:rsid w:val="007E1E81"/>
    <w:rsid w:val="007E206D"/>
    <w:rsid w:val="007E33A2"/>
    <w:rsid w:val="007E35AE"/>
    <w:rsid w:val="007E378D"/>
    <w:rsid w:val="007E3C01"/>
    <w:rsid w:val="007E3FC8"/>
    <w:rsid w:val="007E4521"/>
    <w:rsid w:val="007E4A30"/>
    <w:rsid w:val="007E4FB8"/>
    <w:rsid w:val="007E5037"/>
    <w:rsid w:val="007E509E"/>
    <w:rsid w:val="007E587E"/>
    <w:rsid w:val="007E6721"/>
    <w:rsid w:val="007E6882"/>
    <w:rsid w:val="007E6B8C"/>
    <w:rsid w:val="007F00F6"/>
    <w:rsid w:val="007F1015"/>
    <w:rsid w:val="007F1052"/>
    <w:rsid w:val="007F135F"/>
    <w:rsid w:val="007F173D"/>
    <w:rsid w:val="007F2510"/>
    <w:rsid w:val="007F2A57"/>
    <w:rsid w:val="007F2B18"/>
    <w:rsid w:val="007F2F8E"/>
    <w:rsid w:val="007F3863"/>
    <w:rsid w:val="007F3AE9"/>
    <w:rsid w:val="007F3BD1"/>
    <w:rsid w:val="007F3F30"/>
    <w:rsid w:val="007F4503"/>
    <w:rsid w:val="007F48BA"/>
    <w:rsid w:val="007F49E9"/>
    <w:rsid w:val="007F4AFA"/>
    <w:rsid w:val="007F5E23"/>
    <w:rsid w:val="007F6208"/>
    <w:rsid w:val="007F668C"/>
    <w:rsid w:val="007F72D7"/>
    <w:rsid w:val="007F760C"/>
    <w:rsid w:val="007F76F1"/>
    <w:rsid w:val="00800245"/>
    <w:rsid w:val="008004C0"/>
    <w:rsid w:val="00800CB8"/>
    <w:rsid w:val="00800D78"/>
    <w:rsid w:val="00800EC0"/>
    <w:rsid w:val="0080238D"/>
    <w:rsid w:val="008027DD"/>
    <w:rsid w:val="008037BF"/>
    <w:rsid w:val="00803B11"/>
    <w:rsid w:val="00803BD7"/>
    <w:rsid w:val="0080468B"/>
    <w:rsid w:val="0080493B"/>
    <w:rsid w:val="00804CC0"/>
    <w:rsid w:val="00804CEC"/>
    <w:rsid w:val="00805F15"/>
    <w:rsid w:val="008062C8"/>
    <w:rsid w:val="008064C6"/>
    <w:rsid w:val="008066CF"/>
    <w:rsid w:val="0080727C"/>
    <w:rsid w:val="0080789E"/>
    <w:rsid w:val="00807D04"/>
    <w:rsid w:val="00807EA3"/>
    <w:rsid w:val="00807F92"/>
    <w:rsid w:val="00810888"/>
    <w:rsid w:val="00810BE9"/>
    <w:rsid w:val="00810E93"/>
    <w:rsid w:val="00811D50"/>
    <w:rsid w:val="00812000"/>
    <w:rsid w:val="008128FF"/>
    <w:rsid w:val="00812C54"/>
    <w:rsid w:val="00812CDB"/>
    <w:rsid w:val="00813115"/>
    <w:rsid w:val="0081376A"/>
    <w:rsid w:val="00813EC1"/>
    <w:rsid w:val="008141FD"/>
    <w:rsid w:val="0081475A"/>
    <w:rsid w:val="00814D9F"/>
    <w:rsid w:val="008156B4"/>
    <w:rsid w:val="00815BAB"/>
    <w:rsid w:val="00815DCD"/>
    <w:rsid w:val="00816572"/>
    <w:rsid w:val="00817963"/>
    <w:rsid w:val="0082022B"/>
    <w:rsid w:val="00820697"/>
    <w:rsid w:val="00821044"/>
    <w:rsid w:val="0082113E"/>
    <w:rsid w:val="0082168E"/>
    <w:rsid w:val="008218D1"/>
    <w:rsid w:val="00821E21"/>
    <w:rsid w:val="0082213E"/>
    <w:rsid w:val="00822359"/>
    <w:rsid w:val="00822577"/>
    <w:rsid w:val="0082333A"/>
    <w:rsid w:val="00823754"/>
    <w:rsid w:val="00823F7D"/>
    <w:rsid w:val="008241D4"/>
    <w:rsid w:val="008241FA"/>
    <w:rsid w:val="0082559A"/>
    <w:rsid w:val="0082605E"/>
    <w:rsid w:val="008309F3"/>
    <w:rsid w:val="00830D0D"/>
    <w:rsid w:val="00831456"/>
    <w:rsid w:val="00831672"/>
    <w:rsid w:val="00831AB2"/>
    <w:rsid w:val="00832545"/>
    <w:rsid w:val="0083255D"/>
    <w:rsid w:val="00833354"/>
    <w:rsid w:val="00834357"/>
    <w:rsid w:val="008349A5"/>
    <w:rsid w:val="00834B34"/>
    <w:rsid w:val="00834B40"/>
    <w:rsid w:val="00835238"/>
    <w:rsid w:val="008361F2"/>
    <w:rsid w:val="008378A2"/>
    <w:rsid w:val="00840A1D"/>
    <w:rsid w:val="008414C1"/>
    <w:rsid w:val="008416C5"/>
    <w:rsid w:val="00842411"/>
    <w:rsid w:val="00842BCD"/>
    <w:rsid w:val="008447EB"/>
    <w:rsid w:val="0084601F"/>
    <w:rsid w:val="00846CAF"/>
    <w:rsid w:val="00846CD8"/>
    <w:rsid w:val="00846D1F"/>
    <w:rsid w:val="00847DB6"/>
    <w:rsid w:val="00847F97"/>
    <w:rsid w:val="008502A3"/>
    <w:rsid w:val="00850339"/>
    <w:rsid w:val="008504AD"/>
    <w:rsid w:val="00850507"/>
    <w:rsid w:val="00850871"/>
    <w:rsid w:val="00850A48"/>
    <w:rsid w:val="0085156A"/>
    <w:rsid w:val="00851E2C"/>
    <w:rsid w:val="00852748"/>
    <w:rsid w:val="008536D1"/>
    <w:rsid w:val="00853B6F"/>
    <w:rsid w:val="00853BAA"/>
    <w:rsid w:val="00853C96"/>
    <w:rsid w:val="00854700"/>
    <w:rsid w:val="0085498E"/>
    <w:rsid w:val="008555AE"/>
    <w:rsid w:val="0085622B"/>
    <w:rsid w:val="0085668B"/>
    <w:rsid w:val="00856734"/>
    <w:rsid w:val="00856E09"/>
    <w:rsid w:val="0085730B"/>
    <w:rsid w:val="008601DD"/>
    <w:rsid w:val="00860D83"/>
    <w:rsid w:val="008612A7"/>
    <w:rsid w:val="008614C4"/>
    <w:rsid w:val="00861874"/>
    <w:rsid w:val="00861E1A"/>
    <w:rsid w:val="00862235"/>
    <w:rsid w:val="0086257F"/>
    <w:rsid w:val="008625FC"/>
    <w:rsid w:val="008630E6"/>
    <w:rsid w:val="008633B6"/>
    <w:rsid w:val="008642DE"/>
    <w:rsid w:val="00864FAF"/>
    <w:rsid w:val="00865074"/>
    <w:rsid w:val="008659D7"/>
    <w:rsid w:val="00865A8F"/>
    <w:rsid w:val="008666E9"/>
    <w:rsid w:val="00866CAE"/>
    <w:rsid w:val="008670CE"/>
    <w:rsid w:val="008672E2"/>
    <w:rsid w:val="008674D8"/>
    <w:rsid w:val="00867985"/>
    <w:rsid w:val="00867A1D"/>
    <w:rsid w:val="00867D45"/>
    <w:rsid w:val="0087066E"/>
    <w:rsid w:val="00870947"/>
    <w:rsid w:val="00870A6B"/>
    <w:rsid w:val="00870E84"/>
    <w:rsid w:val="00870E85"/>
    <w:rsid w:val="00870FFA"/>
    <w:rsid w:val="008714AC"/>
    <w:rsid w:val="00871776"/>
    <w:rsid w:val="00872A6B"/>
    <w:rsid w:val="00872F92"/>
    <w:rsid w:val="008730F9"/>
    <w:rsid w:val="008735CA"/>
    <w:rsid w:val="008737B4"/>
    <w:rsid w:val="00873D55"/>
    <w:rsid w:val="0087444A"/>
    <w:rsid w:val="00874B96"/>
    <w:rsid w:val="008752BC"/>
    <w:rsid w:val="008755C6"/>
    <w:rsid w:val="00875861"/>
    <w:rsid w:val="008758EA"/>
    <w:rsid w:val="00875AF1"/>
    <w:rsid w:val="00875D64"/>
    <w:rsid w:val="0087639C"/>
    <w:rsid w:val="00876C8A"/>
    <w:rsid w:val="0087722D"/>
    <w:rsid w:val="00877D19"/>
    <w:rsid w:val="00877FFA"/>
    <w:rsid w:val="008807CC"/>
    <w:rsid w:val="00880AD0"/>
    <w:rsid w:val="00880F65"/>
    <w:rsid w:val="00881221"/>
    <w:rsid w:val="008812B8"/>
    <w:rsid w:val="00881500"/>
    <w:rsid w:val="0088198D"/>
    <w:rsid w:val="00881C26"/>
    <w:rsid w:val="00881FA0"/>
    <w:rsid w:val="0088201D"/>
    <w:rsid w:val="008828AC"/>
    <w:rsid w:val="0088384D"/>
    <w:rsid w:val="00883E9F"/>
    <w:rsid w:val="0088433E"/>
    <w:rsid w:val="008844E3"/>
    <w:rsid w:val="008847C5"/>
    <w:rsid w:val="00884A24"/>
    <w:rsid w:val="00885973"/>
    <w:rsid w:val="00885CF6"/>
    <w:rsid w:val="00886595"/>
    <w:rsid w:val="00886B7B"/>
    <w:rsid w:val="00887132"/>
    <w:rsid w:val="00887346"/>
    <w:rsid w:val="00887B56"/>
    <w:rsid w:val="00887E66"/>
    <w:rsid w:val="008900A6"/>
    <w:rsid w:val="00890501"/>
    <w:rsid w:val="00890658"/>
    <w:rsid w:val="00890CB0"/>
    <w:rsid w:val="00891BE9"/>
    <w:rsid w:val="0089215E"/>
    <w:rsid w:val="0089224B"/>
    <w:rsid w:val="00892735"/>
    <w:rsid w:val="00893E41"/>
    <w:rsid w:val="008954A2"/>
    <w:rsid w:val="00897468"/>
    <w:rsid w:val="00897A5C"/>
    <w:rsid w:val="008A03E4"/>
    <w:rsid w:val="008A05DF"/>
    <w:rsid w:val="008A0790"/>
    <w:rsid w:val="008A07A3"/>
    <w:rsid w:val="008A09F1"/>
    <w:rsid w:val="008A18AA"/>
    <w:rsid w:val="008A1A4D"/>
    <w:rsid w:val="008A2CC8"/>
    <w:rsid w:val="008A3111"/>
    <w:rsid w:val="008A35C9"/>
    <w:rsid w:val="008A3A85"/>
    <w:rsid w:val="008A3E36"/>
    <w:rsid w:val="008A3E39"/>
    <w:rsid w:val="008A410F"/>
    <w:rsid w:val="008A4E06"/>
    <w:rsid w:val="008A5DA5"/>
    <w:rsid w:val="008A7191"/>
    <w:rsid w:val="008A7746"/>
    <w:rsid w:val="008A7DB4"/>
    <w:rsid w:val="008B0114"/>
    <w:rsid w:val="008B027C"/>
    <w:rsid w:val="008B0329"/>
    <w:rsid w:val="008B0577"/>
    <w:rsid w:val="008B0D0B"/>
    <w:rsid w:val="008B228A"/>
    <w:rsid w:val="008B2545"/>
    <w:rsid w:val="008B39ED"/>
    <w:rsid w:val="008B3F40"/>
    <w:rsid w:val="008B46AB"/>
    <w:rsid w:val="008B51A8"/>
    <w:rsid w:val="008B5884"/>
    <w:rsid w:val="008B5F38"/>
    <w:rsid w:val="008B6AAE"/>
    <w:rsid w:val="008B6B00"/>
    <w:rsid w:val="008B6B44"/>
    <w:rsid w:val="008B726E"/>
    <w:rsid w:val="008C00E0"/>
    <w:rsid w:val="008C069E"/>
    <w:rsid w:val="008C070A"/>
    <w:rsid w:val="008C0F70"/>
    <w:rsid w:val="008C132C"/>
    <w:rsid w:val="008C1DAC"/>
    <w:rsid w:val="008C2A51"/>
    <w:rsid w:val="008C3437"/>
    <w:rsid w:val="008C3DA7"/>
    <w:rsid w:val="008C5931"/>
    <w:rsid w:val="008C6500"/>
    <w:rsid w:val="008C678B"/>
    <w:rsid w:val="008C73ED"/>
    <w:rsid w:val="008C7962"/>
    <w:rsid w:val="008C7E20"/>
    <w:rsid w:val="008D00D6"/>
    <w:rsid w:val="008D0762"/>
    <w:rsid w:val="008D24F5"/>
    <w:rsid w:val="008D27EB"/>
    <w:rsid w:val="008D3430"/>
    <w:rsid w:val="008D3DA2"/>
    <w:rsid w:val="008D485C"/>
    <w:rsid w:val="008D4B76"/>
    <w:rsid w:val="008D5E67"/>
    <w:rsid w:val="008D61F0"/>
    <w:rsid w:val="008D6C8F"/>
    <w:rsid w:val="008D7054"/>
    <w:rsid w:val="008D716E"/>
    <w:rsid w:val="008D7203"/>
    <w:rsid w:val="008D74FE"/>
    <w:rsid w:val="008D7D4E"/>
    <w:rsid w:val="008E01A6"/>
    <w:rsid w:val="008E1C5F"/>
    <w:rsid w:val="008E1DB6"/>
    <w:rsid w:val="008E2310"/>
    <w:rsid w:val="008E2377"/>
    <w:rsid w:val="008E3428"/>
    <w:rsid w:val="008E3851"/>
    <w:rsid w:val="008E3920"/>
    <w:rsid w:val="008E408B"/>
    <w:rsid w:val="008E41AF"/>
    <w:rsid w:val="008E479C"/>
    <w:rsid w:val="008E54E1"/>
    <w:rsid w:val="008E579D"/>
    <w:rsid w:val="008E5D76"/>
    <w:rsid w:val="008E5E04"/>
    <w:rsid w:val="008E61E6"/>
    <w:rsid w:val="008E6E46"/>
    <w:rsid w:val="008E716A"/>
    <w:rsid w:val="008E76D0"/>
    <w:rsid w:val="008F11DA"/>
    <w:rsid w:val="008F1385"/>
    <w:rsid w:val="008F2637"/>
    <w:rsid w:val="008F2E73"/>
    <w:rsid w:val="008F2F33"/>
    <w:rsid w:val="008F3932"/>
    <w:rsid w:val="008F3976"/>
    <w:rsid w:val="008F3CED"/>
    <w:rsid w:val="008F3F84"/>
    <w:rsid w:val="008F40F6"/>
    <w:rsid w:val="008F4325"/>
    <w:rsid w:val="008F5DA8"/>
    <w:rsid w:val="008F5E10"/>
    <w:rsid w:val="008F606A"/>
    <w:rsid w:val="008F6185"/>
    <w:rsid w:val="008F644D"/>
    <w:rsid w:val="008F713B"/>
    <w:rsid w:val="008F7548"/>
    <w:rsid w:val="008F755A"/>
    <w:rsid w:val="008F7919"/>
    <w:rsid w:val="00900D69"/>
    <w:rsid w:val="0090193E"/>
    <w:rsid w:val="009021B5"/>
    <w:rsid w:val="0090230F"/>
    <w:rsid w:val="0090279A"/>
    <w:rsid w:val="00903460"/>
    <w:rsid w:val="009037EA"/>
    <w:rsid w:val="0090382F"/>
    <w:rsid w:val="00903FC4"/>
    <w:rsid w:val="009047DB"/>
    <w:rsid w:val="009048F3"/>
    <w:rsid w:val="00905247"/>
    <w:rsid w:val="009060E7"/>
    <w:rsid w:val="00907129"/>
    <w:rsid w:val="009079E4"/>
    <w:rsid w:val="009112B2"/>
    <w:rsid w:val="00911921"/>
    <w:rsid w:val="00911BAB"/>
    <w:rsid w:val="00911C72"/>
    <w:rsid w:val="0091205F"/>
    <w:rsid w:val="00912448"/>
    <w:rsid w:val="00912C4D"/>
    <w:rsid w:val="00912C56"/>
    <w:rsid w:val="00913F52"/>
    <w:rsid w:val="00914949"/>
    <w:rsid w:val="00914B53"/>
    <w:rsid w:val="00915941"/>
    <w:rsid w:val="0091669C"/>
    <w:rsid w:val="0092079C"/>
    <w:rsid w:val="0092090E"/>
    <w:rsid w:val="00920F70"/>
    <w:rsid w:val="009211D6"/>
    <w:rsid w:val="00921455"/>
    <w:rsid w:val="00921AAF"/>
    <w:rsid w:val="0092297B"/>
    <w:rsid w:val="00922EB9"/>
    <w:rsid w:val="00923188"/>
    <w:rsid w:val="009239CC"/>
    <w:rsid w:val="00923CF3"/>
    <w:rsid w:val="00923F14"/>
    <w:rsid w:val="0092411F"/>
    <w:rsid w:val="00924368"/>
    <w:rsid w:val="009252B7"/>
    <w:rsid w:val="00925658"/>
    <w:rsid w:val="0092598F"/>
    <w:rsid w:val="009259D8"/>
    <w:rsid w:val="00925BA8"/>
    <w:rsid w:val="00925D2B"/>
    <w:rsid w:val="009267B0"/>
    <w:rsid w:val="00926A70"/>
    <w:rsid w:val="00930DD3"/>
    <w:rsid w:val="00932814"/>
    <w:rsid w:val="0093284C"/>
    <w:rsid w:val="0093368B"/>
    <w:rsid w:val="00933A91"/>
    <w:rsid w:val="00934052"/>
    <w:rsid w:val="009343CA"/>
    <w:rsid w:val="009358BB"/>
    <w:rsid w:val="00935DAD"/>
    <w:rsid w:val="00935E74"/>
    <w:rsid w:val="009361FA"/>
    <w:rsid w:val="009362E6"/>
    <w:rsid w:val="00936DDF"/>
    <w:rsid w:val="00937043"/>
    <w:rsid w:val="009370CF"/>
    <w:rsid w:val="009374CC"/>
    <w:rsid w:val="00937FE7"/>
    <w:rsid w:val="00940AF1"/>
    <w:rsid w:val="00940B48"/>
    <w:rsid w:val="0094226D"/>
    <w:rsid w:val="009424FA"/>
    <w:rsid w:val="0094255D"/>
    <w:rsid w:val="00942B17"/>
    <w:rsid w:val="00942B9E"/>
    <w:rsid w:val="00942BD0"/>
    <w:rsid w:val="0094308A"/>
    <w:rsid w:val="009431F7"/>
    <w:rsid w:val="00943760"/>
    <w:rsid w:val="00944051"/>
    <w:rsid w:val="009440AE"/>
    <w:rsid w:val="00944B9A"/>
    <w:rsid w:val="0094565B"/>
    <w:rsid w:val="00945DAF"/>
    <w:rsid w:val="00946190"/>
    <w:rsid w:val="009466C7"/>
    <w:rsid w:val="00946839"/>
    <w:rsid w:val="00947829"/>
    <w:rsid w:val="00947FA3"/>
    <w:rsid w:val="00950A95"/>
    <w:rsid w:val="009511EF"/>
    <w:rsid w:val="009513E9"/>
    <w:rsid w:val="009517ED"/>
    <w:rsid w:val="00951CBF"/>
    <w:rsid w:val="00952016"/>
    <w:rsid w:val="00952587"/>
    <w:rsid w:val="00952CAE"/>
    <w:rsid w:val="009537EC"/>
    <w:rsid w:val="00953DC8"/>
    <w:rsid w:val="00953F5C"/>
    <w:rsid w:val="009557C3"/>
    <w:rsid w:val="00955DD3"/>
    <w:rsid w:val="00955EE0"/>
    <w:rsid w:val="0095678C"/>
    <w:rsid w:val="00956ADE"/>
    <w:rsid w:val="00957BA1"/>
    <w:rsid w:val="0096049C"/>
    <w:rsid w:val="00960849"/>
    <w:rsid w:val="00960895"/>
    <w:rsid w:val="0096124B"/>
    <w:rsid w:val="009613FD"/>
    <w:rsid w:val="00962140"/>
    <w:rsid w:val="00962190"/>
    <w:rsid w:val="00962510"/>
    <w:rsid w:val="0096398D"/>
    <w:rsid w:val="0096502D"/>
    <w:rsid w:val="009650A7"/>
    <w:rsid w:val="00965D0C"/>
    <w:rsid w:val="009662E4"/>
    <w:rsid w:val="00966412"/>
    <w:rsid w:val="00966756"/>
    <w:rsid w:val="0096695A"/>
    <w:rsid w:val="0096766A"/>
    <w:rsid w:val="00967865"/>
    <w:rsid w:val="00967B6C"/>
    <w:rsid w:val="00970735"/>
    <w:rsid w:val="00970875"/>
    <w:rsid w:val="00970AEA"/>
    <w:rsid w:val="00971512"/>
    <w:rsid w:val="009717D8"/>
    <w:rsid w:val="00972142"/>
    <w:rsid w:val="00972AE6"/>
    <w:rsid w:val="00973089"/>
    <w:rsid w:val="00973B89"/>
    <w:rsid w:val="00976323"/>
    <w:rsid w:val="0097755C"/>
    <w:rsid w:val="00977C78"/>
    <w:rsid w:val="009800F3"/>
    <w:rsid w:val="0098064D"/>
    <w:rsid w:val="00981080"/>
    <w:rsid w:val="009812EE"/>
    <w:rsid w:val="00981689"/>
    <w:rsid w:val="00981EB8"/>
    <w:rsid w:val="00982560"/>
    <w:rsid w:val="009838A5"/>
    <w:rsid w:val="0098398B"/>
    <w:rsid w:val="00983B1B"/>
    <w:rsid w:val="00983E1D"/>
    <w:rsid w:val="0098401B"/>
    <w:rsid w:val="00984040"/>
    <w:rsid w:val="00984084"/>
    <w:rsid w:val="00984812"/>
    <w:rsid w:val="00984B52"/>
    <w:rsid w:val="00985328"/>
    <w:rsid w:val="009854BE"/>
    <w:rsid w:val="00985873"/>
    <w:rsid w:val="00985A21"/>
    <w:rsid w:val="00985FB5"/>
    <w:rsid w:val="00987A93"/>
    <w:rsid w:val="00987DE1"/>
    <w:rsid w:val="00987F38"/>
    <w:rsid w:val="00991897"/>
    <w:rsid w:val="009921C7"/>
    <w:rsid w:val="0099267B"/>
    <w:rsid w:val="009926CB"/>
    <w:rsid w:val="00992A02"/>
    <w:rsid w:val="009943F5"/>
    <w:rsid w:val="009945C4"/>
    <w:rsid w:val="00994C7D"/>
    <w:rsid w:val="00995392"/>
    <w:rsid w:val="009956C9"/>
    <w:rsid w:val="00996B1D"/>
    <w:rsid w:val="00996D05"/>
    <w:rsid w:val="00996F57"/>
    <w:rsid w:val="00996F81"/>
    <w:rsid w:val="00997DA9"/>
    <w:rsid w:val="009A0740"/>
    <w:rsid w:val="009A0AC3"/>
    <w:rsid w:val="009A0E15"/>
    <w:rsid w:val="009A17DA"/>
    <w:rsid w:val="009A29B2"/>
    <w:rsid w:val="009A30CE"/>
    <w:rsid w:val="009A3142"/>
    <w:rsid w:val="009A3614"/>
    <w:rsid w:val="009A3EDE"/>
    <w:rsid w:val="009A41B3"/>
    <w:rsid w:val="009A4356"/>
    <w:rsid w:val="009A45A4"/>
    <w:rsid w:val="009A500A"/>
    <w:rsid w:val="009A507A"/>
    <w:rsid w:val="009A58A9"/>
    <w:rsid w:val="009A613A"/>
    <w:rsid w:val="009A6255"/>
    <w:rsid w:val="009A62A9"/>
    <w:rsid w:val="009A66F8"/>
    <w:rsid w:val="009A6B19"/>
    <w:rsid w:val="009A6DBA"/>
    <w:rsid w:val="009A7463"/>
    <w:rsid w:val="009A7C02"/>
    <w:rsid w:val="009A7E8F"/>
    <w:rsid w:val="009B017F"/>
    <w:rsid w:val="009B165C"/>
    <w:rsid w:val="009B167B"/>
    <w:rsid w:val="009B1741"/>
    <w:rsid w:val="009B174F"/>
    <w:rsid w:val="009B1A89"/>
    <w:rsid w:val="009B1B98"/>
    <w:rsid w:val="009B2238"/>
    <w:rsid w:val="009B2248"/>
    <w:rsid w:val="009B2296"/>
    <w:rsid w:val="009B27C4"/>
    <w:rsid w:val="009B308A"/>
    <w:rsid w:val="009B312E"/>
    <w:rsid w:val="009B4BAB"/>
    <w:rsid w:val="009B51C2"/>
    <w:rsid w:val="009B624F"/>
    <w:rsid w:val="009B62B9"/>
    <w:rsid w:val="009B63CA"/>
    <w:rsid w:val="009B662F"/>
    <w:rsid w:val="009B6CF7"/>
    <w:rsid w:val="009B7973"/>
    <w:rsid w:val="009B7FCB"/>
    <w:rsid w:val="009C083C"/>
    <w:rsid w:val="009C149B"/>
    <w:rsid w:val="009C160F"/>
    <w:rsid w:val="009C1C30"/>
    <w:rsid w:val="009C2DAA"/>
    <w:rsid w:val="009C3DF3"/>
    <w:rsid w:val="009C4262"/>
    <w:rsid w:val="009C45B7"/>
    <w:rsid w:val="009C4ED7"/>
    <w:rsid w:val="009C4EED"/>
    <w:rsid w:val="009C5742"/>
    <w:rsid w:val="009C5937"/>
    <w:rsid w:val="009C5E76"/>
    <w:rsid w:val="009C6EF5"/>
    <w:rsid w:val="009C7439"/>
    <w:rsid w:val="009C7FAD"/>
    <w:rsid w:val="009D0C06"/>
    <w:rsid w:val="009D1021"/>
    <w:rsid w:val="009D1B39"/>
    <w:rsid w:val="009D1E02"/>
    <w:rsid w:val="009D2E57"/>
    <w:rsid w:val="009D305D"/>
    <w:rsid w:val="009D31FC"/>
    <w:rsid w:val="009D369A"/>
    <w:rsid w:val="009D3DC8"/>
    <w:rsid w:val="009D3F0F"/>
    <w:rsid w:val="009D56D4"/>
    <w:rsid w:val="009D5D29"/>
    <w:rsid w:val="009D658F"/>
    <w:rsid w:val="009D6742"/>
    <w:rsid w:val="009D79F3"/>
    <w:rsid w:val="009D7C10"/>
    <w:rsid w:val="009E00B4"/>
    <w:rsid w:val="009E13B1"/>
    <w:rsid w:val="009E1676"/>
    <w:rsid w:val="009E1F57"/>
    <w:rsid w:val="009E26AC"/>
    <w:rsid w:val="009E2D98"/>
    <w:rsid w:val="009E3205"/>
    <w:rsid w:val="009E349D"/>
    <w:rsid w:val="009E3A7D"/>
    <w:rsid w:val="009E3F6D"/>
    <w:rsid w:val="009E3FD2"/>
    <w:rsid w:val="009E4669"/>
    <w:rsid w:val="009E4689"/>
    <w:rsid w:val="009E4A91"/>
    <w:rsid w:val="009E51B8"/>
    <w:rsid w:val="009E559E"/>
    <w:rsid w:val="009E589A"/>
    <w:rsid w:val="009E58A6"/>
    <w:rsid w:val="009E6096"/>
    <w:rsid w:val="009E64C3"/>
    <w:rsid w:val="009E72B9"/>
    <w:rsid w:val="009F027D"/>
    <w:rsid w:val="009F04B1"/>
    <w:rsid w:val="009F0510"/>
    <w:rsid w:val="009F055E"/>
    <w:rsid w:val="009F06D9"/>
    <w:rsid w:val="009F0F0B"/>
    <w:rsid w:val="009F174E"/>
    <w:rsid w:val="009F20B5"/>
    <w:rsid w:val="009F2443"/>
    <w:rsid w:val="009F29F7"/>
    <w:rsid w:val="009F2AAD"/>
    <w:rsid w:val="009F3446"/>
    <w:rsid w:val="009F539B"/>
    <w:rsid w:val="009F55CA"/>
    <w:rsid w:val="009F5921"/>
    <w:rsid w:val="009F5CBE"/>
    <w:rsid w:val="009F73FA"/>
    <w:rsid w:val="009F748D"/>
    <w:rsid w:val="009F75E6"/>
    <w:rsid w:val="009F77BD"/>
    <w:rsid w:val="009F7B45"/>
    <w:rsid w:val="00A00C58"/>
    <w:rsid w:val="00A00DAD"/>
    <w:rsid w:val="00A0180E"/>
    <w:rsid w:val="00A01EDE"/>
    <w:rsid w:val="00A02E8E"/>
    <w:rsid w:val="00A02F74"/>
    <w:rsid w:val="00A02FF4"/>
    <w:rsid w:val="00A03779"/>
    <w:rsid w:val="00A0387D"/>
    <w:rsid w:val="00A03995"/>
    <w:rsid w:val="00A03A9A"/>
    <w:rsid w:val="00A04797"/>
    <w:rsid w:val="00A0479B"/>
    <w:rsid w:val="00A049A1"/>
    <w:rsid w:val="00A04E75"/>
    <w:rsid w:val="00A052AE"/>
    <w:rsid w:val="00A054EF"/>
    <w:rsid w:val="00A05FC3"/>
    <w:rsid w:val="00A05FED"/>
    <w:rsid w:val="00A063B1"/>
    <w:rsid w:val="00A06619"/>
    <w:rsid w:val="00A06872"/>
    <w:rsid w:val="00A07063"/>
    <w:rsid w:val="00A077DD"/>
    <w:rsid w:val="00A1025C"/>
    <w:rsid w:val="00A11E3E"/>
    <w:rsid w:val="00A1244B"/>
    <w:rsid w:val="00A131CF"/>
    <w:rsid w:val="00A13354"/>
    <w:rsid w:val="00A14870"/>
    <w:rsid w:val="00A1493C"/>
    <w:rsid w:val="00A15A33"/>
    <w:rsid w:val="00A162E6"/>
    <w:rsid w:val="00A1692E"/>
    <w:rsid w:val="00A1703C"/>
    <w:rsid w:val="00A171B9"/>
    <w:rsid w:val="00A17435"/>
    <w:rsid w:val="00A1774D"/>
    <w:rsid w:val="00A21538"/>
    <w:rsid w:val="00A21F43"/>
    <w:rsid w:val="00A22481"/>
    <w:rsid w:val="00A224F1"/>
    <w:rsid w:val="00A2288D"/>
    <w:rsid w:val="00A23863"/>
    <w:rsid w:val="00A238A4"/>
    <w:rsid w:val="00A25626"/>
    <w:rsid w:val="00A256A8"/>
    <w:rsid w:val="00A256F3"/>
    <w:rsid w:val="00A25703"/>
    <w:rsid w:val="00A25A64"/>
    <w:rsid w:val="00A25BD2"/>
    <w:rsid w:val="00A25DD5"/>
    <w:rsid w:val="00A25EF8"/>
    <w:rsid w:val="00A2613B"/>
    <w:rsid w:val="00A261EF"/>
    <w:rsid w:val="00A26834"/>
    <w:rsid w:val="00A26A72"/>
    <w:rsid w:val="00A26BAF"/>
    <w:rsid w:val="00A275F8"/>
    <w:rsid w:val="00A27786"/>
    <w:rsid w:val="00A278D4"/>
    <w:rsid w:val="00A30FFE"/>
    <w:rsid w:val="00A3161F"/>
    <w:rsid w:val="00A316CC"/>
    <w:rsid w:val="00A31A1A"/>
    <w:rsid w:val="00A31D49"/>
    <w:rsid w:val="00A32014"/>
    <w:rsid w:val="00A3255B"/>
    <w:rsid w:val="00A3273B"/>
    <w:rsid w:val="00A32C1C"/>
    <w:rsid w:val="00A32E54"/>
    <w:rsid w:val="00A34201"/>
    <w:rsid w:val="00A353A1"/>
    <w:rsid w:val="00A35CF3"/>
    <w:rsid w:val="00A362A8"/>
    <w:rsid w:val="00A37225"/>
    <w:rsid w:val="00A37CED"/>
    <w:rsid w:val="00A37F29"/>
    <w:rsid w:val="00A40086"/>
    <w:rsid w:val="00A403E4"/>
    <w:rsid w:val="00A40495"/>
    <w:rsid w:val="00A4071D"/>
    <w:rsid w:val="00A40DF9"/>
    <w:rsid w:val="00A4113C"/>
    <w:rsid w:val="00A4174C"/>
    <w:rsid w:val="00A41D61"/>
    <w:rsid w:val="00A41F2B"/>
    <w:rsid w:val="00A4235F"/>
    <w:rsid w:val="00A42AB6"/>
    <w:rsid w:val="00A42CF3"/>
    <w:rsid w:val="00A454A2"/>
    <w:rsid w:val="00A4609B"/>
    <w:rsid w:val="00A468EE"/>
    <w:rsid w:val="00A46981"/>
    <w:rsid w:val="00A46B49"/>
    <w:rsid w:val="00A46EB3"/>
    <w:rsid w:val="00A47B26"/>
    <w:rsid w:val="00A47EC4"/>
    <w:rsid w:val="00A515C6"/>
    <w:rsid w:val="00A51F0E"/>
    <w:rsid w:val="00A5241D"/>
    <w:rsid w:val="00A52602"/>
    <w:rsid w:val="00A53F26"/>
    <w:rsid w:val="00A54287"/>
    <w:rsid w:val="00A547D9"/>
    <w:rsid w:val="00A54B8D"/>
    <w:rsid w:val="00A54C6F"/>
    <w:rsid w:val="00A54E35"/>
    <w:rsid w:val="00A54E9A"/>
    <w:rsid w:val="00A54EE0"/>
    <w:rsid w:val="00A55615"/>
    <w:rsid w:val="00A55620"/>
    <w:rsid w:val="00A55CA4"/>
    <w:rsid w:val="00A55DEC"/>
    <w:rsid w:val="00A55EA3"/>
    <w:rsid w:val="00A5607E"/>
    <w:rsid w:val="00A56A19"/>
    <w:rsid w:val="00A56C03"/>
    <w:rsid w:val="00A570E4"/>
    <w:rsid w:val="00A57168"/>
    <w:rsid w:val="00A57E5F"/>
    <w:rsid w:val="00A57F47"/>
    <w:rsid w:val="00A57F6C"/>
    <w:rsid w:val="00A601C1"/>
    <w:rsid w:val="00A60698"/>
    <w:rsid w:val="00A60726"/>
    <w:rsid w:val="00A617E1"/>
    <w:rsid w:val="00A6240D"/>
    <w:rsid w:val="00A62B09"/>
    <w:rsid w:val="00A641FE"/>
    <w:rsid w:val="00A6431F"/>
    <w:rsid w:val="00A64436"/>
    <w:rsid w:val="00A644AA"/>
    <w:rsid w:val="00A6465F"/>
    <w:rsid w:val="00A654A2"/>
    <w:rsid w:val="00A65956"/>
    <w:rsid w:val="00A6597C"/>
    <w:rsid w:val="00A65A72"/>
    <w:rsid w:val="00A6744A"/>
    <w:rsid w:val="00A7062E"/>
    <w:rsid w:val="00A70721"/>
    <w:rsid w:val="00A708A5"/>
    <w:rsid w:val="00A710E9"/>
    <w:rsid w:val="00A712C5"/>
    <w:rsid w:val="00A71D5B"/>
    <w:rsid w:val="00A71E06"/>
    <w:rsid w:val="00A72091"/>
    <w:rsid w:val="00A72181"/>
    <w:rsid w:val="00A7351F"/>
    <w:rsid w:val="00A7385D"/>
    <w:rsid w:val="00A7393D"/>
    <w:rsid w:val="00A74D6F"/>
    <w:rsid w:val="00A74F6C"/>
    <w:rsid w:val="00A75D4E"/>
    <w:rsid w:val="00A76DA6"/>
    <w:rsid w:val="00A76F0E"/>
    <w:rsid w:val="00A771E3"/>
    <w:rsid w:val="00A778CE"/>
    <w:rsid w:val="00A779BC"/>
    <w:rsid w:val="00A80832"/>
    <w:rsid w:val="00A80B81"/>
    <w:rsid w:val="00A80C83"/>
    <w:rsid w:val="00A80E5B"/>
    <w:rsid w:val="00A81054"/>
    <w:rsid w:val="00A81AA8"/>
    <w:rsid w:val="00A81D7B"/>
    <w:rsid w:val="00A81E63"/>
    <w:rsid w:val="00A81F13"/>
    <w:rsid w:val="00A82403"/>
    <w:rsid w:val="00A82894"/>
    <w:rsid w:val="00A83F06"/>
    <w:rsid w:val="00A83F44"/>
    <w:rsid w:val="00A84050"/>
    <w:rsid w:val="00A84E62"/>
    <w:rsid w:val="00A856C4"/>
    <w:rsid w:val="00A86229"/>
    <w:rsid w:val="00A86E74"/>
    <w:rsid w:val="00A906C2"/>
    <w:rsid w:val="00A9096F"/>
    <w:rsid w:val="00A91DA4"/>
    <w:rsid w:val="00A92A9A"/>
    <w:rsid w:val="00A9318D"/>
    <w:rsid w:val="00A94E6D"/>
    <w:rsid w:val="00A951FB"/>
    <w:rsid w:val="00A952C5"/>
    <w:rsid w:val="00A96191"/>
    <w:rsid w:val="00A9650E"/>
    <w:rsid w:val="00A97590"/>
    <w:rsid w:val="00A97D4F"/>
    <w:rsid w:val="00AA04DE"/>
    <w:rsid w:val="00AA06A0"/>
    <w:rsid w:val="00AA11C3"/>
    <w:rsid w:val="00AA16C0"/>
    <w:rsid w:val="00AA1E1E"/>
    <w:rsid w:val="00AA1FD6"/>
    <w:rsid w:val="00AA2042"/>
    <w:rsid w:val="00AA2C6E"/>
    <w:rsid w:val="00AA2C7A"/>
    <w:rsid w:val="00AA2EA0"/>
    <w:rsid w:val="00AA30BC"/>
    <w:rsid w:val="00AA3941"/>
    <w:rsid w:val="00AA40C0"/>
    <w:rsid w:val="00AA46E9"/>
    <w:rsid w:val="00AA72E5"/>
    <w:rsid w:val="00AA72F4"/>
    <w:rsid w:val="00AA7E8E"/>
    <w:rsid w:val="00AA7EEC"/>
    <w:rsid w:val="00AB0087"/>
    <w:rsid w:val="00AB076A"/>
    <w:rsid w:val="00AB16B2"/>
    <w:rsid w:val="00AB2654"/>
    <w:rsid w:val="00AB34B8"/>
    <w:rsid w:val="00AB36F2"/>
    <w:rsid w:val="00AB38A9"/>
    <w:rsid w:val="00AB3E02"/>
    <w:rsid w:val="00AB4990"/>
    <w:rsid w:val="00AB52B3"/>
    <w:rsid w:val="00AB537D"/>
    <w:rsid w:val="00AB5380"/>
    <w:rsid w:val="00AB5B4E"/>
    <w:rsid w:val="00AB6441"/>
    <w:rsid w:val="00AB70BE"/>
    <w:rsid w:val="00AB7A54"/>
    <w:rsid w:val="00AB7CD5"/>
    <w:rsid w:val="00AC0D71"/>
    <w:rsid w:val="00AC0FB0"/>
    <w:rsid w:val="00AC1383"/>
    <w:rsid w:val="00AC13A0"/>
    <w:rsid w:val="00AC1F91"/>
    <w:rsid w:val="00AC23EB"/>
    <w:rsid w:val="00AC269C"/>
    <w:rsid w:val="00AC2A36"/>
    <w:rsid w:val="00AC2EC1"/>
    <w:rsid w:val="00AC309B"/>
    <w:rsid w:val="00AC32EE"/>
    <w:rsid w:val="00AC3523"/>
    <w:rsid w:val="00AC3B40"/>
    <w:rsid w:val="00AC3CEF"/>
    <w:rsid w:val="00AC3CFE"/>
    <w:rsid w:val="00AC4939"/>
    <w:rsid w:val="00AC4C12"/>
    <w:rsid w:val="00AC594B"/>
    <w:rsid w:val="00AC6306"/>
    <w:rsid w:val="00AC6322"/>
    <w:rsid w:val="00AC68D2"/>
    <w:rsid w:val="00AC6926"/>
    <w:rsid w:val="00AC69B8"/>
    <w:rsid w:val="00AC69F9"/>
    <w:rsid w:val="00AC6FF5"/>
    <w:rsid w:val="00AC71AB"/>
    <w:rsid w:val="00AC7FFA"/>
    <w:rsid w:val="00AD01EE"/>
    <w:rsid w:val="00AD023E"/>
    <w:rsid w:val="00AD078F"/>
    <w:rsid w:val="00AD1339"/>
    <w:rsid w:val="00AD14A7"/>
    <w:rsid w:val="00AD14FE"/>
    <w:rsid w:val="00AD17B6"/>
    <w:rsid w:val="00AD1EC0"/>
    <w:rsid w:val="00AD2A9D"/>
    <w:rsid w:val="00AD2ED8"/>
    <w:rsid w:val="00AD2FB0"/>
    <w:rsid w:val="00AD3040"/>
    <w:rsid w:val="00AD3217"/>
    <w:rsid w:val="00AD3ABA"/>
    <w:rsid w:val="00AD4148"/>
    <w:rsid w:val="00AD4ADB"/>
    <w:rsid w:val="00AD5E54"/>
    <w:rsid w:val="00AD5F0D"/>
    <w:rsid w:val="00AD5F22"/>
    <w:rsid w:val="00AD6E79"/>
    <w:rsid w:val="00AD700A"/>
    <w:rsid w:val="00AD73E2"/>
    <w:rsid w:val="00AD7871"/>
    <w:rsid w:val="00AD7C11"/>
    <w:rsid w:val="00AD7C86"/>
    <w:rsid w:val="00AE02FC"/>
    <w:rsid w:val="00AE0DB4"/>
    <w:rsid w:val="00AE1BB1"/>
    <w:rsid w:val="00AE20D8"/>
    <w:rsid w:val="00AE25EB"/>
    <w:rsid w:val="00AE3119"/>
    <w:rsid w:val="00AE32BC"/>
    <w:rsid w:val="00AE3B52"/>
    <w:rsid w:val="00AE4B6A"/>
    <w:rsid w:val="00AE5978"/>
    <w:rsid w:val="00AE5BEA"/>
    <w:rsid w:val="00AE5F5C"/>
    <w:rsid w:val="00AE63D6"/>
    <w:rsid w:val="00AE7060"/>
    <w:rsid w:val="00AE7A74"/>
    <w:rsid w:val="00AE7C53"/>
    <w:rsid w:val="00AF0CE7"/>
    <w:rsid w:val="00AF13D2"/>
    <w:rsid w:val="00AF192B"/>
    <w:rsid w:val="00AF278E"/>
    <w:rsid w:val="00AF2C50"/>
    <w:rsid w:val="00AF3439"/>
    <w:rsid w:val="00AF3A40"/>
    <w:rsid w:val="00AF3FD0"/>
    <w:rsid w:val="00AF483B"/>
    <w:rsid w:val="00AF48E5"/>
    <w:rsid w:val="00AF4CAB"/>
    <w:rsid w:val="00AF4E46"/>
    <w:rsid w:val="00AF5356"/>
    <w:rsid w:val="00AF5398"/>
    <w:rsid w:val="00AF56A8"/>
    <w:rsid w:val="00AF5968"/>
    <w:rsid w:val="00AF5D7E"/>
    <w:rsid w:val="00AF755A"/>
    <w:rsid w:val="00AF795E"/>
    <w:rsid w:val="00AF7986"/>
    <w:rsid w:val="00AF7A91"/>
    <w:rsid w:val="00B0013D"/>
    <w:rsid w:val="00B00162"/>
    <w:rsid w:val="00B00D49"/>
    <w:rsid w:val="00B00D8B"/>
    <w:rsid w:val="00B00FB9"/>
    <w:rsid w:val="00B0101D"/>
    <w:rsid w:val="00B0151E"/>
    <w:rsid w:val="00B01CF6"/>
    <w:rsid w:val="00B0267B"/>
    <w:rsid w:val="00B0325B"/>
    <w:rsid w:val="00B04076"/>
    <w:rsid w:val="00B048F9"/>
    <w:rsid w:val="00B04C44"/>
    <w:rsid w:val="00B053A7"/>
    <w:rsid w:val="00B05A39"/>
    <w:rsid w:val="00B05CC6"/>
    <w:rsid w:val="00B068C6"/>
    <w:rsid w:val="00B071EC"/>
    <w:rsid w:val="00B07D48"/>
    <w:rsid w:val="00B07ED5"/>
    <w:rsid w:val="00B10125"/>
    <w:rsid w:val="00B109E7"/>
    <w:rsid w:val="00B10B5C"/>
    <w:rsid w:val="00B11040"/>
    <w:rsid w:val="00B12ADF"/>
    <w:rsid w:val="00B12EFE"/>
    <w:rsid w:val="00B12FE6"/>
    <w:rsid w:val="00B133AB"/>
    <w:rsid w:val="00B136A6"/>
    <w:rsid w:val="00B13704"/>
    <w:rsid w:val="00B14445"/>
    <w:rsid w:val="00B14511"/>
    <w:rsid w:val="00B14580"/>
    <w:rsid w:val="00B14BCC"/>
    <w:rsid w:val="00B15AF5"/>
    <w:rsid w:val="00B160F5"/>
    <w:rsid w:val="00B1623F"/>
    <w:rsid w:val="00B17436"/>
    <w:rsid w:val="00B17F3D"/>
    <w:rsid w:val="00B20556"/>
    <w:rsid w:val="00B2061C"/>
    <w:rsid w:val="00B20973"/>
    <w:rsid w:val="00B212FF"/>
    <w:rsid w:val="00B2192E"/>
    <w:rsid w:val="00B22038"/>
    <w:rsid w:val="00B2270A"/>
    <w:rsid w:val="00B22841"/>
    <w:rsid w:val="00B23A16"/>
    <w:rsid w:val="00B23F93"/>
    <w:rsid w:val="00B24008"/>
    <w:rsid w:val="00B24168"/>
    <w:rsid w:val="00B2432A"/>
    <w:rsid w:val="00B24ABD"/>
    <w:rsid w:val="00B2547E"/>
    <w:rsid w:val="00B25604"/>
    <w:rsid w:val="00B25918"/>
    <w:rsid w:val="00B263CC"/>
    <w:rsid w:val="00B27765"/>
    <w:rsid w:val="00B27B16"/>
    <w:rsid w:val="00B3045B"/>
    <w:rsid w:val="00B3067F"/>
    <w:rsid w:val="00B30BD9"/>
    <w:rsid w:val="00B30D6B"/>
    <w:rsid w:val="00B328BA"/>
    <w:rsid w:val="00B32C22"/>
    <w:rsid w:val="00B34439"/>
    <w:rsid w:val="00B3478B"/>
    <w:rsid w:val="00B34AFF"/>
    <w:rsid w:val="00B34BAF"/>
    <w:rsid w:val="00B35A1A"/>
    <w:rsid w:val="00B36014"/>
    <w:rsid w:val="00B369D5"/>
    <w:rsid w:val="00B36C46"/>
    <w:rsid w:val="00B370F2"/>
    <w:rsid w:val="00B40578"/>
    <w:rsid w:val="00B407FF"/>
    <w:rsid w:val="00B4143A"/>
    <w:rsid w:val="00B4305C"/>
    <w:rsid w:val="00B432EC"/>
    <w:rsid w:val="00B439AA"/>
    <w:rsid w:val="00B43D73"/>
    <w:rsid w:val="00B45925"/>
    <w:rsid w:val="00B46808"/>
    <w:rsid w:val="00B473A1"/>
    <w:rsid w:val="00B47771"/>
    <w:rsid w:val="00B477BE"/>
    <w:rsid w:val="00B47F2F"/>
    <w:rsid w:val="00B5061A"/>
    <w:rsid w:val="00B50923"/>
    <w:rsid w:val="00B50A22"/>
    <w:rsid w:val="00B50D29"/>
    <w:rsid w:val="00B5111D"/>
    <w:rsid w:val="00B51782"/>
    <w:rsid w:val="00B51A39"/>
    <w:rsid w:val="00B51CA7"/>
    <w:rsid w:val="00B51F31"/>
    <w:rsid w:val="00B533B2"/>
    <w:rsid w:val="00B542F8"/>
    <w:rsid w:val="00B54987"/>
    <w:rsid w:val="00B550EB"/>
    <w:rsid w:val="00B55999"/>
    <w:rsid w:val="00B55A4C"/>
    <w:rsid w:val="00B561B9"/>
    <w:rsid w:val="00B5695B"/>
    <w:rsid w:val="00B57289"/>
    <w:rsid w:val="00B57557"/>
    <w:rsid w:val="00B577F8"/>
    <w:rsid w:val="00B579BF"/>
    <w:rsid w:val="00B57EA4"/>
    <w:rsid w:val="00B60D57"/>
    <w:rsid w:val="00B60F97"/>
    <w:rsid w:val="00B6390C"/>
    <w:rsid w:val="00B644AF"/>
    <w:rsid w:val="00B6495F"/>
    <w:rsid w:val="00B6499E"/>
    <w:rsid w:val="00B65431"/>
    <w:rsid w:val="00B659CF"/>
    <w:rsid w:val="00B659F8"/>
    <w:rsid w:val="00B65A0C"/>
    <w:rsid w:val="00B65C55"/>
    <w:rsid w:val="00B66409"/>
    <w:rsid w:val="00B6699A"/>
    <w:rsid w:val="00B67547"/>
    <w:rsid w:val="00B67D71"/>
    <w:rsid w:val="00B715E5"/>
    <w:rsid w:val="00B7204D"/>
    <w:rsid w:val="00B72409"/>
    <w:rsid w:val="00B7323A"/>
    <w:rsid w:val="00B73367"/>
    <w:rsid w:val="00B73DCE"/>
    <w:rsid w:val="00B74108"/>
    <w:rsid w:val="00B744A9"/>
    <w:rsid w:val="00B74EC0"/>
    <w:rsid w:val="00B74F60"/>
    <w:rsid w:val="00B75DE9"/>
    <w:rsid w:val="00B7686C"/>
    <w:rsid w:val="00B76BE1"/>
    <w:rsid w:val="00B808C6"/>
    <w:rsid w:val="00B80D66"/>
    <w:rsid w:val="00B826D5"/>
    <w:rsid w:val="00B828EE"/>
    <w:rsid w:val="00B82C84"/>
    <w:rsid w:val="00B836BF"/>
    <w:rsid w:val="00B84027"/>
    <w:rsid w:val="00B842FF"/>
    <w:rsid w:val="00B84489"/>
    <w:rsid w:val="00B8484C"/>
    <w:rsid w:val="00B84FC0"/>
    <w:rsid w:val="00B84FE0"/>
    <w:rsid w:val="00B857B3"/>
    <w:rsid w:val="00B858D1"/>
    <w:rsid w:val="00B868CF"/>
    <w:rsid w:val="00B869A4"/>
    <w:rsid w:val="00B86D80"/>
    <w:rsid w:val="00B90ABA"/>
    <w:rsid w:val="00B91001"/>
    <w:rsid w:val="00B911FB"/>
    <w:rsid w:val="00B91249"/>
    <w:rsid w:val="00B91267"/>
    <w:rsid w:val="00B91A2E"/>
    <w:rsid w:val="00B91FAB"/>
    <w:rsid w:val="00B930D7"/>
    <w:rsid w:val="00B943A9"/>
    <w:rsid w:val="00B94782"/>
    <w:rsid w:val="00B963EC"/>
    <w:rsid w:val="00B96E9B"/>
    <w:rsid w:val="00B97549"/>
    <w:rsid w:val="00B977CE"/>
    <w:rsid w:val="00BA02A2"/>
    <w:rsid w:val="00BA0524"/>
    <w:rsid w:val="00BA18AE"/>
    <w:rsid w:val="00BA238C"/>
    <w:rsid w:val="00BA336B"/>
    <w:rsid w:val="00BA4442"/>
    <w:rsid w:val="00BA4D88"/>
    <w:rsid w:val="00BA5104"/>
    <w:rsid w:val="00BA526A"/>
    <w:rsid w:val="00BA5633"/>
    <w:rsid w:val="00BA569A"/>
    <w:rsid w:val="00BA6421"/>
    <w:rsid w:val="00BA73E5"/>
    <w:rsid w:val="00BA764C"/>
    <w:rsid w:val="00BA7722"/>
    <w:rsid w:val="00BA77FE"/>
    <w:rsid w:val="00BA7B71"/>
    <w:rsid w:val="00BB08A0"/>
    <w:rsid w:val="00BB0B22"/>
    <w:rsid w:val="00BB0E3E"/>
    <w:rsid w:val="00BB0FA1"/>
    <w:rsid w:val="00BB23BD"/>
    <w:rsid w:val="00BB2675"/>
    <w:rsid w:val="00BB348A"/>
    <w:rsid w:val="00BB3524"/>
    <w:rsid w:val="00BB3849"/>
    <w:rsid w:val="00BB3939"/>
    <w:rsid w:val="00BB3C00"/>
    <w:rsid w:val="00BB44D4"/>
    <w:rsid w:val="00BB4D01"/>
    <w:rsid w:val="00BB5092"/>
    <w:rsid w:val="00BB5162"/>
    <w:rsid w:val="00BB5205"/>
    <w:rsid w:val="00BB5C3B"/>
    <w:rsid w:val="00BB5E2F"/>
    <w:rsid w:val="00BB5EB2"/>
    <w:rsid w:val="00BB5F9B"/>
    <w:rsid w:val="00BB645D"/>
    <w:rsid w:val="00BB64D7"/>
    <w:rsid w:val="00BB6720"/>
    <w:rsid w:val="00BB6D5F"/>
    <w:rsid w:val="00BB7034"/>
    <w:rsid w:val="00BB74F6"/>
    <w:rsid w:val="00BC0044"/>
    <w:rsid w:val="00BC0184"/>
    <w:rsid w:val="00BC0712"/>
    <w:rsid w:val="00BC0998"/>
    <w:rsid w:val="00BC0C5E"/>
    <w:rsid w:val="00BC1A49"/>
    <w:rsid w:val="00BC2025"/>
    <w:rsid w:val="00BC2789"/>
    <w:rsid w:val="00BC280F"/>
    <w:rsid w:val="00BC31F8"/>
    <w:rsid w:val="00BC3D1F"/>
    <w:rsid w:val="00BC3F7B"/>
    <w:rsid w:val="00BC4373"/>
    <w:rsid w:val="00BC450E"/>
    <w:rsid w:val="00BC4517"/>
    <w:rsid w:val="00BC46EA"/>
    <w:rsid w:val="00BC486E"/>
    <w:rsid w:val="00BC49B0"/>
    <w:rsid w:val="00BC4F8B"/>
    <w:rsid w:val="00BC53CC"/>
    <w:rsid w:val="00BC6C64"/>
    <w:rsid w:val="00BC6E41"/>
    <w:rsid w:val="00BC7DE1"/>
    <w:rsid w:val="00BC7E55"/>
    <w:rsid w:val="00BC7EDA"/>
    <w:rsid w:val="00BC7FC1"/>
    <w:rsid w:val="00BD03F6"/>
    <w:rsid w:val="00BD120F"/>
    <w:rsid w:val="00BD1E28"/>
    <w:rsid w:val="00BD288E"/>
    <w:rsid w:val="00BD2FFD"/>
    <w:rsid w:val="00BD385A"/>
    <w:rsid w:val="00BD3BC4"/>
    <w:rsid w:val="00BD421F"/>
    <w:rsid w:val="00BD4424"/>
    <w:rsid w:val="00BD533A"/>
    <w:rsid w:val="00BD58E3"/>
    <w:rsid w:val="00BD64F4"/>
    <w:rsid w:val="00BD681A"/>
    <w:rsid w:val="00BD68FC"/>
    <w:rsid w:val="00BD7BFD"/>
    <w:rsid w:val="00BE00C0"/>
    <w:rsid w:val="00BE0A6C"/>
    <w:rsid w:val="00BE0B04"/>
    <w:rsid w:val="00BE0BA1"/>
    <w:rsid w:val="00BE1D08"/>
    <w:rsid w:val="00BE23CF"/>
    <w:rsid w:val="00BE2856"/>
    <w:rsid w:val="00BE3084"/>
    <w:rsid w:val="00BE4FEB"/>
    <w:rsid w:val="00BE50BF"/>
    <w:rsid w:val="00BE5195"/>
    <w:rsid w:val="00BE51FE"/>
    <w:rsid w:val="00BE5231"/>
    <w:rsid w:val="00BE5B0E"/>
    <w:rsid w:val="00BE5C77"/>
    <w:rsid w:val="00BE5D41"/>
    <w:rsid w:val="00BE6825"/>
    <w:rsid w:val="00BE6B17"/>
    <w:rsid w:val="00BE7A81"/>
    <w:rsid w:val="00BF0E16"/>
    <w:rsid w:val="00BF0E62"/>
    <w:rsid w:val="00BF12F9"/>
    <w:rsid w:val="00BF15D6"/>
    <w:rsid w:val="00BF2445"/>
    <w:rsid w:val="00BF2ABA"/>
    <w:rsid w:val="00BF2D30"/>
    <w:rsid w:val="00BF3CF4"/>
    <w:rsid w:val="00BF419A"/>
    <w:rsid w:val="00BF4AF9"/>
    <w:rsid w:val="00BF53EA"/>
    <w:rsid w:val="00BF5774"/>
    <w:rsid w:val="00BF5804"/>
    <w:rsid w:val="00BF62C9"/>
    <w:rsid w:val="00BF671C"/>
    <w:rsid w:val="00BF671D"/>
    <w:rsid w:val="00BF6C89"/>
    <w:rsid w:val="00BF6E6C"/>
    <w:rsid w:val="00BF7458"/>
    <w:rsid w:val="00BF7A67"/>
    <w:rsid w:val="00BF7AB1"/>
    <w:rsid w:val="00C00D96"/>
    <w:rsid w:val="00C0128B"/>
    <w:rsid w:val="00C01A67"/>
    <w:rsid w:val="00C01DBD"/>
    <w:rsid w:val="00C01EF5"/>
    <w:rsid w:val="00C027D0"/>
    <w:rsid w:val="00C02A38"/>
    <w:rsid w:val="00C03E23"/>
    <w:rsid w:val="00C03E8E"/>
    <w:rsid w:val="00C05212"/>
    <w:rsid w:val="00C06579"/>
    <w:rsid w:val="00C0679C"/>
    <w:rsid w:val="00C071BD"/>
    <w:rsid w:val="00C10391"/>
    <w:rsid w:val="00C106D0"/>
    <w:rsid w:val="00C10D1B"/>
    <w:rsid w:val="00C110D8"/>
    <w:rsid w:val="00C123EB"/>
    <w:rsid w:val="00C1268B"/>
    <w:rsid w:val="00C13BE3"/>
    <w:rsid w:val="00C13EDE"/>
    <w:rsid w:val="00C13F9C"/>
    <w:rsid w:val="00C146B3"/>
    <w:rsid w:val="00C14DA5"/>
    <w:rsid w:val="00C1515D"/>
    <w:rsid w:val="00C157D7"/>
    <w:rsid w:val="00C15A70"/>
    <w:rsid w:val="00C166AE"/>
    <w:rsid w:val="00C16739"/>
    <w:rsid w:val="00C16854"/>
    <w:rsid w:val="00C17277"/>
    <w:rsid w:val="00C17484"/>
    <w:rsid w:val="00C17582"/>
    <w:rsid w:val="00C17B94"/>
    <w:rsid w:val="00C17BD0"/>
    <w:rsid w:val="00C200DD"/>
    <w:rsid w:val="00C20B23"/>
    <w:rsid w:val="00C20DEC"/>
    <w:rsid w:val="00C2138D"/>
    <w:rsid w:val="00C21445"/>
    <w:rsid w:val="00C21841"/>
    <w:rsid w:val="00C22436"/>
    <w:rsid w:val="00C22715"/>
    <w:rsid w:val="00C22895"/>
    <w:rsid w:val="00C22B3E"/>
    <w:rsid w:val="00C237AE"/>
    <w:rsid w:val="00C23E58"/>
    <w:rsid w:val="00C240DB"/>
    <w:rsid w:val="00C241FB"/>
    <w:rsid w:val="00C243E1"/>
    <w:rsid w:val="00C2502B"/>
    <w:rsid w:val="00C257B3"/>
    <w:rsid w:val="00C257D0"/>
    <w:rsid w:val="00C258D6"/>
    <w:rsid w:val="00C25C8F"/>
    <w:rsid w:val="00C271B1"/>
    <w:rsid w:val="00C274C5"/>
    <w:rsid w:val="00C27847"/>
    <w:rsid w:val="00C30836"/>
    <w:rsid w:val="00C30EC8"/>
    <w:rsid w:val="00C3190B"/>
    <w:rsid w:val="00C319F9"/>
    <w:rsid w:val="00C31B5C"/>
    <w:rsid w:val="00C31CFB"/>
    <w:rsid w:val="00C31D0B"/>
    <w:rsid w:val="00C31E24"/>
    <w:rsid w:val="00C31F04"/>
    <w:rsid w:val="00C322B7"/>
    <w:rsid w:val="00C32912"/>
    <w:rsid w:val="00C33307"/>
    <w:rsid w:val="00C33747"/>
    <w:rsid w:val="00C338DD"/>
    <w:rsid w:val="00C339B5"/>
    <w:rsid w:val="00C33AF6"/>
    <w:rsid w:val="00C33F02"/>
    <w:rsid w:val="00C3476D"/>
    <w:rsid w:val="00C3523F"/>
    <w:rsid w:val="00C35997"/>
    <w:rsid w:val="00C3652D"/>
    <w:rsid w:val="00C36C4F"/>
    <w:rsid w:val="00C37641"/>
    <w:rsid w:val="00C37941"/>
    <w:rsid w:val="00C4096C"/>
    <w:rsid w:val="00C40E45"/>
    <w:rsid w:val="00C411C0"/>
    <w:rsid w:val="00C413D1"/>
    <w:rsid w:val="00C41F9B"/>
    <w:rsid w:val="00C427FF"/>
    <w:rsid w:val="00C43B6E"/>
    <w:rsid w:val="00C43F71"/>
    <w:rsid w:val="00C44041"/>
    <w:rsid w:val="00C44718"/>
    <w:rsid w:val="00C449FD"/>
    <w:rsid w:val="00C4515B"/>
    <w:rsid w:val="00C45403"/>
    <w:rsid w:val="00C45B79"/>
    <w:rsid w:val="00C466CE"/>
    <w:rsid w:val="00C46BBF"/>
    <w:rsid w:val="00C46FCF"/>
    <w:rsid w:val="00C470A3"/>
    <w:rsid w:val="00C50388"/>
    <w:rsid w:val="00C50B5C"/>
    <w:rsid w:val="00C52CAF"/>
    <w:rsid w:val="00C52ED2"/>
    <w:rsid w:val="00C53076"/>
    <w:rsid w:val="00C53425"/>
    <w:rsid w:val="00C53B40"/>
    <w:rsid w:val="00C5419B"/>
    <w:rsid w:val="00C544A4"/>
    <w:rsid w:val="00C546A6"/>
    <w:rsid w:val="00C553ED"/>
    <w:rsid w:val="00C558D5"/>
    <w:rsid w:val="00C55FFF"/>
    <w:rsid w:val="00C5605F"/>
    <w:rsid w:val="00C57EF9"/>
    <w:rsid w:val="00C60CFB"/>
    <w:rsid w:val="00C6125C"/>
    <w:rsid w:val="00C61272"/>
    <w:rsid w:val="00C6129C"/>
    <w:rsid w:val="00C62174"/>
    <w:rsid w:val="00C62324"/>
    <w:rsid w:val="00C62343"/>
    <w:rsid w:val="00C62465"/>
    <w:rsid w:val="00C6282C"/>
    <w:rsid w:val="00C637C5"/>
    <w:rsid w:val="00C63D86"/>
    <w:rsid w:val="00C63E4B"/>
    <w:rsid w:val="00C6475D"/>
    <w:rsid w:val="00C64938"/>
    <w:rsid w:val="00C650C0"/>
    <w:rsid w:val="00C65DCB"/>
    <w:rsid w:val="00C6656F"/>
    <w:rsid w:val="00C6698F"/>
    <w:rsid w:val="00C66DB0"/>
    <w:rsid w:val="00C66F06"/>
    <w:rsid w:val="00C6710D"/>
    <w:rsid w:val="00C672DE"/>
    <w:rsid w:val="00C67E60"/>
    <w:rsid w:val="00C67FAC"/>
    <w:rsid w:val="00C702BE"/>
    <w:rsid w:val="00C702FB"/>
    <w:rsid w:val="00C7084A"/>
    <w:rsid w:val="00C72165"/>
    <w:rsid w:val="00C72FD1"/>
    <w:rsid w:val="00C73836"/>
    <w:rsid w:val="00C740E4"/>
    <w:rsid w:val="00C744E1"/>
    <w:rsid w:val="00C7476C"/>
    <w:rsid w:val="00C75527"/>
    <w:rsid w:val="00C75573"/>
    <w:rsid w:val="00C76592"/>
    <w:rsid w:val="00C7666B"/>
    <w:rsid w:val="00C76F56"/>
    <w:rsid w:val="00C7758C"/>
    <w:rsid w:val="00C8082B"/>
    <w:rsid w:val="00C81C78"/>
    <w:rsid w:val="00C82C26"/>
    <w:rsid w:val="00C82C8B"/>
    <w:rsid w:val="00C82CD9"/>
    <w:rsid w:val="00C83087"/>
    <w:rsid w:val="00C835B8"/>
    <w:rsid w:val="00C8387F"/>
    <w:rsid w:val="00C83A4D"/>
    <w:rsid w:val="00C83A94"/>
    <w:rsid w:val="00C83BC9"/>
    <w:rsid w:val="00C84296"/>
    <w:rsid w:val="00C84579"/>
    <w:rsid w:val="00C84778"/>
    <w:rsid w:val="00C84952"/>
    <w:rsid w:val="00C84B10"/>
    <w:rsid w:val="00C86313"/>
    <w:rsid w:val="00C86B98"/>
    <w:rsid w:val="00C87FDF"/>
    <w:rsid w:val="00C90042"/>
    <w:rsid w:val="00C909DB"/>
    <w:rsid w:val="00C90F86"/>
    <w:rsid w:val="00C91268"/>
    <w:rsid w:val="00C91381"/>
    <w:rsid w:val="00C9180E"/>
    <w:rsid w:val="00C91B98"/>
    <w:rsid w:val="00C91CE6"/>
    <w:rsid w:val="00C92C05"/>
    <w:rsid w:val="00C92E29"/>
    <w:rsid w:val="00C931FB"/>
    <w:rsid w:val="00C93892"/>
    <w:rsid w:val="00C9392F"/>
    <w:rsid w:val="00C93B4D"/>
    <w:rsid w:val="00C93F8C"/>
    <w:rsid w:val="00C94CBB"/>
    <w:rsid w:val="00C94DC2"/>
    <w:rsid w:val="00C94F8A"/>
    <w:rsid w:val="00C96744"/>
    <w:rsid w:val="00C96BE5"/>
    <w:rsid w:val="00CA09F8"/>
    <w:rsid w:val="00CA0AA0"/>
    <w:rsid w:val="00CA0DB3"/>
    <w:rsid w:val="00CA0DFB"/>
    <w:rsid w:val="00CA159D"/>
    <w:rsid w:val="00CA1C7A"/>
    <w:rsid w:val="00CA1D3B"/>
    <w:rsid w:val="00CA1EFF"/>
    <w:rsid w:val="00CA1F8A"/>
    <w:rsid w:val="00CA23AC"/>
    <w:rsid w:val="00CA2777"/>
    <w:rsid w:val="00CA2986"/>
    <w:rsid w:val="00CA3099"/>
    <w:rsid w:val="00CA30CE"/>
    <w:rsid w:val="00CA3AF9"/>
    <w:rsid w:val="00CA45F3"/>
    <w:rsid w:val="00CA4D18"/>
    <w:rsid w:val="00CA4EF4"/>
    <w:rsid w:val="00CA4FA3"/>
    <w:rsid w:val="00CA4FAC"/>
    <w:rsid w:val="00CA51B1"/>
    <w:rsid w:val="00CA611E"/>
    <w:rsid w:val="00CA6BBA"/>
    <w:rsid w:val="00CA6C68"/>
    <w:rsid w:val="00CA6FA6"/>
    <w:rsid w:val="00CA6FF1"/>
    <w:rsid w:val="00CA7117"/>
    <w:rsid w:val="00CA7623"/>
    <w:rsid w:val="00CA77D2"/>
    <w:rsid w:val="00CA7E59"/>
    <w:rsid w:val="00CB0BD1"/>
    <w:rsid w:val="00CB0FCD"/>
    <w:rsid w:val="00CB19D2"/>
    <w:rsid w:val="00CB1A9A"/>
    <w:rsid w:val="00CB3FBF"/>
    <w:rsid w:val="00CB40FE"/>
    <w:rsid w:val="00CB41C0"/>
    <w:rsid w:val="00CB4200"/>
    <w:rsid w:val="00CB436A"/>
    <w:rsid w:val="00CB708F"/>
    <w:rsid w:val="00CB7569"/>
    <w:rsid w:val="00CB77DC"/>
    <w:rsid w:val="00CB7C26"/>
    <w:rsid w:val="00CB7CD0"/>
    <w:rsid w:val="00CB7ED9"/>
    <w:rsid w:val="00CC0328"/>
    <w:rsid w:val="00CC04D0"/>
    <w:rsid w:val="00CC04D3"/>
    <w:rsid w:val="00CC17E5"/>
    <w:rsid w:val="00CC1949"/>
    <w:rsid w:val="00CC1997"/>
    <w:rsid w:val="00CC2629"/>
    <w:rsid w:val="00CC2933"/>
    <w:rsid w:val="00CC2B0D"/>
    <w:rsid w:val="00CC383D"/>
    <w:rsid w:val="00CC4D3F"/>
    <w:rsid w:val="00CC5492"/>
    <w:rsid w:val="00CC5519"/>
    <w:rsid w:val="00CC582E"/>
    <w:rsid w:val="00CC6116"/>
    <w:rsid w:val="00CC67D7"/>
    <w:rsid w:val="00CC69D3"/>
    <w:rsid w:val="00CC6F59"/>
    <w:rsid w:val="00CC7D58"/>
    <w:rsid w:val="00CD0895"/>
    <w:rsid w:val="00CD0E44"/>
    <w:rsid w:val="00CD1114"/>
    <w:rsid w:val="00CD1BB0"/>
    <w:rsid w:val="00CD1C76"/>
    <w:rsid w:val="00CD1F3D"/>
    <w:rsid w:val="00CD25A6"/>
    <w:rsid w:val="00CD26D6"/>
    <w:rsid w:val="00CD291D"/>
    <w:rsid w:val="00CD2E61"/>
    <w:rsid w:val="00CD3211"/>
    <w:rsid w:val="00CD3776"/>
    <w:rsid w:val="00CD3996"/>
    <w:rsid w:val="00CD39F3"/>
    <w:rsid w:val="00CD3C52"/>
    <w:rsid w:val="00CD4028"/>
    <w:rsid w:val="00CD5368"/>
    <w:rsid w:val="00CD5B71"/>
    <w:rsid w:val="00CD5E8D"/>
    <w:rsid w:val="00CD6671"/>
    <w:rsid w:val="00CD673E"/>
    <w:rsid w:val="00CD74D9"/>
    <w:rsid w:val="00CD771B"/>
    <w:rsid w:val="00CD783E"/>
    <w:rsid w:val="00CD7848"/>
    <w:rsid w:val="00CD78B4"/>
    <w:rsid w:val="00CE02FC"/>
    <w:rsid w:val="00CE03D0"/>
    <w:rsid w:val="00CE04E6"/>
    <w:rsid w:val="00CE0BB7"/>
    <w:rsid w:val="00CE10E6"/>
    <w:rsid w:val="00CE22C3"/>
    <w:rsid w:val="00CE25CA"/>
    <w:rsid w:val="00CE288D"/>
    <w:rsid w:val="00CE2ED3"/>
    <w:rsid w:val="00CE2F9E"/>
    <w:rsid w:val="00CE327F"/>
    <w:rsid w:val="00CE3694"/>
    <w:rsid w:val="00CE37D8"/>
    <w:rsid w:val="00CE3999"/>
    <w:rsid w:val="00CE4D3F"/>
    <w:rsid w:val="00CE5590"/>
    <w:rsid w:val="00CE5612"/>
    <w:rsid w:val="00CE5728"/>
    <w:rsid w:val="00CE5888"/>
    <w:rsid w:val="00CE5AB2"/>
    <w:rsid w:val="00CE60FE"/>
    <w:rsid w:val="00CE656D"/>
    <w:rsid w:val="00CE6725"/>
    <w:rsid w:val="00CE6BAA"/>
    <w:rsid w:val="00CE7456"/>
    <w:rsid w:val="00CE7769"/>
    <w:rsid w:val="00CE78D3"/>
    <w:rsid w:val="00CE7A8C"/>
    <w:rsid w:val="00CF047D"/>
    <w:rsid w:val="00CF05B1"/>
    <w:rsid w:val="00CF0D56"/>
    <w:rsid w:val="00CF0ED5"/>
    <w:rsid w:val="00CF102C"/>
    <w:rsid w:val="00CF13F9"/>
    <w:rsid w:val="00CF1841"/>
    <w:rsid w:val="00CF1FE3"/>
    <w:rsid w:val="00CF22A8"/>
    <w:rsid w:val="00CF30E9"/>
    <w:rsid w:val="00CF362D"/>
    <w:rsid w:val="00CF3E16"/>
    <w:rsid w:val="00CF464C"/>
    <w:rsid w:val="00CF4767"/>
    <w:rsid w:val="00CF47C8"/>
    <w:rsid w:val="00CF6109"/>
    <w:rsid w:val="00CF644B"/>
    <w:rsid w:val="00CF658C"/>
    <w:rsid w:val="00CF6AA8"/>
    <w:rsid w:val="00D000EB"/>
    <w:rsid w:val="00D005B5"/>
    <w:rsid w:val="00D00A1A"/>
    <w:rsid w:val="00D00A60"/>
    <w:rsid w:val="00D00EAB"/>
    <w:rsid w:val="00D0146C"/>
    <w:rsid w:val="00D0179C"/>
    <w:rsid w:val="00D01D69"/>
    <w:rsid w:val="00D020E9"/>
    <w:rsid w:val="00D0269E"/>
    <w:rsid w:val="00D0324F"/>
    <w:rsid w:val="00D03721"/>
    <w:rsid w:val="00D03DB1"/>
    <w:rsid w:val="00D03E48"/>
    <w:rsid w:val="00D048C5"/>
    <w:rsid w:val="00D04ADF"/>
    <w:rsid w:val="00D056A2"/>
    <w:rsid w:val="00D05B8C"/>
    <w:rsid w:val="00D05BDB"/>
    <w:rsid w:val="00D05C06"/>
    <w:rsid w:val="00D05CC1"/>
    <w:rsid w:val="00D05D2B"/>
    <w:rsid w:val="00D05EC6"/>
    <w:rsid w:val="00D06405"/>
    <w:rsid w:val="00D06D3C"/>
    <w:rsid w:val="00D06D4C"/>
    <w:rsid w:val="00D06EBE"/>
    <w:rsid w:val="00D10D76"/>
    <w:rsid w:val="00D10E8D"/>
    <w:rsid w:val="00D11326"/>
    <w:rsid w:val="00D11343"/>
    <w:rsid w:val="00D11E8B"/>
    <w:rsid w:val="00D120D9"/>
    <w:rsid w:val="00D123F5"/>
    <w:rsid w:val="00D12453"/>
    <w:rsid w:val="00D126DE"/>
    <w:rsid w:val="00D12AF9"/>
    <w:rsid w:val="00D12BFB"/>
    <w:rsid w:val="00D12F59"/>
    <w:rsid w:val="00D1354A"/>
    <w:rsid w:val="00D147B2"/>
    <w:rsid w:val="00D14A0E"/>
    <w:rsid w:val="00D14AFF"/>
    <w:rsid w:val="00D15379"/>
    <w:rsid w:val="00D15844"/>
    <w:rsid w:val="00D158C9"/>
    <w:rsid w:val="00D15C30"/>
    <w:rsid w:val="00D168A6"/>
    <w:rsid w:val="00D170DA"/>
    <w:rsid w:val="00D1757D"/>
    <w:rsid w:val="00D17616"/>
    <w:rsid w:val="00D204D3"/>
    <w:rsid w:val="00D205FE"/>
    <w:rsid w:val="00D20742"/>
    <w:rsid w:val="00D218D9"/>
    <w:rsid w:val="00D21946"/>
    <w:rsid w:val="00D21A64"/>
    <w:rsid w:val="00D21AAD"/>
    <w:rsid w:val="00D21C09"/>
    <w:rsid w:val="00D220ED"/>
    <w:rsid w:val="00D2306A"/>
    <w:rsid w:val="00D240CF"/>
    <w:rsid w:val="00D254C5"/>
    <w:rsid w:val="00D25538"/>
    <w:rsid w:val="00D25D7D"/>
    <w:rsid w:val="00D26776"/>
    <w:rsid w:val="00D27A88"/>
    <w:rsid w:val="00D3062D"/>
    <w:rsid w:val="00D306C1"/>
    <w:rsid w:val="00D314C1"/>
    <w:rsid w:val="00D31786"/>
    <w:rsid w:val="00D31818"/>
    <w:rsid w:val="00D33337"/>
    <w:rsid w:val="00D33AA4"/>
    <w:rsid w:val="00D33B43"/>
    <w:rsid w:val="00D346F7"/>
    <w:rsid w:val="00D3481B"/>
    <w:rsid w:val="00D35D20"/>
    <w:rsid w:val="00D36D31"/>
    <w:rsid w:val="00D37283"/>
    <w:rsid w:val="00D37A7C"/>
    <w:rsid w:val="00D4193B"/>
    <w:rsid w:val="00D42413"/>
    <w:rsid w:val="00D42736"/>
    <w:rsid w:val="00D43269"/>
    <w:rsid w:val="00D43C23"/>
    <w:rsid w:val="00D44191"/>
    <w:rsid w:val="00D44298"/>
    <w:rsid w:val="00D456F9"/>
    <w:rsid w:val="00D45AD6"/>
    <w:rsid w:val="00D45BAE"/>
    <w:rsid w:val="00D4641B"/>
    <w:rsid w:val="00D46A9B"/>
    <w:rsid w:val="00D47302"/>
    <w:rsid w:val="00D47ABC"/>
    <w:rsid w:val="00D50116"/>
    <w:rsid w:val="00D50934"/>
    <w:rsid w:val="00D510B8"/>
    <w:rsid w:val="00D51965"/>
    <w:rsid w:val="00D5199B"/>
    <w:rsid w:val="00D52160"/>
    <w:rsid w:val="00D52469"/>
    <w:rsid w:val="00D529A8"/>
    <w:rsid w:val="00D52A28"/>
    <w:rsid w:val="00D5459D"/>
    <w:rsid w:val="00D5466B"/>
    <w:rsid w:val="00D548B1"/>
    <w:rsid w:val="00D56263"/>
    <w:rsid w:val="00D5645B"/>
    <w:rsid w:val="00D5660B"/>
    <w:rsid w:val="00D577A0"/>
    <w:rsid w:val="00D5785D"/>
    <w:rsid w:val="00D578C3"/>
    <w:rsid w:val="00D60C0C"/>
    <w:rsid w:val="00D60E5D"/>
    <w:rsid w:val="00D6142B"/>
    <w:rsid w:val="00D6154D"/>
    <w:rsid w:val="00D6159B"/>
    <w:rsid w:val="00D616CA"/>
    <w:rsid w:val="00D62137"/>
    <w:rsid w:val="00D62BDA"/>
    <w:rsid w:val="00D62EA5"/>
    <w:rsid w:val="00D63B0C"/>
    <w:rsid w:val="00D63BB3"/>
    <w:rsid w:val="00D64819"/>
    <w:rsid w:val="00D64F1E"/>
    <w:rsid w:val="00D659B5"/>
    <w:rsid w:val="00D65D44"/>
    <w:rsid w:val="00D65FA7"/>
    <w:rsid w:val="00D66580"/>
    <w:rsid w:val="00D66B87"/>
    <w:rsid w:val="00D66DF1"/>
    <w:rsid w:val="00D66E4F"/>
    <w:rsid w:val="00D70F9E"/>
    <w:rsid w:val="00D714B8"/>
    <w:rsid w:val="00D72882"/>
    <w:rsid w:val="00D72FAE"/>
    <w:rsid w:val="00D73107"/>
    <w:rsid w:val="00D737C9"/>
    <w:rsid w:val="00D74145"/>
    <w:rsid w:val="00D74489"/>
    <w:rsid w:val="00D747D2"/>
    <w:rsid w:val="00D760D2"/>
    <w:rsid w:val="00D767C8"/>
    <w:rsid w:val="00D76CF8"/>
    <w:rsid w:val="00D7775C"/>
    <w:rsid w:val="00D77F50"/>
    <w:rsid w:val="00D80020"/>
    <w:rsid w:val="00D8091C"/>
    <w:rsid w:val="00D80D09"/>
    <w:rsid w:val="00D816C6"/>
    <w:rsid w:val="00D824F3"/>
    <w:rsid w:val="00D825A0"/>
    <w:rsid w:val="00D828DF"/>
    <w:rsid w:val="00D833F9"/>
    <w:rsid w:val="00D838D0"/>
    <w:rsid w:val="00D83BF3"/>
    <w:rsid w:val="00D84873"/>
    <w:rsid w:val="00D855A4"/>
    <w:rsid w:val="00D8600F"/>
    <w:rsid w:val="00D863C8"/>
    <w:rsid w:val="00D86738"/>
    <w:rsid w:val="00D86A5F"/>
    <w:rsid w:val="00D87C31"/>
    <w:rsid w:val="00D9013D"/>
    <w:rsid w:val="00D911D2"/>
    <w:rsid w:val="00D939AE"/>
    <w:rsid w:val="00D939E6"/>
    <w:rsid w:val="00D9454B"/>
    <w:rsid w:val="00D945DF"/>
    <w:rsid w:val="00D94B4C"/>
    <w:rsid w:val="00D94D31"/>
    <w:rsid w:val="00D96275"/>
    <w:rsid w:val="00D96497"/>
    <w:rsid w:val="00D96C87"/>
    <w:rsid w:val="00D96EC4"/>
    <w:rsid w:val="00D970BD"/>
    <w:rsid w:val="00D971FD"/>
    <w:rsid w:val="00D972F2"/>
    <w:rsid w:val="00D976F8"/>
    <w:rsid w:val="00D978AB"/>
    <w:rsid w:val="00D97B7E"/>
    <w:rsid w:val="00D97C1A"/>
    <w:rsid w:val="00DA09FC"/>
    <w:rsid w:val="00DA10E7"/>
    <w:rsid w:val="00DA1650"/>
    <w:rsid w:val="00DA1922"/>
    <w:rsid w:val="00DA22A6"/>
    <w:rsid w:val="00DA2BAA"/>
    <w:rsid w:val="00DA30AD"/>
    <w:rsid w:val="00DA3B37"/>
    <w:rsid w:val="00DA47F2"/>
    <w:rsid w:val="00DA4EDC"/>
    <w:rsid w:val="00DA5079"/>
    <w:rsid w:val="00DA5238"/>
    <w:rsid w:val="00DA58C1"/>
    <w:rsid w:val="00DA5C11"/>
    <w:rsid w:val="00DA5C44"/>
    <w:rsid w:val="00DA6145"/>
    <w:rsid w:val="00DA6585"/>
    <w:rsid w:val="00DA71FD"/>
    <w:rsid w:val="00DA74AC"/>
    <w:rsid w:val="00DB0100"/>
    <w:rsid w:val="00DB03FE"/>
    <w:rsid w:val="00DB112F"/>
    <w:rsid w:val="00DB1858"/>
    <w:rsid w:val="00DB37E3"/>
    <w:rsid w:val="00DB3826"/>
    <w:rsid w:val="00DB3B0D"/>
    <w:rsid w:val="00DB3B7B"/>
    <w:rsid w:val="00DB4703"/>
    <w:rsid w:val="00DB48E0"/>
    <w:rsid w:val="00DB4918"/>
    <w:rsid w:val="00DB4E2F"/>
    <w:rsid w:val="00DB5AF7"/>
    <w:rsid w:val="00DB5D3D"/>
    <w:rsid w:val="00DB5DB5"/>
    <w:rsid w:val="00DB664C"/>
    <w:rsid w:val="00DB6C6E"/>
    <w:rsid w:val="00DB6E07"/>
    <w:rsid w:val="00DB7446"/>
    <w:rsid w:val="00DC00D8"/>
    <w:rsid w:val="00DC012E"/>
    <w:rsid w:val="00DC1372"/>
    <w:rsid w:val="00DC173A"/>
    <w:rsid w:val="00DC4469"/>
    <w:rsid w:val="00DC4722"/>
    <w:rsid w:val="00DC489F"/>
    <w:rsid w:val="00DC4D3F"/>
    <w:rsid w:val="00DC4ED1"/>
    <w:rsid w:val="00DC6138"/>
    <w:rsid w:val="00DC621F"/>
    <w:rsid w:val="00DC6868"/>
    <w:rsid w:val="00DC69A2"/>
    <w:rsid w:val="00DC6DBF"/>
    <w:rsid w:val="00DC7427"/>
    <w:rsid w:val="00DC797D"/>
    <w:rsid w:val="00DC7F1C"/>
    <w:rsid w:val="00DD069C"/>
    <w:rsid w:val="00DD137B"/>
    <w:rsid w:val="00DD13A6"/>
    <w:rsid w:val="00DD13E1"/>
    <w:rsid w:val="00DD1BF7"/>
    <w:rsid w:val="00DD1CB1"/>
    <w:rsid w:val="00DD228E"/>
    <w:rsid w:val="00DD2576"/>
    <w:rsid w:val="00DD26B4"/>
    <w:rsid w:val="00DD4B69"/>
    <w:rsid w:val="00DD4B77"/>
    <w:rsid w:val="00DD5245"/>
    <w:rsid w:val="00DD5411"/>
    <w:rsid w:val="00DD5EDC"/>
    <w:rsid w:val="00DD6036"/>
    <w:rsid w:val="00DD70B0"/>
    <w:rsid w:val="00DD712C"/>
    <w:rsid w:val="00DD773C"/>
    <w:rsid w:val="00DE0A69"/>
    <w:rsid w:val="00DE0CE8"/>
    <w:rsid w:val="00DE0D80"/>
    <w:rsid w:val="00DE121A"/>
    <w:rsid w:val="00DE1DCF"/>
    <w:rsid w:val="00DE21F8"/>
    <w:rsid w:val="00DE2629"/>
    <w:rsid w:val="00DE26CF"/>
    <w:rsid w:val="00DE2814"/>
    <w:rsid w:val="00DE2920"/>
    <w:rsid w:val="00DE2C9E"/>
    <w:rsid w:val="00DE3453"/>
    <w:rsid w:val="00DE365C"/>
    <w:rsid w:val="00DE44AF"/>
    <w:rsid w:val="00DE466B"/>
    <w:rsid w:val="00DE4703"/>
    <w:rsid w:val="00DE5235"/>
    <w:rsid w:val="00DE5307"/>
    <w:rsid w:val="00DE6001"/>
    <w:rsid w:val="00DE6D61"/>
    <w:rsid w:val="00DE6F2C"/>
    <w:rsid w:val="00DE78B3"/>
    <w:rsid w:val="00DE7931"/>
    <w:rsid w:val="00DE7BA6"/>
    <w:rsid w:val="00DE7F11"/>
    <w:rsid w:val="00DF007A"/>
    <w:rsid w:val="00DF00F7"/>
    <w:rsid w:val="00DF02CA"/>
    <w:rsid w:val="00DF031C"/>
    <w:rsid w:val="00DF04B7"/>
    <w:rsid w:val="00DF0E5F"/>
    <w:rsid w:val="00DF0ECA"/>
    <w:rsid w:val="00DF2899"/>
    <w:rsid w:val="00DF2C3A"/>
    <w:rsid w:val="00DF301B"/>
    <w:rsid w:val="00DF45BD"/>
    <w:rsid w:val="00DF4B91"/>
    <w:rsid w:val="00DF4C8F"/>
    <w:rsid w:val="00DF5278"/>
    <w:rsid w:val="00DF534E"/>
    <w:rsid w:val="00DF5381"/>
    <w:rsid w:val="00DF5807"/>
    <w:rsid w:val="00DF6728"/>
    <w:rsid w:val="00DF68D5"/>
    <w:rsid w:val="00DF6E52"/>
    <w:rsid w:val="00DF6EA0"/>
    <w:rsid w:val="00DF7533"/>
    <w:rsid w:val="00E008C2"/>
    <w:rsid w:val="00E008E6"/>
    <w:rsid w:val="00E00C49"/>
    <w:rsid w:val="00E00EC6"/>
    <w:rsid w:val="00E0114A"/>
    <w:rsid w:val="00E015F6"/>
    <w:rsid w:val="00E01B96"/>
    <w:rsid w:val="00E0243C"/>
    <w:rsid w:val="00E024DD"/>
    <w:rsid w:val="00E02716"/>
    <w:rsid w:val="00E02D51"/>
    <w:rsid w:val="00E030F1"/>
    <w:rsid w:val="00E03229"/>
    <w:rsid w:val="00E032E8"/>
    <w:rsid w:val="00E035E9"/>
    <w:rsid w:val="00E036A9"/>
    <w:rsid w:val="00E03CF0"/>
    <w:rsid w:val="00E03E00"/>
    <w:rsid w:val="00E055D5"/>
    <w:rsid w:val="00E058FD"/>
    <w:rsid w:val="00E0695F"/>
    <w:rsid w:val="00E07FB7"/>
    <w:rsid w:val="00E1063A"/>
    <w:rsid w:val="00E107F0"/>
    <w:rsid w:val="00E10886"/>
    <w:rsid w:val="00E116F0"/>
    <w:rsid w:val="00E11FFB"/>
    <w:rsid w:val="00E1271E"/>
    <w:rsid w:val="00E131DF"/>
    <w:rsid w:val="00E131E1"/>
    <w:rsid w:val="00E1344E"/>
    <w:rsid w:val="00E13A7C"/>
    <w:rsid w:val="00E13FDA"/>
    <w:rsid w:val="00E14BFF"/>
    <w:rsid w:val="00E14EA0"/>
    <w:rsid w:val="00E1528E"/>
    <w:rsid w:val="00E15BAA"/>
    <w:rsid w:val="00E170AC"/>
    <w:rsid w:val="00E17CB8"/>
    <w:rsid w:val="00E20595"/>
    <w:rsid w:val="00E210E9"/>
    <w:rsid w:val="00E2117A"/>
    <w:rsid w:val="00E2248C"/>
    <w:rsid w:val="00E22639"/>
    <w:rsid w:val="00E228B1"/>
    <w:rsid w:val="00E22923"/>
    <w:rsid w:val="00E22AE6"/>
    <w:rsid w:val="00E22E06"/>
    <w:rsid w:val="00E23DBA"/>
    <w:rsid w:val="00E24192"/>
    <w:rsid w:val="00E2445C"/>
    <w:rsid w:val="00E24491"/>
    <w:rsid w:val="00E249B5"/>
    <w:rsid w:val="00E24F01"/>
    <w:rsid w:val="00E25173"/>
    <w:rsid w:val="00E25599"/>
    <w:rsid w:val="00E27A62"/>
    <w:rsid w:val="00E3017D"/>
    <w:rsid w:val="00E30440"/>
    <w:rsid w:val="00E3059B"/>
    <w:rsid w:val="00E31073"/>
    <w:rsid w:val="00E3270B"/>
    <w:rsid w:val="00E32907"/>
    <w:rsid w:val="00E33752"/>
    <w:rsid w:val="00E3386F"/>
    <w:rsid w:val="00E338D1"/>
    <w:rsid w:val="00E33B30"/>
    <w:rsid w:val="00E33B4C"/>
    <w:rsid w:val="00E3517C"/>
    <w:rsid w:val="00E3525B"/>
    <w:rsid w:val="00E35BE7"/>
    <w:rsid w:val="00E3612C"/>
    <w:rsid w:val="00E3673A"/>
    <w:rsid w:val="00E36977"/>
    <w:rsid w:val="00E36BF9"/>
    <w:rsid w:val="00E37512"/>
    <w:rsid w:val="00E40932"/>
    <w:rsid w:val="00E42269"/>
    <w:rsid w:val="00E423CB"/>
    <w:rsid w:val="00E42642"/>
    <w:rsid w:val="00E42930"/>
    <w:rsid w:val="00E43654"/>
    <w:rsid w:val="00E43ADA"/>
    <w:rsid w:val="00E43BD4"/>
    <w:rsid w:val="00E44120"/>
    <w:rsid w:val="00E44638"/>
    <w:rsid w:val="00E45BA1"/>
    <w:rsid w:val="00E464CC"/>
    <w:rsid w:val="00E46F1A"/>
    <w:rsid w:val="00E4704B"/>
    <w:rsid w:val="00E47421"/>
    <w:rsid w:val="00E476DE"/>
    <w:rsid w:val="00E479BE"/>
    <w:rsid w:val="00E47E56"/>
    <w:rsid w:val="00E5064E"/>
    <w:rsid w:val="00E50665"/>
    <w:rsid w:val="00E52827"/>
    <w:rsid w:val="00E54115"/>
    <w:rsid w:val="00E54D8E"/>
    <w:rsid w:val="00E54EA3"/>
    <w:rsid w:val="00E5520E"/>
    <w:rsid w:val="00E55717"/>
    <w:rsid w:val="00E55746"/>
    <w:rsid w:val="00E56B4A"/>
    <w:rsid w:val="00E573AC"/>
    <w:rsid w:val="00E57A1F"/>
    <w:rsid w:val="00E57A90"/>
    <w:rsid w:val="00E57CB4"/>
    <w:rsid w:val="00E57CF5"/>
    <w:rsid w:val="00E6025E"/>
    <w:rsid w:val="00E60351"/>
    <w:rsid w:val="00E60A9D"/>
    <w:rsid w:val="00E60B28"/>
    <w:rsid w:val="00E60C30"/>
    <w:rsid w:val="00E60E63"/>
    <w:rsid w:val="00E61302"/>
    <w:rsid w:val="00E61A86"/>
    <w:rsid w:val="00E61CCE"/>
    <w:rsid w:val="00E62D4F"/>
    <w:rsid w:val="00E62E57"/>
    <w:rsid w:val="00E63783"/>
    <w:rsid w:val="00E63BD3"/>
    <w:rsid w:val="00E645E6"/>
    <w:rsid w:val="00E649BB"/>
    <w:rsid w:val="00E64CF1"/>
    <w:rsid w:val="00E64D6F"/>
    <w:rsid w:val="00E65C20"/>
    <w:rsid w:val="00E66207"/>
    <w:rsid w:val="00E6638C"/>
    <w:rsid w:val="00E6643A"/>
    <w:rsid w:val="00E6652B"/>
    <w:rsid w:val="00E66771"/>
    <w:rsid w:val="00E66CA5"/>
    <w:rsid w:val="00E66DF4"/>
    <w:rsid w:val="00E6739D"/>
    <w:rsid w:val="00E67EE9"/>
    <w:rsid w:val="00E71217"/>
    <w:rsid w:val="00E71264"/>
    <w:rsid w:val="00E7190B"/>
    <w:rsid w:val="00E71A63"/>
    <w:rsid w:val="00E720FF"/>
    <w:rsid w:val="00E73481"/>
    <w:rsid w:val="00E75358"/>
    <w:rsid w:val="00E75505"/>
    <w:rsid w:val="00E7577B"/>
    <w:rsid w:val="00E75861"/>
    <w:rsid w:val="00E75ED5"/>
    <w:rsid w:val="00E7656C"/>
    <w:rsid w:val="00E76CEA"/>
    <w:rsid w:val="00E76D28"/>
    <w:rsid w:val="00E76FFA"/>
    <w:rsid w:val="00E77547"/>
    <w:rsid w:val="00E8122A"/>
    <w:rsid w:val="00E819A5"/>
    <w:rsid w:val="00E81A11"/>
    <w:rsid w:val="00E81F81"/>
    <w:rsid w:val="00E82AC5"/>
    <w:rsid w:val="00E82F71"/>
    <w:rsid w:val="00E83346"/>
    <w:rsid w:val="00E83634"/>
    <w:rsid w:val="00E836A8"/>
    <w:rsid w:val="00E83A6B"/>
    <w:rsid w:val="00E83C15"/>
    <w:rsid w:val="00E84814"/>
    <w:rsid w:val="00E859EB"/>
    <w:rsid w:val="00E85C32"/>
    <w:rsid w:val="00E8715A"/>
    <w:rsid w:val="00E87703"/>
    <w:rsid w:val="00E87D41"/>
    <w:rsid w:val="00E9015F"/>
    <w:rsid w:val="00E90D9A"/>
    <w:rsid w:val="00E90F1D"/>
    <w:rsid w:val="00E922E9"/>
    <w:rsid w:val="00E92AB0"/>
    <w:rsid w:val="00E92AB1"/>
    <w:rsid w:val="00E92C0E"/>
    <w:rsid w:val="00E930C9"/>
    <w:rsid w:val="00E9332B"/>
    <w:rsid w:val="00E93EEB"/>
    <w:rsid w:val="00E94589"/>
    <w:rsid w:val="00E94F54"/>
    <w:rsid w:val="00E95262"/>
    <w:rsid w:val="00E95297"/>
    <w:rsid w:val="00E953E8"/>
    <w:rsid w:val="00E95CB4"/>
    <w:rsid w:val="00E96145"/>
    <w:rsid w:val="00E964BA"/>
    <w:rsid w:val="00E977CE"/>
    <w:rsid w:val="00E97E99"/>
    <w:rsid w:val="00EA06CA"/>
    <w:rsid w:val="00EA1A28"/>
    <w:rsid w:val="00EA1C80"/>
    <w:rsid w:val="00EA1E5F"/>
    <w:rsid w:val="00EA25E9"/>
    <w:rsid w:val="00EA2E92"/>
    <w:rsid w:val="00EA38FD"/>
    <w:rsid w:val="00EA3DCE"/>
    <w:rsid w:val="00EA407B"/>
    <w:rsid w:val="00EA48D3"/>
    <w:rsid w:val="00EA4EA2"/>
    <w:rsid w:val="00EA57FC"/>
    <w:rsid w:val="00EB0F81"/>
    <w:rsid w:val="00EB1821"/>
    <w:rsid w:val="00EB24C3"/>
    <w:rsid w:val="00EB2D49"/>
    <w:rsid w:val="00EB2F5D"/>
    <w:rsid w:val="00EB3271"/>
    <w:rsid w:val="00EB3728"/>
    <w:rsid w:val="00EB373C"/>
    <w:rsid w:val="00EB3783"/>
    <w:rsid w:val="00EB3A77"/>
    <w:rsid w:val="00EB3E62"/>
    <w:rsid w:val="00EB4696"/>
    <w:rsid w:val="00EB47AB"/>
    <w:rsid w:val="00EB4997"/>
    <w:rsid w:val="00EB4AC7"/>
    <w:rsid w:val="00EB4CB1"/>
    <w:rsid w:val="00EB51F8"/>
    <w:rsid w:val="00EB5411"/>
    <w:rsid w:val="00EB56F9"/>
    <w:rsid w:val="00EB5BB6"/>
    <w:rsid w:val="00EB600A"/>
    <w:rsid w:val="00EB770E"/>
    <w:rsid w:val="00EB7AB7"/>
    <w:rsid w:val="00EB7C11"/>
    <w:rsid w:val="00EC151E"/>
    <w:rsid w:val="00EC155B"/>
    <w:rsid w:val="00EC19B3"/>
    <w:rsid w:val="00EC1ED0"/>
    <w:rsid w:val="00EC1F7A"/>
    <w:rsid w:val="00EC1FAC"/>
    <w:rsid w:val="00EC21C0"/>
    <w:rsid w:val="00EC2A40"/>
    <w:rsid w:val="00EC2E69"/>
    <w:rsid w:val="00EC2EC2"/>
    <w:rsid w:val="00EC2F48"/>
    <w:rsid w:val="00EC3EDF"/>
    <w:rsid w:val="00EC5309"/>
    <w:rsid w:val="00EC69BF"/>
    <w:rsid w:val="00EC7D3C"/>
    <w:rsid w:val="00ED02E2"/>
    <w:rsid w:val="00ED0EEE"/>
    <w:rsid w:val="00ED1006"/>
    <w:rsid w:val="00ED172A"/>
    <w:rsid w:val="00ED1FF9"/>
    <w:rsid w:val="00ED2776"/>
    <w:rsid w:val="00ED2809"/>
    <w:rsid w:val="00ED3307"/>
    <w:rsid w:val="00ED3517"/>
    <w:rsid w:val="00ED36BC"/>
    <w:rsid w:val="00ED3790"/>
    <w:rsid w:val="00ED3832"/>
    <w:rsid w:val="00ED383E"/>
    <w:rsid w:val="00ED3D05"/>
    <w:rsid w:val="00ED52B8"/>
    <w:rsid w:val="00ED5515"/>
    <w:rsid w:val="00ED5913"/>
    <w:rsid w:val="00ED71CF"/>
    <w:rsid w:val="00ED7750"/>
    <w:rsid w:val="00ED7916"/>
    <w:rsid w:val="00EE0C26"/>
    <w:rsid w:val="00EE0D0D"/>
    <w:rsid w:val="00EE17BC"/>
    <w:rsid w:val="00EE1C4D"/>
    <w:rsid w:val="00EE1E31"/>
    <w:rsid w:val="00EE205E"/>
    <w:rsid w:val="00EE258D"/>
    <w:rsid w:val="00EE2946"/>
    <w:rsid w:val="00EE2CD1"/>
    <w:rsid w:val="00EE3D0F"/>
    <w:rsid w:val="00EE3D31"/>
    <w:rsid w:val="00EE3DE2"/>
    <w:rsid w:val="00EE41A9"/>
    <w:rsid w:val="00EE43B2"/>
    <w:rsid w:val="00EE4770"/>
    <w:rsid w:val="00EE47EF"/>
    <w:rsid w:val="00EE5038"/>
    <w:rsid w:val="00EE5053"/>
    <w:rsid w:val="00EE521B"/>
    <w:rsid w:val="00EE5666"/>
    <w:rsid w:val="00EE5669"/>
    <w:rsid w:val="00EE5A2F"/>
    <w:rsid w:val="00EE5F85"/>
    <w:rsid w:val="00EE6BB8"/>
    <w:rsid w:val="00EE780E"/>
    <w:rsid w:val="00EE7AC9"/>
    <w:rsid w:val="00EE7D16"/>
    <w:rsid w:val="00EF0259"/>
    <w:rsid w:val="00EF0576"/>
    <w:rsid w:val="00EF07C6"/>
    <w:rsid w:val="00EF154C"/>
    <w:rsid w:val="00EF2559"/>
    <w:rsid w:val="00EF2AC1"/>
    <w:rsid w:val="00EF2E9E"/>
    <w:rsid w:val="00EF32A7"/>
    <w:rsid w:val="00EF377A"/>
    <w:rsid w:val="00EF49A3"/>
    <w:rsid w:val="00EF4D17"/>
    <w:rsid w:val="00EF4ED9"/>
    <w:rsid w:val="00EF5D6C"/>
    <w:rsid w:val="00EF62F6"/>
    <w:rsid w:val="00EF7F82"/>
    <w:rsid w:val="00F001B0"/>
    <w:rsid w:val="00F00C3C"/>
    <w:rsid w:val="00F00D21"/>
    <w:rsid w:val="00F02B8C"/>
    <w:rsid w:val="00F036C2"/>
    <w:rsid w:val="00F03A8C"/>
    <w:rsid w:val="00F03D1B"/>
    <w:rsid w:val="00F0519F"/>
    <w:rsid w:val="00F055B0"/>
    <w:rsid w:val="00F055ED"/>
    <w:rsid w:val="00F05AF0"/>
    <w:rsid w:val="00F05C83"/>
    <w:rsid w:val="00F06A6E"/>
    <w:rsid w:val="00F06C89"/>
    <w:rsid w:val="00F06DB1"/>
    <w:rsid w:val="00F072F2"/>
    <w:rsid w:val="00F07796"/>
    <w:rsid w:val="00F07BB5"/>
    <w:rsid w:val="00F1112B"/>
    <w:rsid w:val="00F113CE"/>
    <w:rsid w:val="00F11431"/>
    <w:rsid w:val="00F1221F"/>
    <w:rsid w:val="00F12444"/>
    <w:rsid w:val="00F12B25"/>
    <w:rsid w:val="00F12C5F"/>
    <w:rsid w:val="00F12EFB"/>
    <w:rsid w:val="00F12F90"/>
    <w:rsid w:val="00F13060"/>
    <w:rsid w:val="00F133DC"/>
    <w:rsid w:val="00F133E8"/>
    <w:rsid w:val="00F13CF5"/>
    <w:rsid w:val="00F14318"/>
    <w:rsid w:val="00F1453F"/>
    <w:rsid w:val="00F15892"/>
    <w:rsid w:val="00F16E0F"/>
    <w:rsid w:val="00F1729D"/>
    <w:rsid w:val="00F17ABA"/>
    <w:rsid w:val="00F200AA"/>
    <w:rsid w:val="00F200F1"/>
    <w:rsid w:val="00F20429"/>
    <w:rsid w:val="00F20CB8"/>
    <w:rsid w:val="00F219BC"/>
    <w:rsid w:val="00F21CD2"/>
    <w:rsid w:val="00F21CDF"/>
    <w:rsid w:val="00F22306"/>
    <w:rsid w:val="00F22835"/>
    <w:rsid w:val="00F232D0"/>
    <w:rsid w:val="00F240AC"/>
    <w:rsid w:val="00F24C7B"/>
    <w:rsid w:val="00F25A06"/>
    <w:rsid w:val="00F26C46"/>
    <w:rsid w:val="00F26F9F"/>
    <w:rsid w:val="00F270A8"/>
    <w:rsid w:val="00F2796E"/>
    <w:rsid w:val="00F27F18"/>
    <w:rsid w:val="00F30036"/>
    <w:rsid w:val="00F300A8"/>
    <w:rsid w:val="00F30752"/>
    <w:rsid w:val="00F307F8"/>
    <w:rsid w:val="00F314E5"/>
    <w:rsid w:val="00F31523"/>
    <w:rsid w:val="00F31532"/>
    <w:rsid w:val="00F31B41"/>
    <w:rsid w:val="00F31EAA"/>
    <w:rsid w:val="00F32FD6"/>
    <w:rsid w:val="00F33EF6"/>
    <w:rsid w:val="00F34003"/>
    <w:rsid w:val="00F34266"/>
    <w:rsid w:val="00F348C6"/>
    <w:rsid w:val="00F34C69"/>
    <w:rsid w:val="00F35188"/>
    <w:rsid w:val="00F353CB"/>
    <w:rsid w:val="00F362F0"/>
    <w:rsid w:val="00F364AE"/>
    <w:rsid w:val="00F36928"/>
    <w:rsid w:val="00F37015"/>
    <w:rsid w:val="00F3785B"/>
    <w:rsid w:val="00F37B7F"/>
    <w:rsid w:val="00F4049E"/>
    <w:rsid w:val="00F413BD"/>
    <w:rsid w:val="00F4157F"/>
    <w:rsid w:val="00F41C3C"/>
    <w:rsid w:val="00F422E5"/>
    <w:rsid w:val="00F42731"/>
    <w:rsid w:val="00F42D7C"/>
    <w:rsid w:val="00F43CDE"/>
    <w:rsid w:val="00F44B75"/>
    <w:rsid w:val="00F44CB1"/>
    <w:rsid w:val="00F44FF8"/>
    <w:rsid w:val="00F450E5"/>
    <w:rsid w:val="00F45714"/>
    <w:rsid w:val="00F45A27"/>
    <w:rsid w:val="00F46D56"/>
    <w:rsid w:val="00F4726B"/>
    <w:rsid w:val="00F47288"/>
    <w:rsid w:val="00F472BF"/>
    <w:rsid w:val="00F5067C"/>
    <w:rsid w:val="00F50B61"/>
    <w:rsid w:val="00F50BAE"/>
    <w:rsid w:val="00F50F71"/>
    <w:rsid w:val="00F511FF"/>
    <w:rsid w:val="00F51327"/>
    <w:rsid w:val="00F5262E"/>
    <w:rsid w:val="00F52B69"/>
    <w:rsid w:val="00F52B91"/>
    <w:rsid w:val="00F53292"/>
    <w:rsid w:val="00F53564"/>
    <w:rsid w:val="00F535E9"/>
    <w:rsid w:val="00F53BB9"/>
    <w:rsid w:val="00F53D71"/>
    <w:rsid w:val="00F540CE"/>
    <w:rsid w:val="00F541EC"/>
    <w:rsid w:val="00F54B18"/>
    <w:rsid w:val="00F5657F"/>
    <w:rsid w:val="00F569FC"/>
    <w:rsid w:val="00F56FFF"/>
    <w:rsid w:val="00F57534"/>
    <w:rsid w:val="00F6007C"/>
    <w:rsid w:val="00F60274"/>
    <w:rsid w:val="00F604E9"/>
    <w:rsid w:val="00F6058F"/>
    <w:rsid w:val="00F60701"/>
    <w:rsid w:val="00F608A1"/>
    <w:rsid w:val="00F61A5C"/>
    <w:rsid w:val="00F62762"/>
    <w:rsid w:val="00F63DE2"/>
    <w:rsid w:val="00F6452A"/>
    <w:rsid w:val="00F64CF9"/>
    <w:rsid w:val="00F65286"/>
    <w:rsid w:val="00F65B32"/>
    <w:rsid w:val="00F65D62"/>
    <w:rsid w:val="00F65E21"/>
    <w:rsid w:val="00F662C7"/>
    <w:rsid w:val="00F664A6"/>
    <w:rsid w:val="00F666C4"/>
    <w:rsid w:val="00F66AA7"/>
    <w:rsid w:val="00F66CDB"/>
    <w:rsid w:val="00F66DB5"/>
    <w:rsid w:val="00F67930"/>
    <w:rsid w:val="00F67A6E"/>
    <w:rsid w:val="00F70715"/>
    <w:rsid w:val="00F719D0"/>
    <w:rsid w:val="00F71FEE"/>
    <w:rsid w:val="00F72993"/>
    <w:rsid w:val="00F72C35"/>
    <w:rsid w:val="00F730E9"/>
    <w:rsid w:val="00F736D7"/>
    <w:rsid w:val="00F736DB"/>
    <w:rsid w:val="00F73A77"/>
    <w:rsid w:val="00F740F0"/>
    <w:rsid w:val="00F74135"/>
    <w:rsid w:val="00F745D7"/>
    <w:rsid w:val="00F74A90"/>
    <w:rsid w:val="00F74F81"/>
    <w:rsid w:val="00F750C3"/>
    <w:rsid w:val="00F75183"/>
    <w:rsid w:val="00F76597"/>
    <w:rsid w:val="00F771FC"/>
    <w:rsid w:val="00F776D2"/>
    <w:rsid w:val="00F77CE0"/>
    <w:rsid w:val="00F802C0"/>
    <w:rsid w:val="00F80875"/>
    <w:rsid w:val="00F80E86"/>
    <w:rsid w:val="00F81344"/>
    <w:rsid w:val="00F821CA"/>
    <w:rsid w:val="00F83585"/>
    <w:rsid w:val="00F84415"/>
    <w:rsid w:val="00F84A29"/>
    <w:rsid w:val="00F84E89"/>
    <w:rsid w:val="00F85860"/>
    <w:rsid w:val="00F85959"/>
    <w:rsid w:val="00F85D6A"/>
    <w:rsid w:val="00F86989"/>
    <w:rsid w:val="00F87655"/>
    <w:rsid w:val="00F87EAA"/>
    <w:rsid w:val="00F90E99"/>
    <w:rsid w:val="00F914C7"/>
    <w:rsid w:val="00F917F1"/>
    <w:rsid w:val="00F92216"/>
    <w:rsid w:val="00F938F7"/>
    <w:rsid w:val="00F9404D"/>
    <w:rsid w:val="00F941E2"/>
    <w:rsid w:val="00F94337"/>
    <w:rsid w:val="00F945A7"/>
    <w:rsid w:val="00F945C7"/>
    <w:rsid w:val="00F94629"/>
    <w:rsid w:val="00F94E1C"/>
    <w:rsid w:val="00F95235"/>
    <w:rsid w:val="00F954CD"/>
    <w:rsid w:val="00F95DD4"/>
    <w:rsid w:val="00F961BD"/>
    <w:rsid w:val="00F9621F"/>
    <w:rsid w:val="00F96497"/>
    <w:rsid w:val="00F96DEA"/>
    <w:rsid w:val="00F97A4F"/>
    <w:rsid w:val="00FA0638"/>
    <w:rsid w:val="00FA0849"/>
    <w:rsid w:val="00FA0C91"/>
    <w:rsid w:val="00FA0E6D"/>
    <w:rsid w:val="00FA1D47"/>
    <w:rsid w:val="00FA263F"/>
    <w:rsid w:val="00FA293E"/>
    <w:rsid w:val="00FA2AF5"/>
    <w:rsid w:val="00FA35ED"/>
    <w:rsid w:val="00FA37A7"/>
    <w:rsid w:val="00FA401E"/>
    <w:rsid w:val="00FA458E"/>
    <w:rsid w:val="00FA458F"/>
    <w:rsid w:val="00FA46B4"/>
    <w:rsid w:val="00FA4CB4"/>
    <w:rsid w:val="00FA5064"/>
    <w:rsid w:val="00FA5534"/>
    <w:rsid w:val="00FA5CDC"/>
    <w:rsid w:val="00FA5DF6"/>
    <w:rsid w:val="00FA61D9"/>
    <w:rsid w:val="00FA6CF2"/>
    <w:rsid w:val="00FA70BF"/>
    <w:rsid w:val="00FA73C3"/>
    <w:rsid w:val="00FA745A"/>
    <w:rsid w:val="00FB0F85"/>
    <w:rsid w:val="00FB1054"/>
    <w:rsid w:val="00FB1D91"/>
    <w:rsid w:val="00FB2455"/>
    <w:rsid w:val="00FB2F3F"/>
    <w:rsid w:val="00FB30B0"/>
    <w:rsid w:val="00FB3B86"/>
    <w:rsid w:val="00FB3EF6"/>
    <w:rsid w:val="00FB4485"/>
    <w:rsid w:val="00FB489D"/>
    <w:rsid w:val="00FB4B8C"/>
    <w:rsid w:val="00FB4C85"/>
    <w:rsid w:val="00FB55CC"/>
    <w:rsid w:val="00FB5A21"/>
    <w:rsid w:val="00FB5A58"/>
    <w:rsid w:val="00FB6040"/>
    <w:rsid w:val="00FB69A0"/>
    <w:rsid w:val="00FC0069"/>
    <w:rsid w:val="00FC0613"/>
    <w:rsid w:val="00FC0DF4"/>
    <w:rsid w:val="00FC16DC"/>
    <w:rsid w:val="00FC31A4"/>
    <w:rsid w:val="00FC38C3"/>
    <w:rsid w:val="00FC4A08"/>
    <w:rsid w:val="00FC535A"/>
    <w:rsid w:val="00FC5588"/>
    <w:rsid w:val="00FC6C68"/>
    <w:rsid w:val="00FC741B"/>
    <w:rsid w:val="00FC7676"/>
    <w:rsid w:val="00FC78A0"/>
    <w:rsid w:val="00FC7992"/>
    <w:rsid w:val="00FD00D1"/>
    <w:rsid w:val="00FD05DD"/>
    <w:rsid w:val="00FD08C4"/>
    <w:rsid w:val="00FD0BBB"/>
    <w:rsid w:val="00FD1FC7"/>
    <w:rsid w:val="00FD2385"/>
    <w:rsid w:val="00FD281A"/>
    <w:rsid w:val="00FD2BC6"/>
    <w:rsid w:val="00FD3A30"/>
    <w:rsid w:val="00FD3BAC"/>
    <w:rsid w:val="00FD40C7"/>
    <w:rsid w:val="00FD414A"/>
    <w:rsid w:val="00FD53A7"/>
    <w:rsid w:val="00FD5C38"/>
    <w:rsid w:val="00FD5C77"/>
    <w:rsid w:val="00FD615F"/>
    <w:rsid w:val="00FD659D"/>
    <w:rsid w:val="00FD7665"/>
    <w:rsid w:val="00FD7742"/>
    <w:rsid w:val="00FD774C"/>
    <w:rsid w:val="00FD7791"/>
    <w:rsid w:val="00FD7CB5"/>
    <w:rsid w:val="00FE0608"/>
    <w:rsid w:val="00FE088A"/>
    <w:rsid w:val="00FE09FC"/>
    <w:rsid w:val="00FE0A03"/>
    <w:rsid w:val="00FE1029"/>
    <w:rsid w:val="00FE1453"/>
    <w:rsid w:val="00FE151E"/>
    <w:rsid w:val="00FE170D"/>
    <w:rsid w:val="00FE4425"/>
    <w:rsid w:val="00FE4520"/>
    <w:rsid w:val="00FE4D93"/>
    <w:rsid w:val="00FE5B7E"/>
    <w:rsid w:val="00FE62CB"/>
    <w:rsid w:val="00FE6418"/>
    <w:rsid w:val="00FE71E4"/>
    <w:rsid w:val="00FF0089"/>
    <w:rsid w:val="00FF051C"/>
    <w:rsid w:val="00FF0D24"/>
    <w:rsid w:val="00FF1225"/>
    <w:rsid w:val="00FF139B"/>
    <w:rsid w:val="00FF1543"/>
    <w:rsid w:val="00FF22F7"/>
    <w:rsid w:val="00FF23DA"/>
    <w:rsid w:val="00FF246C"/>
    <w:rsid w:val="00FF281D"/>
    <w:rsid w:val="00FF29F4"/>
    <w:rsid w:val="00FF3538"/>
    <w:rsid w:val="00FF3A3F"/>
    <w:rsid w:val="00FF40D2"/>
    <w:rsid w:val="00FF416C"/>
    <w:rsid w:val="00FF43C9"/>
    <w:rsid w:val="00FF454C"/>
    <w:rsid w:val="00FF4EBA"/>
    <w:rsid w:val="00FF575E"/>
    <w:rsid w:val="00FF5FB3"/>
    <w:rsid w:val="00FF6192"/>
    <w:rsid w:val="00FF646D"/>
    <w:rsid w:val="00FF680E"/>
    <w:rsid w:val="00FF6F2C"/>
    <w:rsid w:val="00FF6FEC"/>
    <w:rsid w:val="00FF7385"/>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customStyle="1" w:styleId="Default">
    <w:name w:val="Default"/>
    <w:rsid w:val="002F3052"/>
    <w:pPr>
      <w:autoSpaceDE w:val="0"/>
      <w:autoSpaceDN w:val="0"/>
      <w:adjustRightInd w:val="0"/>
    </w:pPr>
    <w:rPr>
      <w:rFonts w:ascii="Calibri" w:hAnsi="Calibri" w:cs="Calibri"/>
      <w:color w:val="000000"/>
      <w:sz w:val="24"/>
      <w:szCs w:val="24"/>
    </w:rPr>
  </w:style>
  <w:style w:type="paragraph" w:customStyle="1" w:styleId="STZ">
    <w:name w:val="STZ"/>
    <w:basedOn w:val="Normln"/>
    <w:link w:val="STZChar"/>
    <w:uiPriority w:val="99"/>
    <w:qFormat/>
    <w:rsid w:val="00CD783E"/>
    <w:pPr>
      <w:spacing w:before="60"/>
      <w:ind w:firstLine="340"/>
      <w:jc w:val="both"/>
    </w:pPr>
    <w:rPr>
      <w:rFonts w:ascii="Arial" w:hAnsi="Arial"/>
      <w:spacing w:val="-2"/>
      <w:sz w:val="22"/>
      <w:szCs w:val="20"/>
    </w:rPr>
  </w:style>
  <w:style w:type="character" w:customStyle="1" w:styleId="STZChar">
    <w:name w:val="STZ Char"/>
    <w:basedOn w:val="Standardnpsmoodstavce"/>
    <w:link w:val="STZ"/>
    <w:uiPriority w:val="99"/>
    <w:rsid w:val="00CD783E"/>
    <w:rPr>
      <w:rFonts w:ascii="Arial" w:hAnsi="Arial"/>
      <w:spacing w:val="-2"/>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customStyle="1" w:styleId="Default">
    <w:name w:val="Default"/>
    <w:rsid w:val="002F3052"/>
    <w:pPr>
      <w:autoSpaceDE w:val="0"/>
      <w:autoSpaceDN w:val="0"/>
      <w:adjustRightInd w:val="0"/>
    </w:pPr>
    <w:rPr>
      <w:rFonts w:ascii="Calibri" w:hAnsi="Calibri" w:cs="Calibri"/>
      <w:color w:val="000000"/>
      <w:sz w:val="24"/>
      <w:szCs w:val="24"/>
    </w:rPr>
  </w:style>
  <w:style w:type="paragraph" w:customStyle="1" w:styleId="STZ">
    <w:name w:val="STZ"/>
    <w:basedOn w:val="Normln"/>
    <w:link w:val="STZChar"/>
    <w:uiPriority w:val="99"/>
    <w:qFormat/>
    <w:rsid w:val="00CD783E"/>
    <w:pPr>
      <w:spacing w:before="60"/>
      <w:ind w:firstLine="340"/>
      <w:jc w:val="both"/>
    </w:pPr>
    <w:rPr>
      <w:rFonts w:ascii="Arial" w:hAnsi="Arial"/>
      <w:spacing w:val="-2"/>
      <w:sz w:val="22"/>
      <w:szCs w:val="20"/>
    </w:rPr>
  </w:style>
  <w:style w:type="character" w:customStyle="1" w:styleId="STZChar">
    <w:name w:val="STZ Char"/>
    <w:basedOn w:val="Standardnpsmoodstavce"/>
    <w:link w:val="STZ"/>
    <w:uiPriority w:val="99"/>
    <w:rsid w:val="00CD783E"/>
    <w:rPr>
      <w:rFonts w:ascii="Arial" w:hAnsi="Arial"/>
      <w:spacing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4732581">
      <w:bodyDiv w:val="1"/>
      <w:marLeft w:val="0"/>
      <w:marRight w:val="0"/>
      <w:marTop w:val="0"/>
      <w:marBottom w:val="0"/>
      <w:divBdr>
        <w:top w:val="none" w:sz="0" w:space="0" w:color="auto"/>
        <w:left w:val="none" w:sz="0" w:space="0" w:color="auto"/>
        <w:bottom w:val="none" w:sz="0" w:space="0" w:color="auto"/>
        <w:right w:val="none" w:sz="0" w:space="0" w:color="auto"/>
      </w:divBdr>
    </w:div>
    <w:div w:id="188572896">
      <w:bodyDiv w:val="1"/>
      <w:marLeft w:val="0"/>
      <w:marRight w:val="0"/>
      <w:marTop w:val="0"/>
      <w:marBottom w:val="0"/>
      <w:divBdr>
        <w:top w:val="none" w:sz="0" w:space="0" w:color="auto"/>
        <w:left w:val="none" w:sz="0" w:space="0" w:color="auto"/>
        <w:bottom w:val="none" w:sz="0" w:space="0" w:color="auto"/>
        <w:right w:val="none" w:sz="0" w:space="0" w:color="auto"/>
      </w:divBdr>
    </w:div>
    <w:div w:id="190802916">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50432990">
      <w:bodyDiv w:val="1"/>
      <w:marLeft w:val="0"/>
      <w:marRight w:val="0"/>
      <w:marTop w:val="0"/>
      <w:marBottom w:val="0"/>
      <w:divBdr>
        <w:top w:val="none" w:sz="0" w:space="0" w:color="auto"/>
        <w:left w:val="none" w:sz="0" w:space="0" w:color="auto"/>
        <w:bottom w:val="none" w:sz="0" w:space="0" w:color="auto"/>
        <w:right w:val="none" w:sz="0" w:space="0" w:color="auto"/>
      </w:divBdr>
    </w:div>
    <w:div w:id="385182145">
      <w:bodyDiv w:val="1"/>
      <w:marLeft w:val="0"/>
      <w:marRight w:val="0"/>
      <w:marTop w:val="0"/>
      <w:marBottom w:val="0"/>
      <w:divBdr>
        <w:top w:val="none" w:sz="0" w:space="0" w:color="auto"/>
        <w:left w:val="none" w:sz="0" w:space="0" w:color="auto"/>
        <w:bottom w:val="none" w:sz="0" w:space="0" w:color="auto"/>
        <w:right w:val="none" w:sz="0" w:space="0" w:color="auto"/>
      </w:divBdr>
    </w:div>
    <w:div w:id="564488549">
      <w:bodyDiv w:val="1"/>
      <w:marLeft w:val="0"/>
      <w:marRight w:val="0"/>
      <w:marTop w:val="0"/>
      <w:marBottom w:val="0"/>
      <w:divBdr>
        <w:top w:val="none" w:sz="0" w:space="0" w:color="auto"/>
        <w:left w:val="none" w:sz="0" w:space="0" w:color="auto"/>
        <w:bottom w:val="none" w:sz="0" w:space="0" w:color="auto"/>
        <w:right w:val="none" w:sz="0" w:space="0" w:color="auto"/>
      </w:divBdr>
    </w:div>
    <w:div w:id="666785992">
      <w:bodyDiv w:val="1"/>
      <w:marLeft w:val="0"/>
      <w:marRight w:val="0"/>
      <w:marTop w:val="0"/>
      <w:marBottom w:val="0"/>
      <w:divBdr>
        <w:top w:val="none" w:sz="0" w:space="0" w:color="auto"/>
        <w:left w:val="none" w:sz="0" w:space="0" w:color="auto"/>
        <w:bottom w:val="none" w:sz="0" w:space="0" w:color="auto"/>
        <w:right w:val="none" w:sz="0" w:space="0" w:color="auto"/>
      </w:divBdr>
    </w:div>
    <w:div w:id="779492862">
      <w:bodyDiv w:val="1"/>
      <w:marLeft w:val="0"/>
      <w:marRight w:val="0"/>
      <w:marTop w:val="0"/>
      <w:marBottom w:val="0"/>
      <w:divBdr>
        <w:top w:val="none" w:sz="0" w:space="0" w:color="auto"/>
        <w:left w:val="none" w:sz="0" w:space="0" w:color="auto"/>
        <w:bottom w:val="none" w:sz="0" w:space="0" w:color="auto"/>
        <w:right w:val="none" w:sz="0" w:space="0" w:color="auto"/>
      </w:divBdr>
    </w:div>
    <w:div w:id="799421610">
      <w:bodyDiv w:val="1"/>
      <w:marLeft w:val="0"/>
      <w:marRight w:val="0"/>
      <w:marTop w:val="0"/>
      <w:marBottom w:val="0"/>
      <w:divBdr>
        <w:top w:val="none" w:sz="0" w:space="0" w:color="auto"/>
        <w:left w:val="none" w:sz="0" w:space="0" w:color="auto"/>
        <w:bottom w:val="none" w:sz="0" w:space="0" w:color="auto"/>
        <w:right w:val="none" w:sz="0" w:space="0" w:color="auto"/>
      </w:divBdr>
    </w:div>
    <w:div w:id="820921690">
      <w:bodyDiv w:val="1"/>
      <w:marLeft w:val="0"/>
      <w:marRight w:val="0"/>
      <w:marTop w:val="0"/>
      <w:marBottom w:val="0"/>
      <w:divBdr>
        <w:top w:val="none" w:sz="0" w:space="0" w:color="auto"/>
        <w:left w:val="none" w:sz="0" w:space="0" w:color="auto"/>
        <w:bottom w:val="none" w:sz="0" w:space="0" w:color="auto"/>
        <w:right w:val="none" w:sz="0" w:space="0" w:color="auto"/>
      </w:divBdr>
      <w:divsChild>
        <w:div w:id="308676327">
          <w:marLeft w:val="75"/>
          <w:marRight w:val="0"/>
          <w:marTop w:val="30"/>
          <w:marBottom w:val="0"/>
          <w:divBdr>
            <w:top w:val="none" w:sz="0" w:space="0" w:color="auto"/>
            <w:left w:val="none" w:sz="0" w:space="0" w:color="auto"/>
            <w:bottom w:val="none" w:sz="0" w:space="0" w:color="auto"/>
            <w:right w:val="none" w:sz="0" w:space="0" w:color="auto"/>
          </w:divBdr>
        </w:div>
        <w:div w:id="1250650732">
          <w:marLeft w:val="75"/>
          <w:marRight w:val="0"/>
          <w:marTop w:val="30"/>
          <w:marBottom w:val="0"/>
          <w:divBdr>
            <w:top w:val="none" w:sz="0" w:space="0" w:color="auto"/>
            <w:left w:val="none" w:sz="0" w:space="0" w:color="auto"/>
            <w:bottom w:val="none" w:sz="0" w:space="0" w:color="auto"/>
            <w:right w:val="none" w:sz="0" w:space="0" w:color="auto"/>
          </w:divBdr>
        </w:div>
      </w:divsChild>
    </w:div>
    <w:div w:id="995692580">
      <w:bodyDiv w:val="1"/>
      <w:marLeft w:val="0"/>
      <w:marRight w:val="0"/>
      <w:marTop w:val="0"/>
      <w:marBottom w:val="0"/>
      <w:divBdr>
        <w:top w:val="none" w:sz="0" w:space="0" w:color="auto"/>
        <w:left w:val="none" w:sz="0" w:space="0" w:color="auto"/>
        <w:bottom w:val="none" w:sz="0" w:space="0" w:color="auto"/>
        <w:right w:val="none" w:sz="0" w:space="0" w:color="auto"/>
      </w:divBdr>
    </w:div>
    <w:div w:id="1108349694">
      <w:bodyDiv w:val="1"/>
      <w:marLeft w:val="0"/>
      <w:marRight w:val="0"/>
      <w:marTop w:val="0"/>
      <w:marBottom w:val="0"/>
      <w:divBdr>
        <w:top w:val="none" w:sz="0" w:space="0" w:color="auto"/>
        <w:left w:val="none" w:sz="0" w:space="0" w:color="auto"/>
        <w:bottom w:val="none" w:sz="0" w:space="0" w:color="auto"/>
        <w:right w:val="none" w:sz="0" w:space="0" w:color="auto"/>
      </w:divBdr>
    </w:div>
    <w:div w:id="1115709917">
      <w:bodyDiv w:val="1"/>
      <w:marLeft w:val="0"/>
      <w:marRight w:val="0"/>
      <w:marTop w:val="0"/>
      <w:marBottom w:val="0"/>
      <w:divBdr>
        <w:top w:val="none" w:sz="0" w:space="0" w:color="auto"/>
        <w:left w:val="none" w:sz="0" w:space="0" w:color="auto"/>
        <w:bottom w:val="none" w:sz="0" w:space="0" w:color="auto"/>
        <w:right w:val="none" w:sz="0" w:space="0" w:color="auto"/>
      </w:divBdr>
    </w:div>
    <w:div w:id="1175459092">
      <w:bodyDiv w:val="1"/>
      <w:marLeft w:val="0"/>
      <w:marRight w:val="0"/>
      <w:marTop w:val="0"/>
      <w:marBottom w:val="0"/>
      <w:divBdr>
        <w:top w:val="none" w:sz="0" w:space="0" w:color="auto"/>
        <w:left w:val="none" w:sz="0" w:space="0" w:color="auto"/>
        <w:bottom w:val="none" w:sz="0" w:space="0" w:color="auto"/>
        <w:right w:val="none" w:sz="0" w:space="0" w:color="auto"/>
      </w:divBdr>
    </w:div>
    <w:div w:id="1210262734">
      <w:bodyDiv w:val="1"/>
      <w:marLeft w:val="0"/>
      <w:marRight w:val="0"/>
      <w:marTop w:val="0"/>
      <w:marBottom w:val="0"/>
      <w:divBdr>
        <w:top w:val="none" w:sz="0" w:space="0" w:color="auto"/>
        <w:left w:val="none" w:sz="0" w:space="0" w:color="auto"/>
        <w:bottom w:val="none" w:sz="0" w:space="0" w:color="auto"/>
        <w:right w:val="none" w:sz="0" w:space="0" w:color="auto"/>
      </w:divBdr>
    </w:div>
    <w:div w:id="1384140921">
      <w:bodyDiv w:val="1"/>
      <w:marLeft w:val="0"/>
      <w:marRight w:val="0"/>
      <w:marTop w:val="0"/>
      <w:marBottom w:val="0"/>
      <w:divBdr>
        <w:top w:val="none" w:sz="0" w:space="0" w:color="auto"/>
        <w:left w:val="none" w:sz="0" w:space="0" w:color="auto"/>
        <w:bottom w:val="none" w:sz="0" w:space="0" w:color="auto"/>
        <w:right w:val="none" w:sz="0" w:space="0" w:color="auto"/>
      </w:divBdr>
    </w:div>
    <w:div w:id="1428962743">
      <w:bodyDiv w:val="1"/>
      <w:marLeft w:val="0"/>
      <w:marRight w:val="0"/>
      <w:marTop w:val="0"/>
      <w:marBottom w:val="0"/>
      <w:divBdr>
        <w:top w:val="none" w:sz="0" w:space="0" w:color="auto"/>
        <w:left w:val="none" w:sz="0" w:space="0" w:color="auto"/>
        <w:bottom w:val="none" w:sz="0" w:space="0" w:color="auto"/>
        <w:right w:val="none" w:sz="0" w:space="0" w:color="auto"/>
      </w:divBdr>
    </w:div>
    <w:div w:id="1532953222">
      <w:bodyDiv w:val="1"/>
      <w:marLeft w:val="0"/>
      <w:marRight w:val="0"/>
      <w:marTop w:val="0"/>
      <w:marBottom w:val="0"/>
      <w:divBdr>
        <w:top w:val="none" w:sz="0" w:space="0" w:color="auto"/>
        <w:left w:val="none" w:sz="0" w:space="0" w:color="auto"/>
        <w:bottom w:val="none" w:sz="0" w:space="0" w:color="auto"/>
        <w:right w:val="none" w:sz="0" w:space="0" w:color="auto"/>
      </w:divBdr>
    </w:div>
    <w:div w:id="1538542900">
      <w:bodyDiv w:val="1"/>
      <w:marLeft w:val="0"/>
      <w:marRight w:val="0"/>
      <w:marTop w:val="0"/>
      <w:marBottom w:val="0"/>
      <w:divBdr>
        <w:top w:val="none" w:sz="0" w:space="0" w:color="auto"/>
        <w:left w:val="none" w:sz="0" w:space="0" w:color="auto"/>
        <w:bottom w:val="none" w:sz="0" w:space="0" w:color="auto"/>
        <w:right w:val="none" w:sz="0" w:space="0" w:color="auto"/>
      </w:divBdr>
    </w:div>
    <w:div w:id="1569879965">
      <w:bodyDiv w:val="1"/>
      <w:marLeft w:val="0"/>
      <w:marRight w:val="0"/>
      <w:marTop w:val="0"/>
      <w:marBottom w:val="0"/>
      <w:divBdr>
        <w:top w:val="none" w:sz="0" w:space="0" w:color="auto"/>
        <w:left w:val="none" w:sz="0" w:space="0" w:color="auto"/>
        <w:bottom w:val="none" w:sz="0" w:space="0" w:color="auto"/>
        <w:right w:val="none" w:sz="0" w:space="0" w:color="auto"/>
      </w:divBdr>
    </w:div>
    <w:div w:id="1631130269">
      <w:bodyDiv w:val="1"/>
      <w:marLeft w:val="0"/>
      <w:marRight w:val="0"/>
      <w:marTop w:val="0"/>
      <w:marBottom w:val="0"/>
      <w:divBdr>
        <w:top w:val="none" w:sz="0" w:space="0" w:color="auto"/>
        <w:left w:val="none" w:sz="0" w:space="0" w:color="auto"/>
        <w:bottom w:val="none" w:sz="0" w:space="0" w:color="auto"/>
        <w:right w:val="none" w:sz="0" w:space="0" w:color="auto"/>
      </w:divBdr>
    </w:div>
    <w:div w:id="1676154245">
      <w:bodyDiv w:val="1"/>
      <w:marLeft w:val="0"/>
      <w:marRight w:val="0"/>
      <w:marTop w:val="0"/>
      <w:marBottom w:val="0"/>
      <w:divBdr>
        <w:top w:val="none" w:sz="0" w:space="0" w:color="auto"/>
        <w:left w:val="none" w:sz="0" w:space="0" w:color="auto"/>
        <w:bottom w:val="none" w:sz="0" w:space="0" w:color="auto"/>
        <w:right w:val="none" w:sz="0" w:space="0" w:color="auto"/>
      </w:divBdr>
    </w:div>
    <w:div w:id="1687095073">
      <w:bodyDiv w:val="1"/>
      <w:marLeft w:val="0"/>
      <w:marRight w:val="0"/>
      <w:marTop w:val="0"/>
      <w:marBottom w:val="0"/>
      <w:divBdr>
        <w:top w:val="none" w:sz="0" w:space="0" w:color="auto"/>
        <w:left w:val="none" w:sz="0" w:space="0" w:color="auto"/>
        <w:bottom w:val="none" w:sz="0" w:space="0" w:color="auto"/>
        <w:right w:val="none" w:sz="0" w:space="0" w:color="auto"/>
      </w:divBdr>
    </w:div>
    <w:div w:id="1700427074">
      <w:bodyDiv w:val="1"/>
      <w:marLeft w:val="0"/>
      <w:marRight w:val="0"/>
      <w:marTop w:val="0"/>
      <w:marBottom w:val="0"/>
      <w:divBdr>
        <w:top w:val="none" w:sz="0" w:space="0" w:color="auto"/>
        <w:left w:val="none" w:sz="0" w:space="0" w:color="auto"/>
        <w:bottom w:val="none" w:sz="0" w:space="0" w:color="auto"/>
        <w:right w:val="none" w:sz="0" w:space="0" w:color="auto"/>
      </w:divBdr>
    </w:div>
    <w:div w:id="1774862196">
      <w:bodyDiv w:val="1"/>
      <w:marLeft w:val="0"/>
      <w:marRight w:val="0"/>
      <w:marTop w:val="0"/>
      <w:marBottom w:val="0"/>
      <w:divBdr>
        <w:top w:val="none" w:sz="0" w:space="0" w:color="auto"/>
        <w:left w:val="none" w:sz="0" w:space="0" w:color="auto"/>
        <w:bottom w:val="none" w:sz="0" w:space="0" w:color="auto"/>
        <w:right w:val="none" w:sz="0" w:space="0" w:color="auto"/>
      </w:divBdr>
    </w:div>
    <w:div w:id="1850481951">
      <w:bodyDiv w:val="1"/>
      <w:marLeft w:val="0"/>
      <w:marRight w:val="0"/>
      <w:marTop w:val="0"/>
      <w:marBottom w:val="0"/>
      <w:divBdr>
        <w:top w:val="none" w:sz="0" w:space="0" w:color="auto"/>
        <w:left w:val="none" w:sz="0" w:space="0" w:color="auto"/>
        <w:bottom w:val="none" w:sz="0" w:space="0" w:color="auto"/>
        <w:right w:val="none" w:sz="0" w:space="0" w:color="auto"/>
      </w:divBdr>
      <w:divsChild>
        <w:div w:id="1592660352">
          <w:marLeft w:val="0"/>
          <w:marRight w:val="0"/>
          <w:marTop w:val="0"/>
          <w:marBottom w:val="0"/>
          <w:divBdr>
            <w:top w:val="none" w:sz="0" w:space="0" w:color="auto"/>
            <w:left w:val="none" w:sz="0" w:space="0" w:color="auto"/>
            <w:bottom w:val="none" w:sz="0" w:space="0" w:color="auto"/>
            <w:right w:val="none" w:sz="0" w:space="0" w:color="auto"/>
          </w:divBdr>
          <w:divsChild>
            <w:div w:id="1748845131">
              <w:marLeft w:val="0"/>
              <w:marRight w:val="0"/>
              <w:marTop w:val="0"/>
              <w:marBottom w:val="0"/>
              <w:divBdr>
                <w:top w:val="none" w:sz="0" w:space="0" w:color="auto"/>
                <w:left w:val="none" w:sz="0" w:space="0" w:color="auto"/>
                <w:bottom w:val="none" w:sz="0" w:space="0" w:color="auto"/>
                <w:right w:val="none" w:sz="0" w:space="0" w:color="auto"/>
              </w:divBdr>
              <w:divsChild>
                <w:div w:id="1984501124">
                  <w:marLeft w:val="0"/>
                  <w:marRight w:val="0"/>
                  <w:marTop w:val="0"/>
                  <w:marBottom w:val="0"/>
                  <w:divBdr>
                    <w:top w:val="none" w:sz="0" w:space="0" w:color="auto"/>
                    <w:left w:val="none" w:sz="0" w:space="0" w:color="auto"/>
                    <w:bottom w:val="none" w:sz="0" w:space="0" w:color="auto"/>
                    <w:right w:val="none" w:sz="0" w:space="0" w:color="auto"/>
                  </w:divBdr>
                  <w:divsChild>
                    <w:div w:id="2093238343">
                      <w:marLeft w:val="0"/>
                      <w:marRight w:val="0"/>
                      <w:marTop w:val="0"/>
                      <w:marBottom w:val="0"/>
                      <w:divBdr>
                        <w:top w:val="none" w:sz="0" w:space="0" w:color="auto"/>
                        <w:left w:val="none" w:sz="0" w:space="0" w:color="auto"/>
                        <w:bottom w:val="none" w:sz="0" w:space="0" w:color="auto"/>
                        <w:right w:val="none" w:sz="0" w:space="0" w:color="auto"/>
                      </w:divBdr>
                      <w:divsChild>
                        <w:div w:id="46854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2097054">
      <w:bodyDiv w:val="1"/>
      <w:marLeft w:val="0"/>
      <w:marRight w:val="0"/>
      <w:marTop w:val="0"/>
      <w:marBottom w:val="0"/>
      <w:divBdr>
        <w:top w:val="none" w:sz="0" w:space="0" w:color="auto"/>
        <w:left w:val="none" w:sz="0" w:space="0" w:color="auto"/>
        <w:bottom w:val="none" w:sz="0" w:space="0" w:color="auto"/>
        <w:right w:val="none" w:sz="0" w:space="0" w:color="auto"/>
      </w:divBdr>
    </w:div>
    <w:div w:id="204625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zakazky.sz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manual.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C7D42-2000-4021-A2FA-9222DD865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19004</Words>
  <Characters>112130</Characters>
  <Application>Microsoft Office Word</Application>
  <DocSecurity>0</DocSecurity>
  <Lines>934</Lines>
  <Paragraphs>261</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130873</CharactersWithSpaces>
  <SharedDoc>false</SharedDoc>
  <HLinks>
    <vt:vector size="48" baseType="variant">
      <vt:variant>
        <vt:i4>8126505</vt:i4>
      </vt:variant>
      <vt:variant>
        <vt:i4>90</vt:i4>
      </vt:variant>
      <vt:variant>
        <vt:i4>0</vt:i4>
      </vt:variant>
      <vt:variant>
        <vt:i4>5</vt:i4>
      </vt:variant>
      <vt:variant>
        <vt:lpwstr>https://zakazky.szdc.cz/manual.html</vt:lpwstr>
      </vt:variant>
      <vt:variant>
        <vt:lpwstr/>
      </vt:variant>
      <vt:variant>
        <vt:i4>8126505</vt:i4>
      </vt:variant>
      <vt:variant>
        <vt:i4>87</vt:i4>
      </vt:variant>
      <vt:variant>
        <vt:i4>0</vt:i4>
      </vt:variant>
      <vt:variant>
        <vt:i4>5</vt:i4>
      </vt:variant>
      <vt:variant>
        <vt:lpwstr>https://zakazky.szdc.cz/manual.html</vt:lpwstr>
      </vt:variant>
      <vt:variant>
        <vt:lpwstr/>
      </vt:variant>
      <vt:variant>
        <vt:i4>65553</vt:i4>
      </vt:variant>
      <vt:variant>
        <vt:i4>84</vt:i4>
      </vt:variant>
      <vt:variant>
        <vt:i4>0</vt:i4>
      </vt:variant>
      <vt:variant>
        <vt:i4>5</vt:i4>
      </vt:variant>
      <vt:variant>
        <vt:lpwstr>https://zakazky.szdc.cz/</vt:lpwstr>
      </vt:variant>
      <vt:variant>
        <vt:lpwstr/>
      </vt:variant>
      <vt:variant>
        <vt:i4>5505122</vt:i4>
      </vt:variant>
      <vt:variant>
        <vt:i4>81</vt:i4>
      </vt:variant>
      <vt:variant>
        <vt:i4>0</vt:i4>
      </vt:variant>
      <vt:variant>
        <vt:i4>5</vt:i4>
      </vt:variant>
      <vt:variant>
        <vt:lpwstr>http://www.mdcr.cz/cs/Drazni_doprava/Seznam_pravnickych_osob/</vt:lpwstr>
      </vt:variant>
      <vt:variant>
        <vt:lpwstr/>
      </vt:variant>
      <vt:variant>
        <vt:i4>65553</vt:i4>
      </vt:variant>
      <vt:variant>
        <vt:i4>78</vt:i4>
      </vt:variant>
      <vt:variant>
        <vt:i4>0</vt:i4>
      </vt:variant>
      <vt:variant>
        <vt:i4>5</vt:i4>
      </vt:variant>
      <vt:variant>
        <vt:lpwstr>https://zakazky.szdc.cz/</vt:lpwstr>
      </vt:variant>
      <vt:variant>
        <vt:lpwstr/>
      </vt:variant>
      <vt:variant>
        <vt:i4>7274533</vt:i4>
      </vt:variant>
      <vt:variant>
        <vt:i4>75</vt:i4>
      </vt:variant>
      <vt:variant>
        <vt:i4>0</vt:i4>
      </vt:variant>
      <vt:variant>
        <vt:i4>5</vt:i4>
      </vt:variant>
      <vt:variant>
        <vt:lpwstr>http://www.tudc.cz/</vt:lpwstr>
      </vt:variant>
      <vt:variant>
        <vt:lpwstr/>
      </vt:variant>
      <vt:variant>
        <vt:i4>65553</vt:i4>
      </vt:variant>
      <vt:variant>
        <vt:i4>72</vt:i4>
      </vt:variant>
      <vt:variant>
        <vt:i4>0</vt:i4>
      </vt:variant>
      <vt:variant>
        <vt:i4>5</vt:i4>
      </vt:variant>
      <vt:variant>
        <vt:lpwstr>https://zakazky.szdc.cz/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2018-12-03T12:31:00Z</dcterms:created>
  <dcterms:modified xsi:type="dcterms:W3CDTF">2018-12-03T12:31:00Z</dcterms:modified>
</cp:coreProperties>
</file>